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2B5E" w14:textId="70F802E6" w:rsidR="009D5AE9" w:rsidRPr="001A6CE0" w:rsidRDefault="007C3442" w:rsidP="00E46082">
      <w:pPr>
        <w:jc w:val="center"/>
        <w:rPr>
          <w:rFonts w:asciiTheme="minorBidi" w:hAnsiTheme="minorBidi"/>
          <w:b/>
          <w:bCs/>
          <w:sz w:val="36"/>
          <w:szCs w:val="36"/>
          <w:u w:val="single"/>
        </w:rPr>
      </w:pPr>
      <w:r>
        <w:rPr>
          <w:rFonts w:asciiTheme="minorBidi" w:hAnsiTheme="minorBidi"/>
          <w:b/>
          <w:bCs/>
          <w:sz w:val="36"/>
          <w:szCs w:val="36"/>
          <w:u w:val="single"/>
        </w:rPr>
        <w:t>Exercise 10</w:t>
      </w:r>
    </w:p>
    <w:p w14:paraId="3F0C0319" w14:textId="4633F8ED" w:rsidR="00E46082" w:rsidRPr="00CB3B57" w:rsidRDefault="003811A5" w:rsidP="00E46082">
      <w:pPr>
        <w:rPr>
          <w:rFonts w:asciiTheme="minorBidi" w:hAnsiTheme="minorBidi"/>
          <w:b/>
          <w:bCs/>
          <w:sz w:val="32"/>
          <w:szCs w:val="32"/>
          <w:u w:val="single"/>
          <w:lang w:val="en-US"/>
        </w:rPr>
      </w:pPr>
      <w:r w:rsidRPr="00CB3B57">
        <w:rPr>
          <w:rFonts w:asciiTheme="minorBidi" w:hAnsiTheme="minorBidi" w:hint="cs"/>
          <w:b/>
          <w:bCs/>
          <w:sz w:val="32"/>
          <w:szCs w:val="32"/>
          <w:u w:val="single"/>
          <w:cs/>
        </w:rPr>
        <w:t xml:space="preserve">ระบบธนาคารพาณิชย์ </w:t>
      </w:r>
      <w:r w:rsidRPr="00CB3B57">
        <w:rPr>
          <w:rFonts w:asciiTheme="minorBidi" w:hAnsiTheme="minorBidi"/>
          <w:b/>
          <w:bCs/>
          <w:sz w:val="32"/>
          <w:szCs w:val="32"/>
          <w:u w:val="single"/>
          <w:lang w:val="en-US"/>
        </w:rPr>
        <w:t>PSU Bank</w:t>
      </w:r>
    </w:p>
    <w:p w14:paraId="50E38F95" w14:textId="71D88BFE" w:rsidR="00E46082" w:rsidRPr="001A6CE0" w:rsidRDefault="00E46082" w:rsidP="00E46082">
      <w:pPr>
        <w:rPr>
          <w:rFonts w:asciiTheme="minorBidi" w:hAnsiTheme="minorBidi"/>
          <w:b/>
          <w:bCs/>
          <w:sz w:val="32"/>
          <w:szCs w:val="32"/>
          <w:cs/>
          <w:lang w:val="en-US"/>
        </w:rPr>
      </w:pPr>
      <w:r w:rsidRPr="001A6CE0">
        <w:rPr>
          <w:rFonts w:asciiTheme="minorBidi" w:hAnsiTheme="minorBidi" w:hint="cs"/>
          <w:b/>
          <w:bCs/>
          <w:sz w:val="32"/>
          <w:szCs w:val="32"/>
          <w:cs/>
          <w:lang w:val="en-US"/>
        </w:rPr>
        <w:t>ข้อมูลโดยสังเขป</w:t>
      </w:r>
    </w:p>
    <w:p w14:paraId="0216864A" w14:textId="5E310495" w:rsidR="00E46082" w:rsidRDefault="00E46082" w:rsidP="00E46082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 xml:space="preserve">ธนาคารพาณิชย์ </w:t>
      </w:r>
      <w:r>
        <w:rPr>
          <w:rFonts w:asciiTheme="minorBidi" w:hAnsiTheme="minorBidi"/>
          <w:sz w:val="32"/>
          <w:szCs w:val="32"/>
        </w:rPr>
        <w:t xml:space="preserve">PSU Bank </w:t>
      </w:r>
      <w:r>
        <w:rPr>
          <w:rFonts w:asciiTheme="minorBidi" w:hAnsiTheme="minorBidi" w:hint="cs"/>
          <w:sz w:val="32"/>
          <w:szCs w:val="32"/>
          <w:cs/>
        </w:rPr>
        <w:t>ก่อนตั้งขึ้นมาร่วม 50 ปี</w:t>
      </w:r>
      <w:r>
        <w:rPr>
          <w:rFonts w:asciiTheme="minorBidi" w:hAnsiTheme="minorBidi" w:hint="cs"/>
          <w:sz w:val="32"/>
          <w:szCs w:val="32"/>
          <w:cs/>
          <w:lang w:val="en-US"/>
        </w:rPr>
        <w:t xml:space="preserve"> มีสาขาบริการในประเทศไทยรวม 1500 แห่ง มีตู้</w:t>
      </w:r>
      <w:r>
        <w:rPr>
          <w:rFonts w:asciiTheme="minorBidi" w:hAnsiTheme="minorBidi"/>
          <w:sz w:val="32"/>
          <w:szCs w:val="32"/>
        </w:rPr>
        <w:t xml:space="preserve"> ATM</w:t>
      </w:r>
      <w:r>
        <w:rPr>
          <w:rFonts w:asciiTheme="minorBidi" w:hAnsiTheme="minorBidi"/>
          <w:sz w:val="32"/>
          <w:szCs w:val="32"/>
          <w:lang w:val="en-US"/>
        </w:rPr>
        <w:t xml:space="preserve"> </w:t>
      </w:r>
      <w:r>
        <w:rPr>
          <w:rFonts w:asciiTheme="minorBidi" w:hAnsiTheme="minorBidi" w:hint="cs"/>
          <w:sz w:val="32"/>
          <w:szCs w:val="32"/>
          <w:cs/>
          <w:lang w:val="en-US"/>
        </w:rPr>
        <w:t xml:space="preserve">ให้บริการ 24 ชั่วโมง จำนวนมากกว่า 20000 เครื่องในประเทศไทย และอีกกว่า 200 เครื่องในอาเซียน การให้บริการของธนาคารพาณิชย์ </w:t>
      </w:r>
      <w:r>
        <w:rPr>
          <w:rFonts w:asciiTheme="minorBidi" w:hAnsiTheme="minorBidi"/>
          <w:sz w:val="32"/>
          <w:szCs w:val="32"/>
        </w:rPr>
        <w:t xml:space="preserve">PSU Bank </w:t>
      </w:r>
      <w:r>
        <w:rPr>
          <w:rFonts w:asciiTheme="minorBidi" w:hAnsiTheme="minorBidi" w:hint="cs"/>
          <w:sz w:val="32"/>
          <w:szCs w:val="32"/>
          <w:cs/>
          <w:lang w:val="en-US"/>
        </w:rPr>
        <w:t xml:space="preserve">ไม่แตกต่างจากธนาคารพาณิชย์อื่น ๆ ในประเทศ ระบบธนาคารพาณิชย์ </w:t>
      </w:r>
      <w:r>
        <w:rPr>
          <w:rFonts w:asciiTheme="minorBidi" w:hAnsiTheme="minorBidi"/>
          <w:sz w:val="32"/>
          <w:szCs w:val="32"/>
        </w:rPr>
        <w:t>PSU Bank</w:t>
      </w:r>
      <w:r>
        <w:rPr>
          <w:rFonts w:asciiTheme="minorBidi" w:hAnsiTheme="minorBidi" w:hint="cs"/>
          <w:sz w:val="32"/>
          <w:szCs w:val="32"/>
          <w:cs/>
        </w:rPr>
        <w:t xml:space="preserve"> ให้บริการดังต่อไปนี้</w:t>
      </w:r>
    </w:p>
    <w:p w14:paraId="031BBDD1" w14:textId="4E1BC3F9" w:rsidR="00E46082" w:rsidRPr="00E46082" w:rsidRDefault="00E46082" w:rsidP="00E46082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 xml:space="preserve">การฝาก-ถอน-โอน เงินผ่านเคาเตอร์ธนาคาร </w:t>
      </w:r>
      <w:r>
        <w:rPr>
          <w:rFonts w:asciiTheme="minorBidi" w:hAnsiTheme="minorBidi"/>
          <w:sz w:val="32"/>
          <w:szCs w:val="32"/>
        </w:rPr>
        <w:t>(Teller)</w:t>
      </w:r>
      <w:r>
        <w:rPr>
          <w:rFonts w:asciiTheme="minorBidi" w:hAnsiTheme="minorBidi" w:hint="cs"/>
          <w:sz w:val="32"/>
          <w:szCs w:val="32"/>
          <w:cs/>
        </w:rPr>
        <w:t xml:space="preserve"> ทั่วโลก</w:t>
      </w:r>
    </w:p>
    <w:p w14:paraId="7117206C" w14:textId="2ADF9DB7" w:rsidR="00E46082" w:rsidRDefault="00E46082" w:rsidP="00E46082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 xml:space="preserve">การฝาก-ถอน-โอน เงินผ่านทางตู้ </w:t>
      </w:r>
      <w:r>
        <w:rPr>
          <w:rFonts w:asciiTheme="minorBidi" w:hAnsiTheme="minorBidi"/>
          <w:sz w:val="32"/>
          <w:szCs w:val="32"/>
        </w:rPr>
        <w:t xml:space="preserve">ATM </w:t>
      </w:r>
    </w:p>
    <w:p w14:paraId="77D9533E" w14:textId="5E053BBE" w:rsidR="00E46082" w:rsidRDefault="00E46082" w:rsidP="00E46082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 xml:space="preserve">การโอนเงินผ่านช่องทาง </w:t>
      </w:r>
      <w:r>
        <w:rPr>
          <w:rFonts w:asciiTheme="minorBidi" w:hAnsiTheme="minorBidi"/>
          <w:sz w:val="32"/>
          <w:szCs w:val="32"/>
        </w:rPr>
        <w:t xml:space="preserve">PSU E-Banking </w:t>
      </w:r>
      <w:r>
        <w:rPr>
          <w:rFonts w:asciiTheme="minorBidi" w:hAnsiTheme="minorBidi" w:hint="cs"/>
          <w:sz w:val="32"/>
          <w:szCs w:val="32"/>
          <w:cs/>
          <w:lang w:val="en-US"/>
        </w:rPr>
        <w:t>ซึ่งให้บริการทั้งบนเว็บ และอุปกรณ์เคลื่อนที่แบบสมาร์ท</w:t>
      </w:r>
    </w:p>
    <w:p w14:paraId="09D1C4CA" w14:textId="5C4BA336" w:rsidR="00E46082" w:rsidRDefault="00E46082" w:rsidP="00E46082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>การขายประกันชีวิตและประกันภัย</w:t>
      </w:r>
    </w:p>
    <w:p w14:paraId="1981B8EE" w14:textId="553AE855" w:rsidR="0007748D" w:rsidRPr="00E676D6" w:rsidRDefault="00D420AF" w:rsidP="008201F3">
      <w:pPr>
        <w:jc w:val="center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noProof/>
          <w:sz w:val="32"/>
          <w:szCs w:val="32"/>
          <w:lang w:val="en-US"/>
        </w:rPr>
        <w:drawing>
          <wp:inline distT="0" distB="0" distL="0" distR="0" wp14:anchorId="5EC4D270" wp14:editId="45CBA7C7">
            <wp:extent cx="5598866" cy="2716397"/>
            <wp:effectExtent l="0" t="0" r="190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345" cy="273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5166D" w14:textId="77777777" w:rsidR="006120B9" w:rsidRDefault="006120B9" w:rsidP="00E46082">
      <w:pPr>
        <w:rPr>
          <w:rFonts w:asciiTheme="minorBidi" w:hAnsiTheme="minorBidi"/>
          <w:sz w:val="32"/>
          <w:szCs w:val="32"/>
          <w:lang w:val="en-US"/>
        </w:rPr>
      </w:pPr>
    </w:p>
    <w:p w14:paraId="5B2F627E" w14:textId="77777777" w:rsidR="006120B9" w:rsidRDefault="006120B9" w:rsidP="00E46082">
      <w:pPr>
        <w:rPr>
          <w:rFonts w:asciiTheme="minorBidi" w:hAnsiTheme="minorBidi"/>
          <w:sz w:val="32"/>
          <w:szCs w:val="32"/>
          <w:lang w:val="en-US"/>
        </w:rPr>
      </w:pPr>
    </w:p>
    <w:p w14:paraId="60A72F6A" w14:textId="77777777" w:rsidR="006120B9" w:rsidRDefault="006120B9" w:rsidP="00E46082">
      <w:pPr>
        <w:rPr>
          <w:rFonts w:asciiTheme="minorBidi" w:hAnsiTheme="minorBidi"/>
          <w:sz w:val="32"/>
          <w:szCs w:val="32"/>
          <w:lang w:val="en-US"/>
        </w:rPr>
      </w:pPr>
    </w:p>
    <w:p w14:paraId="1F5D01F9" w14:textId="77777777" w:rsidR="006120B9" w:rsidRDefault="006120B9" w:rsidP="00E46082">
      <w:pPr>
        <w:rPr>
          <w:rFonts w:asciiTheme="minorBidi" w:hAnsiTheme="minorBidi"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030E" w14:paraId="71C33567" w14:textId="77777777" w:rsidTr="004C030E">
        <w:tc>
          <w:tcPr>
            <w:tcW w:w="9350" w:type="dxa"/>
          </w:tcPr>
          <w:p w14:paraId="65D68543" w14:textId="71F05173" w:rsidR="004C030E" w:rsidRDefault="004C030E" w:rsidP="00E46082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lang w:val="en-US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cs/>
                <w:lang w:val="en-US"/>
              </w:rPr>
              <w:lastRenderedPageBreak/>
              <w:t xml:space="preserve">ระบบปัจจุบัน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lang w:val="en-US"/>
              </w:rPr>
              <w:t>(Current System)</w:t>
            </w:r>
          </w:p>
        </w:tc>
      </w:tr>
      <w:tr w:rsidR="004C030E" w14:paraId="248181BD" w14:textId="77777777" w:rsidTr="004C030E">
        <w:tc>
          <w:tcPr>
            <w:tcW w:w="9350" w:type="dxa"/>
          </w:tcPr>
          <w:p w14:paraId="68184C71" w14:textId="77777777" w:rsidR="004C030E" w:rsidRPr="00D8733E" w:rsidRDefault="004C030E" w:rsidP="004C030E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lang w:val="en-US"/>
              </w:rPr>
            </w:pPr>
            <w:r w:rsidRPr="00D8733E"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cs/>
                <w:lang w:val="en-US"/>
              </w:rPr>
              <w:t>กรณีฝากเงินสด</w:t>
            </w:r>
          </w:p>
          <w:p w14:paraId="07398197" w14:textId="77777777" w:rsidR="004C030E" w:rsidRDefault="004C030E" w:rsidP="004C030E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 xml:space="preserve">ลูกค้าปัจจุบันของธนาคารฯ ที่ประสงค์จะฝากเงินสดที่ธนาคาร ลูกค้าทุกคนต้องกรอกใบนำฝาก/ใบชำระเงินกู้โดยเช็ค หรือตราสารเงิน ของธนาคารพาณิชย์ </w:t>
            </w:r>
            <w:r>
              <w:rPr>
                <w:rFonts w:asciiTheme="minorBidi" w:hAnsiTheme="minorBidi"/>
                <w:sz w:val="32"/>
                <w:szCs w:val="32"/>
              </w:rPr>
              <w:t>PSU Bank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ข้างต้น เพื่อทำรายการกับธนาคารผ่านเจ้าหน้าที่รับฝากเงิน ระบบฯ </w:t>
            </w:r>
          </w:p>
          <w:p w14:paraId="442D3EF8" w14:textId="77777777" w:rsidR="004C030E" w:rsidRDefault="004C030E" w:rsidP="004C030E">
            <w:pPr>
              <w:rPr>
                <w:rFonts w:asciiTheme="minorBidi" w:hAnsiTheme="minorBidi"/>
                <w:sz w:val="32"/>
                <w:szCs w:val="32"/>
              </w:rPr>
            </w:pPr>
          </w:p>
          <w:p w14:paraId="16D58404" w14:textId="77777777" w:rsidR="004C030E" w:rsidRPr="003E5DF7" w:rsidRDefault="004C030E" w:rsidP="004C030E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cs/>
              </w:rPr>
            </w:pPr>
            <w:r w:rsidRPr="003E5DF7"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cs/>
              </w:rPr>
              <w:t>กรณีโอนเงิน</w:t>
            </w:r>
          </w:p>
          <w:p w14:paraId="183651B7" w14:textId="77777777" w:rsidR="004C030E" w:rsidRDefault="004C030E" w:rsidP="004C030E">
            <w:p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 xml:space="preserve">ลูกค้าปัจจุบันของธนาคารฯ ที่ประสงค์จะโอนเงินไปยังบัญชีอื่น ๆ ทั้งที่เป็นบัญชีของธนาคารพาณิชย์ </w:t>
            </w:r>
            <w:r>
              <w:rPr>
                <w:rFonts w:asciiTheme="minorBidi" w:hAnsiTheme="minorBidi"/>
                <w:sz w:val="32"/>
                <w:szCs w:val="32"/>
                <w:lang w:val="en-US"/>
              </w:rPr>
              <w:t xml:space="preserve">PSU Bank </w:t>
            </w:r>
            <w:r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>หรือธนาคารพาณิชย์อื่น ๆ ลูกค้าต้องกรอกใบนำฝาก</w:t>
            </w:r>
            <w:r>
              <w:rPr>
                <w:rFonts w:asciiTheme="minorBidi" w:hAnsiTheme="minorBidi"/>
                <w:sz w:val="32"/>
                <w:szCs w:val="32"/>
                <w:lang w:val="en-US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>เพื่อระบุบัญชีปลายทางที่ต้องการโอนเงินไป และลูกค้าต้องกรอกใบถอนเงิน เพื่อถอนเงินออกจากบัญชีของตนเองด้วย</w:t>
            </w:r>
          </w:p>
          <w:p w14:paraId="68E496FE" w14:textId="77777777" w:rsidR="004C030E" w:rsidRDefault="004C030E" w:rsidP="00E46082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</w:tbl>
    <w:p w14:paraId="5AC034E6" w14:textId="7EC58FF4" w:rsidR="004C030E" w:rsidRDefault="004C030E" w:rsidP="00E46082">
      <w:pPr>
        <w:rPr>
          <w:rFonts w:asciiTheme="minorBidi" w:hAnsiTheme="minorBidi"/>
          <w:b/>
          <w:bCs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1B7D" w14:paraId="24B02E34" w14:textId="77777777" w:rsidTr="002F6119">
        <w:tc>
          <w:tcPr>
            <w:tcW w:w="9350" w:type="dxa"/>
          </w:tcPr>
          <w:p w14:paraId="23879D74" w14:textId="1BBD6C16" w:rsidR="00091B7D" w:rsidRPr="00091B7D" w:rsidRDefault="00091B7D" w:rsidP="002F6119">
            <w:pPr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cs/>
                <w:lang w:val="en-US"/>
              </w:rPr>
              <w:t xml:space="preserve">ระบบใหม่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lang w:val="en-US"/>
              </w:rPr>
              <w:t>(New System)</w:t>
            </w:r>
          </w:p>
        </w:tc>
      </w:tr>
      <w:tr w:rsidR="00091B7D" w14:paraId="3DD85C6A" w14:textId="77777777" w:rsidTr="002F6119">
        <w:tc>
          <w:tcPr>
            <w:tcW w:w="9350" w:type="dxa"/>
          </w:tcPr>
          <w:p w14:paraId="04A5B79D" w14:textId="33786CF4" w:rsidR="00091B7D" w:rsidRDefault="00091B7D" w:rsidP="002F6119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lang w:val="en-US"/>
              </w:rPr>
            </w:pPr>
          </w:p>
          <w:p w14:paraId="2DF88BBB" w14:textId="020CEE20" w:rsidR="00091B7D" w:rsidRPr="00091B7D" w:rsidRDefault="00091B7D" w:rsidP="002F6119">
            <w:pPr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val="en-US"/>
              </w:rPr>
              <w:t xml:space="preserve">ระบบใหม่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val="en-US"/>
              </w:rPr>
              <w:t xml:space="preserve">ระบบปัจจุบัน + ความต้องการใหม่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  <w:t>(New requirement)</w:t>
            </w:r>
          </w:p>
          <w:p w14:paraId="5FCF6C3E" w14:textId="77777777" w:rsidR="00091B7D" w:rsidRDefault="00091B7D" w:rsidP="002F6119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lang w:val="en-US"/>
              </w:rPr>
            </w:pPr>
          </w:p>
          <w:p w14:paraId="0AC71C90" w14:textId="40404679" w:rsidR="0088231E" w:rsidRPr="00927620" w:rsidRDefault="0088231E" w:rsidP="0088231E">
            <w:pPr>
              <w:rPr>
                <w:rFonts w:asciiTheme="minorBidi" w:hAnsiTheme="minorBidi"/>
                <w:sz w:val="32"/>
                <w:szCs w:val="32"/>
                <w:lang w:val="en-US"/>
              </w:rPr>
            </w:pPr>
            <w:r w:rsidRPr="00927620"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cs/>
              </w:rPr>
              <w:t>กรณีฝากเงินสด</w:t>
            </w:r>
            <w:r w:rsidR="005757F7"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cs/>
              </w:rPr>
              <w:t>ผ่านเครื่องฝากอัตโนมัติ</w:t>
            </w:r>
            <w:r w:rsidR="005757F7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27620">
              <w:rPr>
                <w:rFonts w:asciiTheme="minorBidi" w:hAnsiTheme="minorBidi" w:hint="cs"/>
                <w:sz w:val="32"/>
                <w:szCs w:val="32"/>
                <w:cs/>
              </w:rPr>
              <w:t xml:space="preserve">ธนาคารพาณิชย์ </w:t>
            </w:r>
            <w:r w:rsidRPr="00927620">
              <w:rPr>
                <w:rFonts w:asciiTheme="minorBidi" w:hAnsiTheme="minorBidi"/>
                <w:sz w:val="32"/>
                <w:szCs w:val="32"/>
              </w:rPr>
              <w:t xml:space="preserve">PSU Bank </w:t>
            </w:r>
            <w:r w:rsidRPr="00927620"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>ให้บริการการฝากเงินผ่าน</w:t>
            </w:r>
            <w:r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>เครื่อง</w:t>
            </w:r>
            <w:r w:rsidRPr="00927620"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>ฝากอัตโนมัติ โดยไม่ต้องผ่านเจ้าหน้าที่ของธนาคาร และให้บริการ 24 ชั่วโมง โดยมีขั้นตอนการให้บริการดังนี้</w:t>
            </w:r>
          </w:p>
          <w:p w14:paraId="139F845A" w14:textId="77777777" w:rsidR="0088231E" w:rsidRDefault="0088231E" w:rsidP="0088231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>ลูกค้าต้องกดหมายเลขโทรศัพท์มือถือที่ผูกไว้กับบัญชีของธนาคารที่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เครื่องรับฝากเงินอัตโนมัติ</w:t>
            </w:r>
          </w:p>
          <w:p w14:paraId="69A52179" w14:textId="77777777" w:rsidR="0088231E" w:rsidRPr="0075727D" w:rsidRDefault="0088231E" w:rsidP="0088231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>ธนาคารจะส่ง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รหัสฝากเงินเป็นตัวเลขจำนวนเต็ม 4 หลัก ไปยังหมายเลขโทรศัพท์มือถือของลูกค้า</w:t>
            </w:r>
          </w:p>
          <w:p w14:paraId="7F02024F" w14:textId="77777777" w:rsidR="0088231E" w:rsidRPr="009E54ED" w:rsidRDefault="0088231E" w:rsidP="0088231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ลูกค้ากดรหัสฝากเงิน 4 หลักที่เครื่องฝากเงินอัตโนมัติ</w:t>
            </w:r>
          </w:p>
          <w:p w14:paraId="0B1F8B5C" w14:textId="77777777" w:rsidR="0088231E" w:rsidRPr="009E54ED" w:rsidRDefault="0088231E" w:rsidP="0088231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ลูกค้าระบุจำนวนเงินที่ต้องการฝาก และนำเงินเข้าฝากผ่านเครื่องรับฝากเงินอัตโนมัติ</w:t>
            </w:r>
          </w:p>
          <w:p w14:paraId="5432093C" w14:textId="77777777" w:rsidR="0088231E" w:rsidRPr="006A6DC4" w:rsidRDefault="0088231E" w:rsidP="0088231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เครื่องรับฝากเงินอัตโนมัติตรวจนับจำนวนเงิน ถ้าไม่ถูกต้องจะมีข้อความแจ้งกับลูกค้าผ่านหน้าจอของเครื่องรับฝากเงินอัตโนมัติ</w:t>
            </w:r>
          </w:p>
          <w:p w14:paraId="1E992135" w14:textId="0082102A" w:rsidR="0088231E" w:rsidRDefault="0088231E" w:rsidP="0088231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>ถ้าจำนวนเงินถูกต้อง เครื่องรับฝากเงินอัตโนมัติรับฝากเงินเสร็จสมบูรณ์ และธนาคารดำเนินการปรับปรุงยอดเงินในบัญชีของลูกค้า</w:t>
            </w:r>
          </w:p>
          <w:p w14:paraId="18B2C884" w14:textId="77777777" w:rsidR="005C45FD" w:rsidRDefault="005C45FD" w:rsidP="005C45FD">
            <w:pPr>
              <w:pStyle w:val="ListParagraph"/>
              <w:ind w:left="1080"/>
              <w:rPr>
                <w:rFonts w:asciiTheme="minorBidi" w:hAnsiTheme="minorBidi"/>
                <w:sz w:val="32"/>
                <w:szCs w:val="32"/>
                <w:lang w:val="en-US"/>
              </w:rPr>
            </w:pPr>
          </w:p>
          <w:p w14:paraId="0EAFA8C8" w14:textId="1752D2FB" w:rsidR="001019AA" w:rsidRPr="00927620" w:rsidRDefault="00D26D91" w:rsidP="001019AA">
            <w:pPr>
              <w:rPr>
                <w:rFonts w:asciiTheme="minorBidi" w:hAnsiTheme="minorBidi"/>
                <w:sz w:val="32"/>
                <w:szCs w:val="32"/>
                <w:lang w:val="en-US"/>
              </w:rPr>
            </w:pPr>
            <w:r w:rsidRPr="00927620"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กรณี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cs/>
              </w:rPr>
              <w:t>เติมเงินผ่าน</w:t>
            </w:r>
            <w:r w:rsidR="001019AA"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cs/>
              </w:rPr>
              <w:t>เครื่องรับฝากเงินอัตโนมัติ หรือ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lang w:val="en-US"/>
              </w:rPr>
              <w:t>ATM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1019AA" w:rsidRPr="00927620">
              <w:rPr>
                <w:rFonts w:asciiTheme="minorBidi" w:hAnsiTheme="minorBidi" w:hint="cs"/>
                <w:sz w:val="32"/>
                <w:szCs w:val="32"/>
                <w:cs/>
              </w:rPr>
              <w:t xml:space="preserve">ธนาคารพาณิชย์ </w:t>
            </w:r>
            <w:r w:rsidR="001019AA" w:rsidRPr="00927620">
              <w:rPr>
                <w:rFonts w:asciiTheme="minorBidi" w:hAnsiTheme="minorBidi"/>
                <w:sz w:val="32"/>
                <w:szCs w:val="32"/>
              </w:rPr>
              <w:t xml:space="preserve">PSU Bank </w:t>
            </w:r>
            <w:r w:rsidR="001019AA" w:rsidRPr="00927620"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>ให้บริการ</w:t>
            </w:r>
            <w:r w:rsidR="001019AA"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 xml:space="preserve">เติมเงินผ่านตู้ </w:t>
            </w:r>
            <w:r w:rsidR="001019AA">
              <w:rPr>
                <w:rFonts w:asciiTheme="minorBidi" w:hAnsiTheme="minorBidi"/>
                <w:sz w:val="32"/>
                <w:szCs w:val="32"/>
                <w:lang w:val="en-US"/>
              </w:rPr>
              <w:t xml:space="preserve">ATM </w:t>
            </w:r>
            <w:r w:rsidR="001019AA" w:rsidRPr="00927620"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>โดยไม่ต้องผ่านเจ้าหน้าที่ของธนาคาร และให้บริการ 24 ชั่วโมง โดยมีขั้นตอนการให้บริการดังนี้</w:t>
            </w:r>
          </w:p>
          <w:p w14:paraId="03EACC43" w14:textId="038DB294" w:rsidR="001019AA" w:rsidRDefault="001019AA" w:rsidP="001019A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>ลูกค้าต้องกดหมายเลขโทรศัพท์มือถือที่ผูกไว้กับบัญชีของธนาคารที่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เครื่องรับฝากเงินอัตโนมัติหรือ </w:t>
            </w:r>
            <w:r>
              <w:rPr>
                <w:rFonts w:asciiTheme="minorBidi" w:hAnsiTheme="minorBidi"/>
                <w:sz w:val="32"/>
                <w:szCs w:val="32"/>
                <w:lang w:val="en-US"/>
              </w:rPr>
              <w:t>ATM</w:t>
            </w:r>
          </w:p>
          <w:p w14:paraId="61AAE461" w14:textId="77777777" w:rsidR="001019AA" w:rsidRPr="0075727D" w:rsidRDefault="001019AA" w:rsidP="001019A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>ธนาคารจะส่ง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รหัสฝากเงินเป็นตัวเลขจำนวนเต็ม 4 หลัก ไปยังหมายเลขโทรศัพท์มือถือของลูกค้า</w:t>
            </w:r>
          </w:p>
          <w:p w14:paraId="7408465C" w14:textId="27ACE5D7" w:rsidR="001019AA" w:rsidRPr="009E54ED" w:rsidRDefault="001019AA" w:rsidP="001019A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ลูกค้ากดรหัสฝากเงิน 4 หลักที่เครื่องฝากเงินอัตโนมัติ</w:t>
            </w:r>
            <w:r w:rsidR="002E7186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="002E7186">
              <w:rPr>
                <w:rFonts w:asciiTheme="minorBidi" w:hAnsiTheme="minorBidi" w:hint="cs"/>
                <w:sz w:val="32"/>
                <w:szCs w:val="32"/>
                <w:cs/>
              </w:rPr>
              <w:t xml:space="preserve">หรือ </w:t>
            </w:r>
            <w:r w:rsidR="002E7186">
              <w:rPr>
                <w:rFonts w:asciiTheme="minorBidi" w:hAnsiTheme="minorBidi"/>
                <w:sz w:val="32"/>
                <w:szCs w:val="32"/>
                <w:lang w:val="en-US"/>
              </w:rPr>
              <w:t>ATM</w:t>
            </w:r>
          </w:p>
          <w:p w14:paraId="5C5DD2DA" w14:textId="77777777" w:rsidR="005375E1" w:rsidRPr="005375E1" w:rsidRDefault="001019AA" w:rsidP="001019A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ลูกค้าระบุ</w:t>
            </w:r>
            <w:r w:rsidR="005375E1">
              <w:rPr>
                <w:rFonts w:asciiTheme="minorBidi" w:hAnsiTheme="minorBidi" w:hint="cs"/>
                <w:sz w:val="32"/>
                <w:szCs w:val="32"/>
                <w:cs/>
              </w:rPr>
              <w:t>หมายเลขโทรศัพท์ที่ต้องการเติมเงิน และ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จำนวนเงินที่ต้องการ</w:t>
            </w:r>
            <w:r w:rsidR="005375E1">
              <w:rPr>
                <w:rFonts w:asciiTheme="minorBidi" w:hAnsiTheme="minorBidi" w:hint="cs"/>
                <w:sz w:val="32"/>
                <w:szCs w:val="32"/>
                <w:cs/>
              </w:rPr>
              <w:t>เติม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</w:p>
          <w:p w14:paraId="7C80318D" w14:textId="16AB3DE0" w:rsidR="001019AA" w:rsidRPr="009E54ED" w:rsidRDefault="005375E1" w:rsidP="001019A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ลูกค้าระบุบัญชีที่ต้องการ</w:t>
            </w:r>
            <w:r w:rsidR="009B1AA3">
              <w:rPr>
                <w:rFonts w:asciiTheme="minorBidi" w:hAnsiTheme="minorBidi" w:hint="cs"/>
                <w:sz w:val="32"/>
                <w:szCs w:val="32"/>
                <w:cs/>
              </w:rPr>
              <w:t>ถอนเงินเพื่อใช้เติมเงิน หรือ</w:t>
            </w:r>
            <w:r w:rsidR="001019AA">
              <w:rPr>
                <w:rFonts w:asciiTheme="minorBidi" w:hAnsiTheme="minorBidi" w:hint="cs"/>
                <w:sz w:val="32"/>
                <w:szCs w:val="32"/>
                <w:cs/>
              </w:rPr>
              <w:t>นำเงินเข้าฝากผ่านเครื่องรับฝากเงินอัตโนมัติ</w:t>
            </w:r>
            <w:r w:rsidR="009B1AA3">
              <w:rPr>
                <w:rFonts w:asciiTheme="minorBidi" w:hAnsiTheme="minorBidi" w:hint="cs"/>
                <w:sz w:val="32"/>
                <w:szCs w:val="32"/>
                <w:cs/>
              </w:rPr>
              <w:t>เพื่อใช้เติมเงิน</w:t>
            </w:r>
          </w:p>
          <w:p w14:paraId="5CF9F16C" w14:textId="4878CE11" w:rsidR="001019AA" w:rsidRPr="009B1AA3" w:rsidRDefault="009B1AA3" w:rsidP="001019A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หากนำเงินฝากผ่าน</w:t>
            </w:r>
            <w:r w:rsidR="001019AA">
              <w:rPr>
                <w:rFonts w:asciiTheme="minorBidi" w:hAnsiTheme="minorBidi" w:hint="cs"/>
                <w:sz w:val="32"/>
                <w:szCs w:val="32"/>
                <w:cs/>
              </w:rPr>
              <w:t>เครื่องรับฝากเงินอัตโนมัติ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เพื่อเติมเงิน ระบบฯ จะ</w:t>
            </w:r>
            <w:r w:rsidR="001019AA">
              <w:rPr>
                <w:rFonts w:asciiTheme="minorBidi" w:hAnsiTheme="minorBidi" w:hint="cs"/>
                <w:sz w:val="32"/>
                <w:szCs w:val="32"/>
                <w:cs/>
              </w:rPr>
              <w:t>ตรวจนับจำนวนเงิน ถ้าไม่ถูกต้องจะมีข้อความแจ้งกับลูกค้าผ่านหน้าจอของเครื่องรับฝากเงินอัตโนมัติ</w:t>
            </w:r>
          </w:p>
          <w:p w14:paraId="5D8643A8" w14:textId="29B5BF26" w:rsidR="009B1AA3" w:rsidRPr="006A6DC4" w:rsidRDefault="009B1AA3" w:rsidP="001019A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หาก</w:t>
            </w:r>
            <w:r w:rsidR="0013504E">
              <w:rPr>
                <w:rFonts w:asciiTheme="minorBidi" w:hAnsiTheme="minorBidi" w:hint="cs"/>
                <w:sz w:val="32"/>
                <w:szCs w:val="32"/>
                <w:cs/>
              </w:rPr>
              <w:t>ลูกค้าประสงค์ที่จะถอนเงินจากบัญชีเพื่อใช้เติมเงิน ระบบฯ จะตรวจยอดเงินคงเหลือ ให้เพียงพอต่อการเติมเงินตามจำนวนเงินที่ลูกค้าระบุก่อนหน้านี้</w:t>
            </w:r>
          </w:p>
          <w:p w14:paraId="5A6FCD01" w14:textId="38B7FE37" w:rsidR="00D26D91" w:rsidRPr="00EE1AAE" w:rsidRDefault="0013504E" w:rsidP="00D26D9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val="en-US"/>
              </w:rPr>
              <w:t xml:space="preserve">ระบบฯ แสดงสถานะการเติมเงิน </w:t>
            </w:r>
          </w:p>
          <w:p w14:paraId="2ADB65AD" w14:textId="77777777" w:rsidR="00091B7D" w:rsidRDefault="00091B7D" w:rsidP="002F6119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</w:tbl>
    <w:p w14:paraId="2D7318DF" w14:textId="40CC489D" w:rsidR="00BD550F" w:rsidRDefault="00BD550F" w:rsidP="00E46082">
      <w:pPr>
        <w:rPr>
          <w:rFonts w:asciiTheme="minorBidi" w:hAnsiTheme="minorBidi"/>
          <w:sz w:val="32"/>
          <w:szCs w:val="32"/>
          <w:lang w:val="en-US"/>
        </w:rPr>
      </w:pPr>
    </w:p>
    <w:p w14:paraId="3030A8F2" w14:textId="55CE22E8" w:rsidR="00D65862" w:rsidRDefault="00D65862" w:rsidP="00D65862">
      <w:pPr>
        <w:pStyle w:val="ListParagraph"/>
        <w:numPr>
          <w:ilvl w:val="0"/>
          <w:numId w:val="5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>วาด</w:t>
      </w:r>
      <w:r w:rsidRPr="00C63761">
        <w:rPr>
          <w:rFonts w:ascii="Cordia New" w:hAnsi="Cordia New" w:cs="Cordia New" w:hint="cs"/>
          <w:sz w:val="32"/>
          <w:szCs w:val="32"/>
          <w:cs/>
        </w:rPr>
        <w:t>แผนภาพ</w:t>
      </w:r>
      <w:r>
        <w:rPr>
          <w:rFonts w:ascii="Cordia New" w:hAnsi="Cordia New" w:cs="Cordia New" w:hint="cs"/>
          <w:sz w:val="32"/>
          <w:szCs w:val="32"/>
          <w:cs/>
        </w:rPr>
        <w:t>บริบท</w:t>
      </w:r>
      <w:r w:rsidRPr="00C63761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C63761">
        <w:rPr>
          <w:rFonts w:ascii="Cordia New" w:hAnsi="Cordia New" w:cs="Cordia New"/>
          <w:sz w:val="32"/>
          <w:szCs w:val="32"/>
        </w:rPr>
        <w:t>(</w:t>
      </w:r>
      <w:r>
        <w:rPr>
          <w:rFonts w:ascii="Cordia New" w:hAnsi="Cordia New" w:cs="Cordia New"/>
          <w:sz w:val="32"/>
          <w:szCs w:val="32"/>
        </w:rPr>
        <w:t>context</w:t>
      </w:r>
      <w:r w:rsidRPr="00C63761">
        <w:rPr>
          <w:rFonts w:ascii="Cordia New" w:hAnsi="Cordia New" w:cs="Cordia New"/>
          <w:sz w:val="32"/>
          <w:szCs w:val="32"/>
        </w:rPr>
        <w:t xml:space="preserve"> diagram)</w:t>
      </w:r>
      <w:r>
        <w:rPr>
          <w:rFonts w:ascii="Cordia New" w:hAnsi="Cordia New" w:cs="Cordia New" w:hint="cs"/>
          <w:sz w:val="32"/>
          <w:szCs w:val="32"/>
          <w:cs/>
        </w:rPr>
        <w:t xml:space="preserve"> โดยอ้างอิงจากแผนภาพกระแสข้อมูลเชิงกายภาพใหม่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Theme="minorBidi" w:hAnsiTheme="minorBidi"/>
          <w:sz w:val="32"/>
          <w:szCs w:val="32"/>
        </w:rPr>
        <w:t>(</w:t>
      </w:r>
      <w:r>
        <w:rPr>
          <w:rFonts w:asciiTheme="minorBidi" w:hAnsiTheme="minorBidi" w:hint="cs"/>
          <w:sz w:val="32"/>
          <w:szCs w:val="32"/>
          <w:cs/>
        </w:rPr>
        <w:t>10</w:t>
      </w:r>
      <w:r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cs/>
          <w:lang w:val="en-US"/>
        </w:rPr>
        <w:t>คะแนน)</w:t>
      </w:r>
    </w:p>
    <w:p w14:paraId="48907B45" w14:textId="53D4C7E5" w:rsidR="004E077D" w:rsidRDefault="004E077D" w:rsidP="00D65862">
      <w:pPr>
        <w:pStyle w:val="ListParagraph"/>
        <w:numPr>
          <w:ilvl w:val="0"/>
          <w:numId w:val="5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>วาด</w:t>
      </w:r>
      <w:r w:rsidRPr="00C63761">
        <w:rPr>
          <w:rFonts w:ascii="Cordia New" w:hAnsi="Cordia New" w:cs="Cordia New" w:hint="cs"/>
          <w:sz w:val="32"/>
          <w:szCs w:val="32"/>
          <w:cs/>
        </w:rPr>
        <w:t>แผนภาพ</w:t>
      </w:r>
      <w:r>
        <w:rPr>
          <w:rFonts w:ascii="Cordia New" w:hAnsi="Cordia New" w:cs="Cordia New" w:hint="cs"/>
          <w:sz w:val="32"/>
          <w:szCs w:val="32"/>
          <w:cs/>
          <w:lang w:val="en-US"/>
        </w:rPr>
        <w:t>กระแสข้อมูลเชิงตรรกะใหม่</w:t>
      </w:r>
      <w:r w:rsidRPr="00C63761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(new logical data flow</w:t>
      </w:r>
      <w:r w:rsidRPr="00C63761">
        <w:rPr>
          <w:rFonts w:ascii="Cordia New" w:hAnsi="Cordia New" w:cs="Cordia New"/>
          <w:sz w:val="32"/>
          <w:szCs w:val="32"/>
        </w:rPr>
        <w:t xml:space="preserve"> diagram)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ระดับที่ 1 </w:t>
      </w:r>
      <w:r w:rsidRPr="00AA7494">
        <w:rPr>
          <w:rFonts w:asciiTheme="minorBidi" w:hAnsiTheme="minorBidi"/>
          <w:sz w:val="32"/>
          <w:szCs w:val="32"/>
        </w:rPr>
        <w:t>(</w:t>
      </w:r>
      <w:r w:rsidR="000871C6">
        <w:rPr>
          <w:rFonts w:asciiTheme="minorBidi" w:hAnsiTheme="minorBidi"/>
          <w:sz w:val="32"/>
          <w:szCs w:val="32"/>
        </w:rPr>
        <w:t>1</w:t>
      </w:r>
      <w:r w:rsidRPr="00AA7494">
        <w:rPr>
          <w:rFonts w:asciiTheme="minorBidi" w:hAnsiTheme="minorBidi"/>
          <w:sz w:val="32"/>
          <w:szCs w:val="32"/>
        </w:rPr>
        <w:t xml:space="preserve">0 </w:t>
      </w:r>
      <w:r w:rsidRPr="00AA7494">
        <w:rPr>
          <w:rFonts w:asciiTheme="minorBidi" w:hAnsiTheme="minorBidi" w:hint="cs"/>
          <w:sz w:val="32"/>
          <w:szCs w:val="32"/>
          <w:cs/>
          <w:lang w:val="en-US"/>
        </w:rPr>
        <w:t>คะแนน)</w:t>
      </w:r>
    </w:p>
    <w:p w14:paraId="69D5DB68" w14:textId="5ECA145A" w:rsidR="004E077D" w:rsidRDefault="004E077D" w:rsidP="00D65862">
      <w:pPr>
        <w:pStyle w:val="ListParagraph"/>
        <w:numPr>
          <w:ilvl w:val="0"/>
          <w:numId w:val="5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>วาด</w:t>
      </w:r>
      <w:r w:rsidRPr="00C63761">
        <w:rPr>
          <w:rFonts w:ascii="Cordia New" w:hAnsi="Cordia New" w:cs="Cordia New" w:hint="cs"/>
          <w:sz w:val="32"/>
          <w:szCs w:val="32"/>
          <w:cs/>
        </w:rPr>
        <w:t>แผนภาพ</w:t>
      </w:r>
      <w:r>
        <w:rPr>
          <w:rFonts w:ascii="Cordia New" w:hAnsi="Cordia New" w:cs="Cordia New" w:hint="cs"/>
          <w:sz w:val="32"/>
          <w:szCs w:val="32"/>
          <w:cs/>
          <w:lang w:val="en-US"/>
        </w:rPr>
        <w:t>กระแสข้อมูลเชิงกายภาพใหม่</w:t>
      </w:r>
      <w:r w:rsidRPr="00C63761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(new physical data flow</w:t>
      </w:r>
      <w:r w:rsidRPr="00C63761">
        <w:rPr>
          <w:rFonts w:ascii="Cordia New" w:hAnsi="Cordia New" w:cs="Cordia New"/>
          <w:sz w:val="32"/>
          <w:szCs w:val="32"/>
        </w:rPr>
        <w:t xml:space="preserve"> diagram)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ระดับที่ 1 </w:t>
      </w:r>
      <w:r w:rsidRPr="00AA7494">
        <w:rPr>
          <w:rFonts w:asciiTheme="minorBidi" w:hAnsiTheme="minorBidi"/>
          <w:sz w:val="32"/>
          <w:szCs w:val="32"/>
        </w:rPr>
        <w:t>(</w:t>
      </w:r>
      <w:r w:rsidR="000871C6">
        <w:rPr>
          <w:rFonts w:asciiTheme="minorBidi" w:hAnsiTheme="minorBidi"/>
          <w:sz w:val="32"/>
          <w:szCs w:val="32"/>
        </w:rPr>
        <w:t>1</w:t>
      </w:r>
      <w:r w:rsidRPr="00AA7494">
        <w:rPr>
          <w:rFonts w:asciiTheme="minorBidi" w:hAnsiTheme="minorBidi"/>
          <w:sz w:val="32"/>
          <w:szCs w:val="32"/>
        </w:rPr>
        <w:t xml:space="preserve">0 </w:t>
      </w:r>
      <w:r w:rsidRPr="00AA7494">
        <w:rPr>
          <w:rFonts w:asciiTheme="minorBidi" w:hAnsiTheme="minorBidi" w:hint="cs"/>
          <w:sz w:val="32"/>
          <w:szCs w:val="32"/>
          <w:cs/>
          <w:lang w:val="en-US"/>
        </w:rPr>
        <w:t>คะแนน)</w:t>
      </w:r>
    </w:p>
    <w:p w14:paraId="018735A4" w14:textId="4AC37D37" w:rsidR="006C4353" w:rsidRDefault="006006B6" w:rsidP="006C4353">
      <w:pPr>
        <w:pStyle w:val="ListParagraph"/>
        <w:numPr>
          <w:ilvl w:val="0"/>
          <w:numId w:val="5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>Conceptual Data Model</w:t>
      </w:r>
      <w:r w:rsidR="000871C6">
        <w:rPr>
          <w:rFonts w:asciiTheme="minorBidi" w:hAnsiTheme="minorBidi"/>
          <w:sz w:val="32"/>
          <w:szCs w:val="32"/>
          <w:lang w:val="en-US"/>
        </w:rPr>
        <w:t xml:space="preserve"> </w:t>
      </w:r>
      <w:r w:rsidR="000871C6" w:rsidRPr="00AA7494">
        <w:rPr>
          <w:rFonts w:asciiTheme="minorBidi" w:hAnsiTheme="minorBidi"/>
          <w:sz w:val="32"/>
          <w:szCs w:val="32"/>
        </w:rPr>
        <w:t>(</w:t>
      </w:r>
      <w:r w:rsidR="000871C6">
        <w:rPr>
          <w:rFonts w:asciiTheme="minorBidi" w:hAnsiTheme="minorBidi"/>
          <w:sz w:val="32"/>
          <w:szCs w:val="32"/>
        </w:rPr>
        <w:t>1</w:t>
      </w:r>
      <w:r w:rsidR="000871C6" w:rsidRPr="00AA7494">
        <w:rPr>
          <w:rFonts w:asciiTheme="minorBidi" w:hAnsiTheme="minorBidi"/>
          <w:sz w:val="32"/>
          <w:szCs w:val="32"/>
        </w:rPr>
        <w:t xml:space="preserve">0 </w:t>
      </w:r>
      <w:r w:rsidR="000871C6" w:rsidRPr="00AA7494">
        <w:rPr>
          <w:rFonts w:asciiTheme="minorBidi" w:hAnsiTheme="minorBidi" w:hint="cs"/>
          <w:sz w:val="32"/>
          <w:szCs w:val="32"/>
          <w:cs/>
          <w:lang w:val="en-US"/>
        </w:rPr>
        <w:t>คะแนน)</w:t>
      </w:r>
    </w:p>
    <w:p w14:paraId="02622688" w14:textId="636BEBEE" w:rsidR="006C4353" w:rsidRDefault="006E3BE5" w:rsidP="006C4353">
      <w:pPr>
        <w:pStyle w:val="ListParagraph"/>
        <w:numPr>
          <w:ilvl w:val="1"/>
          <w:numId w:val="5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 xml:space="preserve">แสดงรายการของ </w:t>
      </w:r>
      <w:r>
        <w:rPr>
          <w:rFonts w:asciiTheme="minorBidi" w:hAnsiTheme="minorBidi"/>
          <w:sz w:val="32"/>
          <w:szCs w:val="32"/>
          <w:lang w:val="en-US"/>
        </w:rPr>
        <w:t xml:space="preserve">Data Store </w:t>
      </w:r>
      <w:r>
        <w:rPr>
          <w:rFonts w:asciiTheme="minorBidi" w:hAnsiTheme="minorBidi" w:hint="cs"/>
          <w:sz w:val="32"/>
          <w:szCs w:val="32"/>
          <w:cs/>
          <w:lang w:val="en-US"/>
        </w:rPr>
        <w:t>ที่อยู่ในแผนภาพกระแสข้อมูลเชิงกายภาพใหม่</w:t>
      </w:r>
    </w:p>
    <w:p w14:paraId="3E46EE64" w14:textId="40695D83" w:rsidR="006E3BE5" w:rsidRDefault="00B24A7E" w:rsidP="006C4353">
      <w:pPr>
        <w:pStyle w:val="ListParagraph"/>
        <w:numPr>
          <w:ilvl w:val="1"/>
          <w:numId w:val="5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 xml:space="preserve">เปลี่ยน </w:t>
      </w:r>
      <w:r>
        <w:rPr>
          <w:rFonts w:asciiTheme="minorBidi" w:hAnsiTheme="minorBidi"/>
          <w:sz w:val="32"/>
          <w:szCs w:val="32"/>
          <w:lang w:val="en-US"/>
        </w:rPr>
        <w:t xml:space="preserve">Data Store </w:t>
      </w:r>
      <w:r>
        <w:rPr>
          <w:rFonts w:asciiTheme="minorBidi" w:hAnsiTheme="minorBidi" w:hint="cs"/>
          <w:sz w:val="32"/>
          <w:szCs w:val="32"/>
          <w:cs/>
          <w:lang w:val="en-US"/>
        </w:rPr>
        <w:t xml:space="preserve">เป็น </w:t>
      </w:r>
      <w:r>
        <w:rPr>
          <w:rFonts w:asciiTheme="minorBidi" w:hAnsiTheme="minorBidi"/>
          <w:sz w:val="32"/>
          <w:szCs w:val="32"/>
          <w:lang w:val="en-US"/>
        </w:rPr>
        <w:t xml:space="preserve">Entity </w:t>
      </w:r>
      <w:r w:rsidR="00C65956">
        <w:rPr>
          <w:rFonts w:asciiTheme="minorBidi" w:hAnsiTheme="minorBidi" w:hint="cs"/>
          <w:sz w:val="32"/>
          <w:szCs w:val="32"/>
          <w:cs/>
          <w:lang w:val="en-US"/>
        </w:rPr>
        <w:t>ใน</w:t>
      </w:r>
      <w:r w:rsidR="00D03DE3">
        <w:rPr>
          <w:rFonts w:asciiTheme="minorBidi" w:hAnsiTheme="minorBidi" w:hint="cs"/>
          <w:sz w:val="32"/>
          <w:szCs w:val="32"/>
          <w:cs/>
          <w:lang w:val="en-US"/>
        </w:rPr>
        <w:t xml:space="preserve">แผนภาพ </w:t>
      </w:r>
      <w:r w:rsidR="00D03DE3">
        <w:rPr>
          <w:rFonts w:asciiTheme="minorBidi" w:hAnsiTheme="minorBidi"/>
          <w:sz w:val="32"/>
          <w:szCs w:val="32"/>
          <w:lang w:val="en-US"/>
        </w:rPr>
        <w:t xml:space="preserve">Conceptual Data Model </w:t>
      </w:r>
      <w:r w:rsidR="00D03DE3">
        <w:rPr>
          <w:rFonts w:asciiTheme="minorBidi" w:hAnsiTheme="minorBidi" w:hint="cs"/>
          <w:sz w:val="32"/>
          <w:szCs w:val="32"/>
          <w:cs/>
          <w:lang w:val="en-US"/>
        </w:rPr>
        <w:t>ตามตัวอย่างด้านล่างนี้</w:t>
      </w:r>
    </w:p>
    <w:p w14:paraId="1A6CF50A" w14:textId="2FCE421D" w:rsidR="00B24A7E" w:rsidRDefault="00B24A7E" w:rsidP="00B24A7E">
      <w:pPr>
        <w:pStyle w:val="ListParagraph"/>
        <w:ind w:left="1080"/>
        <w:rPr>
          <w:rFonts w:asciiTheme="minorBidi" w:hAnsiTheme="minorBidi"/>
          <w:sz w:val="32"/>
          <w:szCs w:val="32"/>
          <w:lang w:val="en-US"/>
        </w:rPr>
      </w:pPr>
      <w:r w:rsidRPr="006C4353">
        <w:rPr>
          <w:rFonts w:asciiTheme="minorBidi" w:hAnsiTheme="minorBidi"/>
          <w:noProof/>
          <w:sz w:val="32"/>
          <w:szCs w:val="32"/>
        </w:rPr>
        <w:lastRenderedPageBreak/>
        <w:drawing>
          <wp:inline distT="0" distB="0" distL="0" distR="0" wp14:anchorId="16CB0EB5" wp14:editId="64902522">
            <wp:extent cx="3733800" cy="1492560"/>
            <wp:effectExtent l="0" t="0" r="0" b="0"/>
            <wp:docPr id="2" name="Picture 2" descr="Diagram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FB98EC0B-F510-4A4E-9776-86F9FDA3CF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iagram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FB98EC0B-F510-4A4E-9776-86F9FDA3CF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9990" cy="149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8D996" w14:textId="1F010C05" w:rsidR="00D03DE3" w:rsidRDefault="00B24A7E" w:rsidP="006C4353">
      <w:pPr>
        <w:pStyle w:val="ListParagraph"/>
        <w:numPr>
          <w:ilvl w:val="1"/>
          <w:numId w:val="5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>แสดงรายการ</w:t>
      </w:r>
      <w:r w:rsidR="00C65956">
        <w:rPr>
          <w:rFonts w:asciiTheme="minorBidi" w:hAnsiTheme="minorBidi" w:hint="cs"/>
          <w:sz w:val="32"/>
          <w:szCs w:val="32"/>
          <w:cs/>
          <w:lang w:val="en-US"/>
        </w:rPr>
        <w:t xml:space="preserve"> </w:t>
      </w:r>
      <w:r w:rsidR="00C65956">
        <w:rPr>
          <w:rFonts w:asciiTheme="minorBidi" w:hAnsiTheme="minorBidi"/>
          <w:sz w:val="32"/>
          <w:szCs w:val="32"/>
          <w:lang w:val="en-US"/>
        </w:rPr>
        <w:t xml:space="preserve">Entity </w:t>
      </w:r>
      <w:r w:rsidR="00C65956">
        <w:rPr>
          <w:rFonts w:asciiTheme="minorBidi" w:hAnsiTheme="minorBidi" w:hint="cs"/>
          <w:sz w:val="32"/>
          <w:szCs w:val="32"/>
          <w:cs/>
          <w:lang w:val="en-US"/>
        </w:rPr>
        <w:t xml:space="preserve">ที่ไม่มีความเชื่อมโยงกับ </w:t>
      </w:r>
      <w:r w:rsidR="00C65956">
        <w:rPr>
          <w:rFonts w:asciiTheme="minorBidi" w:hAnsiTheme="minorBidi"/>
          <w:sz w:val="32"/>
          <w:szCs w:val="32"/>
          <w:lang w:val="en-US"/>
        </w:rPr>
        <w:t xml:space="preserve">Entity </w:t>
      </w:r>
      <w:r w:rsidR="00C65956">
        <w:rPr>
          <w:rFonts w:asciiTheme="minorBidi" w:hAnsiTheme="minorBidi" w:hint="cs"/>
          <w:sz w:val="32"/>
          <w:szCs w:val="32"/>
          <w:cs/>
          <w:lang w:val="en-US"/>
        </w:rPr>
        <w:t>อื่น ๆ พร้อมทั้งให้เหตุผลประกอบ</w:t>
      </w:r>
    </w:p>
    <w:p w14:paraId="0636DE35" w14:textId="52D5368A" w:rsidR="00C65956" w:rsidRDefault="00C22F05" w:rsidP="006C4353">
      <w:pPr>
        <w:pStyle w:val="ListParagraph"/>
        <w:numPr>
          <w:ilvl w:val="1"/>
          <w:numId w:val="5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 xml:space="preserve">จากขอบเขตงานของระบบฯ แสดงรายการ </w:t>
      </w:r>
      <w:r>
        <w:rPr>
          <w:rFonts w:asciiTheme="minorBidi" w:hAnsiTheme="minorBidi"/>
          <w:sz w:val="32"/>
          <w:szCs w:val="32"/>
          <w:lang w:val="en-US"/>
        </w:rPr>
        <w:t xml:space="preserve">Entity </w:t>
      </w:r>
      <w:r>
        <w:rPr>
          <w:rFonts w:asciiTheme="minorBidi" w:hAnsiTheme="minorBidi" w:hint="cs"/>
          <w:sz w:val="32"/>
          <w:szCs w:val="32"/>
          <w:cs/>
          <w:lang w:val="en-US"/>
        </w:rPr>
        <w:t>ที่มีความจำเป็นต้องเพิ่มเติม พร้อมทั้งให้เหตุผลประกอบ</w:t>
      </w:r>
    </w:p>
    <w:p w14:paraId="589A34E2" w14:textId="20524A8C" w:rsidR="00C22F05" w:rsidRPr="006C4353" w:rsidRDefault="00C22F05" w:rsidP="006C4353">
      <w:pPr>
        <w:pStyle w:val="ListParagraph"/>
        <w:numPr>
          <w:ilvl w:val="1"/>
          <w:numId w:val="5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 xml:space="preserve">ถ้ามีการเปลี่ยนแปลงในข้อ </w:t>
      </w:r>
      <w:r>
        <w:rPr>
          <w:rFonts w:asciiTheme="minorBidi" w:hAnsiTheme="minorBidi"/>
          <w:sz w:val="32"/>
          <w:szCs w:val="32"/>
          <w:lang w:val="en-US"/>
        </w:rPr>
        <w:t xml:space="preserve">c </w:t>
      </w:r>
      <w:r>
        <w:rPr>
          <w:rFonts w:asciiTheme="minorBidi" w:hAnsiTheme="minorBidi" w:hint="cs"/>
          <w:sz w:val="32"/>
          <w:szCs w:val="32"/>
          <w:cs/>
          <w:lang w:val="en-US"/>
        </w:rPr>
        <w:t xml:space="preserve">และ </w:t>
      </w:r>
      <w:r>
        <w:rPr>
          <w:rFonts w:asciiTheme="minorBidi" w:hAnsiTheme="minorBidi"/>
          <w:sz w:val="32"/>
          <w:szCs w:val="32"/>
          <w:lang w:val="en-US"/>
        </w:rPr>
        <w:t xml:space="preserve">d </w:t>
      </w:r>
      <w:r>
        <w:rPr>
          <w:rFonts w:asciiTheme="minorBidi" w:hAnsiTheme="minorBidi" w:hint="cs"/>
          <w:sz w:val="32"/>
          <w:szCs w:val="32"/>
          <w:cs/>
          <w:lang w:val="en-US"/>
        </w:rPr>
        <w:t xml:space="preserve">ให้วาดแผนภาพ </w:t>
      </w:r>
      <w:r>
        <w:rPr>
          <w:rFonts w:asciiTheme="minorBidi" w:hAnsiTheme="minorBidi"/>
          <w:sz w:val="32"/>
          <w:szCs w:val="32"/>
          <w:lang w:val="en-US"/>
        </w:rPr>
        <w:t xml:space="preserve">Conceptual Data Model </w:t>
      </w:r>
      <w:r>
        <w:rPr>
          <w:rFonts w:asciiTheme="minorBidi" w:hAnsiTheme="minorBidi" w:hint="cs"/>
          <w:sz w:val="32"/>
          <w:szCs w:val="32"/>
          <w:cs/>
          <w:lang w:val="en-US"/>
        </w:rPr>
        <w:t>ใหม่ โดย</w:t>
      </w:r>
      <w:r w:rsidR="00330021">
        <w:rPr>
          <w:rFonts w:asciiTheme="minorBidi" w:hAnsiTheme="minorBidi" w:hint="cs"/>
          <w:sz w:val="32"/>
          <w:szCs w:val="32"/>
          <w:cs/>
          <w:lang w:val="en-US"/>
        </w:rPr>
        <w:t xml:space="preserve">ปรับปรุงตามรายละเอียดในข้อ </w:t>
      </w:r>
      <w:r w:rsidR="00330021">
        <w:rPr>
          <w:rFonts w:asciiTheme="minorBidi" w:hAnsiTheme="minorBidi"/>
          <w:sz w:val="32"/>
          <w:szCs w:val="32"/>
          <w:lang w:val="en-US"/>
        </w:rPr>
        <w:t xml:space="preserve">c </w:t>
      </w:r>
      <w:r w:rsidR="00330021">
        <w:rPr>
          <w:rFonts w:asciiTheme="minorBidi" w:hAnsiTheme="minorBidi" w:hint="cs"/>
          <w:sz w:val="32"/>
          <w:szCs w:val="32"/>
          <w:cs/>
          <w:lang w:val="en-US"/>
        </w:rPr>
        <w:t xml:space="preserve">และ </w:t>
      </w:r>
      <w:r w:rsidR="00330021">
        <w:rPr>
          <w:rFonts w:asciiTheme="minorBidi" w:hAnsiTheme="minorBidi"/>
          <w:sz w:val="32"/>
          <w:szCs w:val="32"/>
          <w:lang w:val="en-US"/>
        </w:rPr>
        <w:t>d</w:t>
      </w:r>
    </w:p>
    <w:p w14:paraId="54C5C2A3" w14:textId="204536F3" w:rsidR="006C4353" w:rsidRDefault="006C4353" w:rsidP="006C4353">
      <w:pPr>
        <w:pStyle w:val="ListParagraph"/>
        <w:ind w:left="1080"/>
        <w:rPr>
          <w:rFonts w:asciiTheme="minorBidi" w:hAnsiTheme="minorBidi"/>
          <w:sz w:val="32"/>
          <w:szCs w:val="32"/>
          <w:lang w:val="en-US"/>
        </w:rPr>
      </w:pPr>
    </w:p>
    <w:p w14:paraId="051661E2" w14:textId="3E045092" w:rsidR="006C4353" w:rsidRDefault="00DA3EF5" w:rsidP="00D65862">
      <w:pPr>
        <w:pStyle w:val="ListParagraph"/>
        <w:numPr>
          <w:ilvl w:val="0"/>
          <w:numId w:val="5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 xml:space="preserve">จากข้อ 4 วาดแผนภาพ </w:t>
      </w:r>
      <w:r>
        <w:rPr>
          <w:rFonts w:asciiTheme="minorBidi" w:hAnsiTheme="minorBidi"/>
          <w:sz w:val="32"/>
          <w:szCs w:val="32"/>
          <w:lang w:val="en-US"/>
        </w:rPr>
        <w:t>Entity Relationship Diagram</w:t>
      </w:r>
      <w:r w:rsidR="00C95441">
        <w:rPr>
          <w:rFonts w:asciiTheme="minorBidi" w:hAnsiTheme="minorBidi"/>
          <w:sz w:val="32"/>
          <w:szCs w:val="32"/>
          <w:lang w:val="en-US"/>
        </w:rPr>
        <w:t xml:space="preserve"> </w:t>
      </w:r>
      <w:r w:rsidR="00C95441">
        <w:rPr>
          <w:rFonts w:asciiTheme="minorBidi" w:hAnsiTheme="minorBidi" w:hint="cs"/>
          <w:sz w:val="32"/>
          <w:szCs w:val="32"/>
          <w:cs/>
          <w:lang w:val="en-US"/>
        </w:rPr>
        <w:t xml:space="preserve">และเขียน </w:t>
      </w:r>
      <w:r w:rsidR="00C95441">
        <w:rPr>
          <w:rFonts w:asciiTheme="minorBidi" w:hAnsiTheme="minorBidi"/>
          <w:sz w:val="32"/>
          <w:szCs w:val="32"/>
          <w:lang w:val="en-US"/>
        </w:rPr>
        <w:t>Data Dictionary</w:t>
      </w:r>
      <w:r w:rsidR="000871C6">
        <w:rPr>
          <w:rFonts w:asciiTheme="minorBidi" w:hAnsiTheme="minorBidi"/>
          <w:sz w:val="32"/>
          <w:szCs w:val="32"/>
          <w:lang w:val="en-US"/>
        </w:rPr>
        <w:t xml:space="preserve"> </w:t>
      </w:r>
      <w:r w:rsidR="000871C6" w:rsidRPr="00AA7494">
        <w:rPr>
          <w:rFonts w:asciiTheme="minorBidi" w:hAnsiTheme="minorBidi"/>
          <w:sz w:val="32"/>
          <w:szCs w:val="32"/>
        </w:rPr>
        <w:t>(</w:t>
      </w:r>
      <w:r w:rsidR="000871C6">
        <w:rPr>
          <w:rFonts w:asciiTheme="minorBidi" w:hAnsiTheme="minorBidi"/>
          <w:sz w:val="32"/>
          <w:szCs w:val="32"/>
        </w:rPr>
        <w:t>1</w:t>
      </w:r>
      <w:r w:rsidR="000871C6" w:rsidRPr="00AA7494">
        <w:rPr>
          <w:rFonts w:asciiTheme="minorBidi" w:hAnsiTheme="minorBidi"/>
          <w:sz w:val="32"/>
          <w:szCs w:val="32"/>
        </w:rPr>
        <w:t xml:space="preserve">0 </w:t>
      </w:r>
      <w:r w:rsidR="000871C6" w:rsidRPr="00AA7494">
        <w:rPr>
          <w:rFonts w:asciiTheme="minorBidi" w:hAnsiTheme="minorBidi" w:hint="cs"/>
          <w:sz w:val="32"/>
          <w:szCs w:val="32"/>
          <w:cs/>
          <w:lang w:val="en-US"/>
        </w:rPr>
        <w:t>คะแนน)</w:t>
      </w:r>
    </w:p>
    <w:p w14:paraId="0EF6351E" w14:textId="77777777" w:rsidR="00C95441" w:rsidRPr="00C95441" w:rsidRDefault="00C95441" w:rsidP="00C95441">
      <w:pPr>
        <w:pStyle w:val="ListParagraph"/>
        <w:numPr>
          <w:ilvl w:val="1"/>
          <w:numId w:val="5"/>
        </w:numPr>
        <w:rPr>
          <w:rFonts w:asciiTheme="minorBidi" w:hAnsiTheme="minorBidi"/>
          <w:sz w:val="32"/>
          <w:szCs w:val="32"/>
          <w:lang w:val="en-US"/>
        </w:rPr>
      </w:pPr>
      <w:r w:rsidRPr="00C95441">
        <w:rPr>
          <w:rFonts w:asciiTheme="minorBidi" w:hAnsiTheme="minorBidi"/>
          <w:sz w:val="32"/>
          <w:szCs w:val="32"/>
          <w:lang w:val="en-US"/>
        </w:rPr>
        <w:t>Add relationships, cardinality and nullability.</w:t>
      </w:r>
    </w:p>
    <w:p w14:paraId="10E01164" w14:textId="0DCE8E31" w:rsidR="00C95441" w:rsidRPr="00C95441" w:rsidRDefault="00C95441" w:rsidP="00C95441">
      <w:pPr>
        <w:pStyle w:val="ListParagraph"/>
        <w:numPr>
          <w:ilvl w:val="1"/>
          <w:numId w:val="5"/>
        </w:numPr>
        <w:rPr>
          <w:rFonts w:asciiTheme="minorBidi" w:hAnsiTheme="minorBidi"/>
          <w:sz w:val="32"/>
          <w:szCs w:val="32"/>
          <w:lang w:val="en-US"/>
        </w:rPr>
      </w:pPr>
      <w:r w:rsidRPr="00C95441">
        <w:rPr>
          <w:rFonts w:asciiTheme="minorBidi" w:hAnsiTheme="minorBidi"/>
          <w:sz w:val="32"/>
          <w:szCs w:val="32"/>
          <w:lang w:val="en-US"/>
        </w:rPr>
        <w:t>Show exact datatypes, lengths and default values</w:t>
      </w:r>
      <w:r>
        <w:rPr>
          <w:rFonts w:asciiTheme="minorBidi" w:hAnsiTheme="minorBidi"/>
          <w:sz w:val="32"/>
          <w:szCs w:val="32"/>
          <w:lang w:val="en-US"/>
        </w:rPr>
        <w:t xml:space="preserve"> using Data Dictionary</w:t>
      </w:r>
    </w:p>
    <w:p w14:paraId="1D983CE7" w14:textId="2522CEB7" w:rsidR="00C95441" w:rsidRDefault="00C95441" w:rsidP="00C95441">
      <w:pPr>
        <w:pStyle w:val="ListParagraph"/>
        <w:numPr>
          <w:ilvl w:val="1"/>
          <w:numId w:val="5"/>
        </w:numPr>
        <w:rPr>
          <w:rFonts w:asciiTheme="minorBidi" w:hAnsiTheme="minorBidi"/>
          <w:sz w:val="32"/>
          <w:szCs w:val="32"/>
          <w:lang w:val="en-US"/>
        </w:rPr>
      </w:pPr>
      <w:r w:rsidRPr="00C95441">
        <w:rPr>
          <w:rFonts w:asciiTheme="minorBidi" w:hAnsiTheme="minorBidi"/>
          <w:sz w:val="32"/>
          <w:szCs w:val="32"/>
          <w:lang w:val="en-US"/>
        </w:rPr>
        <w:t>Primary and Foreign keys, views, indexes, access profiles, and authorizations, etc. are defined.</w:t>
      </w:r>
    </w:p>
    <w:p w14:paraId="4360FC66" w14:textId="77777777" w:rsidR="000871C6" w:rsidRDefault="000871C6" w:rsidP="000871C6">
      <w:pPr>
        <w:pStyle w:val="ListParagraph"/>
        <w:ind w:left="1080"/>
        <w:rPr>
          <w:rFonts w:asciiTheme="minorBidi" w:hAnsiTheme="minorBidi"/>
          <w:sz w:val="32"/>
          <w:szCs w:val="32"/>
          <w:lang w:val="en-US"/>
        </w:rPr>
      </w:pPr>
    </w:p>
    <w:p w14:paraId="77F56F67" w14:textId="66F8914F" w:rsidR="000871C6" w:rsidRDefault="000871C6" w:rsidP="000871C6">
      <w:pPr>
        <w:pStyle w:val="ListParagraph"/>
        <w:numPr>
          <w:ilvl w:val="0"/>
          <w:numId w:val="5"/>
        </w:num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 xml:space="preserve">วาดแผนภาพ </w:t>
      </w:r>
      <w:r>
        <w:rPr>
          <w:rFonts w:asciiTheme="minorBidi" w:hAnsiTheme="minorBidi"/>
          <w:sz w:val="32"/>
          <w:szCs w:val="32"/>
          <w:lang w:val="en-US"/>
        </w:rPr>
        <w:t xml:space="preserve">Class Diagram </w:t>
      </w:r>
      <w:r w:rsidRPr="00AA7494">
        <w:rPr>
          <w:rFonts w:asciiTheme="minorBidi" w:hAnsiTheme="minorBidi"/>
          <w:sz w:val="32"/>
          <w:szCs w:val="32"/>
        </w:rPr>
        <w:t>(</w:t>
      </w:r>
      <w:r>
        <w:rPr>
          <w:rFonts w:asciiTheme="minorBidi" w:hAnsiTheme="minorBidi"/>
          <w:sz w:val="32"/>
          <w:szCs w:val="32"/>
        </w:rPr>
        <w:t>30</w:t>
      </w:r>
      <w:r w:rsidRPr="00AA7494">
        <w:rPr>
          <w:rFonts w:asciiTheme="minorBidi" w:hAnsiTheme="minorBidi"/>
          <w:sz w:val="32"/>
          <w:szCs w:val="32"/>
        </w:rPr>
        <w:t xml:space="preserve"> </w:t>
      </w:r>
      <w:r w:rsidRPr="00AA7494">
        <w:rPr>
          <w:rFonts w:asciiTheme="minorBidi" w:hAnsiTheme="minorBidi" w:hint="cs"/>
          <w:sz w:val="32"/>
          <w:szCs w:val="32"/>
          <w:cs/>
          <w:lang w:val="en-US"/>
        </w:rPr>
        <w:t>คะแนน)</w:t>
      </w:r>
    </w:p>
    <w:p w14:paraId="62F552AD" w14:textId="6109FCDD" w:rsidR="001027CA" w:rsidRDefault="001027CA" w:rsidP="001027CA">
      <w:pPr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 w:hint="cs"/>
          <w:sz w:val="32"/>
          <w:szCs w:val="32"/>
          <w:cs/>
          <w:lang w:val="en-US"/>
        </w:rPr>
        <w:t xml:space="preserve">ตัวอย่าง </w:t>
      </w:r>
      <w:r>
        <w:rPr>
          <w:rFonts w:asciiTheme="minorBidi" w:hAnsiTheme="minorBidi"/>
          <w:sz w:val="32"/>
          <w:szCs w:val="32"/>
          <w:lang w:val="en-US"/>
        </w:rPr>
        <w:t>class diagram</w:t>
      </w:r>
    </w:p>
    <w:p w14:paraId="57369296" w14:textId="49A8D051" w:rsidR="001027CA" w:rsidRPr="001027CA" w:rsidRDefault="001027CA" w:rsidP="001027CA">
      <w:pPr>
        <w:rPr>
          <w:rFonts w:asciiTheme="minorBidi" w:hAnsiTheme="minorBidi" w:hint="cs"/>
          <w:sz w:val="32"/>
          <w:szCs w:val="32"/>
          <w:lang w:val="en-US"/>
        </w:rPr>
      </w:pPr>
      <w:r>
        <w:rPr>
          <w:noProof/>
        </w:rPr>
        <w:lastRenderedPageBreak/>
        <w:drawing>
          <wp:inline distT="0" distB="0" distL="0" distR="0" wp14:anchorId="1B004231" wp14:editId="5F4D75C9">
            <wp:extent cx="5943600" cy="3642995"/>
            <wp:effectExtent l="0" t="0" r="0" b="0"/>
            <wp:docPr id="1" name="Picture 1" descr="The Ultimate Class Diagram Tutorial to Help Model Your Systems Easily | Class  diagram, Sequence diagram,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Ultimate Class Diagram Tutorial to Help Model Your Systems Easily | Class  diagram, Sequence diagram, Diagr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A9203" w14:textId="77777777" w:rsidR="004E077D" w:rsidRPr="00091B7D" w:rsidRDefault="004E077D" w:rsidP="00E46082">
      <w:pPr>
        <w:rPr>
          <w:rFonts w:asciiTheme="minorBidi" w:hAnsiTheme="minorBidi"/>
          <w:sz w:val="32"/>
          <w:szCs w:val="32"/>
          <w:cs/>
          <w:lang w:val="en-US"/>
        </w:rPr>
      </w:pPr>
    </w:p>
    <w:sectPr w:rsidR="004E077D" w:rsidRPr="0009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B2A8" w14:textId="77777777" w:rsidR="0054230C" w:rsidRDefault="0054230C" w:rsidP="00E54845">
      <w:pPr>
        <w:spacing w:after="0" w:line="240" w:lineRule="auto"/>
      </w:pPr>
      <w:r>
        <w:separator/>
      </w:r>
    </w:p>
  </w:endnote>
  <w:endnote w:type="continuationSeparator" w:id="0">
    <w:p w14:paraId="77DF2FAC" w14:textId="77777777" w:rsidR="0054230C" w:rsidRDefault="0054230C" w:rsidP="00E5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7120" w14:textId="77777777" w:rsidR="0054230C" w:rsidRDefault="0054230C" w:rsidP="00E54845">
      <w:pPr>
        <w:spacing w:after="0" w:line="240" w:lineRule="auto"/>
      </w:pPr>
      <w:r>
        <w:separator/>
      </w:r>
    </w:p>
  </w:footnote>
  <w:footnote w:type="continuationSeparator" w:id="0">
    <w:p w14:paraId="0A30A4E1" w14:textId="77777777" w:rsidR="0054230C" w:rsidRDefault="0054230C" w:rsidP="00E54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C9"/>
    <w:multiLevelType w:val="hybridMultilevel"/>
    <w:tmpl w:val="3558E790"/>
    <w:lvl w:ilvl="0" w:tplc="3E1AC3CE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DC1A36"/>
    <w:multiLevelType w:val="hybridMultilevel"/>
    <w:tmpl w:val="3558E790"/>
    <w:lvl w:ilvl="0" w:tplc="3E1AC3CE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C27021"/>
    <w:multiLevelType w:val="hybridMultilevel"/>
    <w:tmpl w:val="9C841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05739"/>
    <w:multiLevelType w:val="hybridMultilevel"/>
    <w:tmpl w:val="ED2090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316D7"/>
    <w:multiLevelType w:val="hybridMultilevel"/>
    <w:tmpl w:val="CBB220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0MLYwMTe2sLQ0s7RQ0lEKTi0uzszPAykwqwUAaoYadSwAAAA="/>
  </w:docVars>
  <w:rsids>
    <w:rsidRoot w:val="00E46082"/>
    <w:rsid w:val="000228F2"/>
    <w:rsid w:val="000242DF"/>
    <w:rsid w:val="0007748D"/>
    <w:rsid w:val="00083402"/>
    <w:rsid w:val="000871C6"/>
    <w:rsid w:val="0009081A"/>
    <w:rsid w:val="00091B7D"/>
    <w:rsid w:val="000A3C13"/>
    <w:rsid w:val="000B63E9"/>
    <w:rsid w:val="000D156C"/>
    <w:rsid w:val="001019AA"/>
    <w:rsid w:val="001027CA"/>
    <w:rsid w:val="0011316F"/>
    <w:rsid w:val="001167E6"/>
    <w:rsid w:val="0013504E"/>
    <w:rsid w:val="00143047"/>
    <w:rsid w:val="00167640"/>
    <w:rsid w:val="00177631"/>
    <w:rsid w:val="001A6CE0"/>
    <w:rsid w:val="001B5183"/>
    <w:rsid w:val="001B7885"/>
    <w:rsid w:val="001E2653"/>
    <w:rsid w:val="002047FC"/>
    <w:rsid w:val="00207AC0"/>
    <w:rsid w:val="00232B44"/>
    <w:rsid w:val="00241C40"/>
    <w:rsid w:val="002D24BB"/>
    <w:rsid w:val="002E7186"/>
    <w:rsid w:val="002F6757"/>
    <w:rsid w:val="00315577"/>
    <w:rsid w:val="00330021"/>
    <w:rsid w:val="003309B8"/>
    <w:rsid w:val="00344BBC"/>
    <w:rsid w:val="00380335"/>
    <w:rsid w:val="003811A5"/>
    <w:rsid w:val="003B1BF2"/>
    <w:rsid w:val="003E1F06"/>
    <w:rsid w:val="003E5508"/>
    <w:rsid w:val="003E5DF7"/>
    <w:rsid w:val="004075C3"/>
    <w:rsid w:val="00457C52"/>
    <w:rsid w:val="004875ED"/>
    <w:rsid w:val="004B2CB6"/>
    <w:rsid w:val="004C030E"/>
    <w:rsid w:val="004E077D"/>
    <w:rsid w:val="0052470B"/>
    <w:rsid w:val="005351F0"/>
    <w:rsid w:val="005375E1"/>
    <w:rsid w:val="00540904"/>
    <w:rsid w:val="0054230C"/>
    <w:rsid w:val="005634B9"/>
    <w:rsid w:val="005757F7"/>
    <w:rsid w:val="00580387"/>
    <w:rsid w:val="005C45FD"/>
    <w:rsid w:val="006006B6"/>
    <w:rsid w:val="006120B9"/>
    <w:rsid w:val="00680B37"/>
    <w:rsid w:val="006810D3"/>
    <w:rsid w:val="0069131B"/>
    <w:rsid w:val="006924E2"/>
    <w:rsid w:val="006A6DC4"/>
    <w:rsid w:val="006C4353"/>
    <w:rsid w:val="006E3BE5"/>
    <w:rsid w:val="00706398"/>
    <w:rsid w:val="00723D69"/>
    <w:rsid w:val="0075727D"/>
    <w:rsid w:val="0079427C"/>
    <w:rsid w:val="007C3442"/>
    <w:rsid w:val="007F07C1"/>
    <w:rsid w:val="007F6BBD"/>
    <w:rsid w:val="008201F3"/>
    <w:rsid w:val="0088231E"/>
    <w:rsid w:val="00895F69"/>
    <w:rsid w:val="008B1A19"/>
    <w:rsid w:val="008F498B"/>
    <w:rsid w:val="00924E50"/>
    <w:rsid w:val="00927620"/>
    <w:rsid w:val="00981884"/>
    <w:rsid w:val="009A463C"/>
    <w:rsid w:val="009B1AA3"/>
    <w:rsid w:val="009C785F"/>
    <w:rsid w:val="009E54ED"/>
    <w:rsid w:val="00AA7494"/>
    <w:rsid w:val="00AB200F"/>
    <w:rsid w:val="00B24A7E"/>
    <w:rsid w:val="00B44E8E"/>
    <w:rsid w:val="00B555AF"/>
    <w:rsid w:val="00BD550F"/>
    <w:rsid w:val="00C211CA"/>
    <w:rsid w:val="00C22F05"/>
    <w:rsid w:val="00C65956"/>
    <w:rsid w:val="00C95441"/>
    <w:rsid w:val="00CB3B57"/>
    <w:rsid w:val="00CF05BA"/>
    <w:rsid w:val="00D03DE3"/>
    <w:rsid w:val="00D26D91"/>
    <w:rsid w:val="00D339D8"/>
    <w:rsid w:val="00D420AF"/>
    <w:rsid w:val="00D65862"/>
    <w:rsid w:val="00D8733E"/>
    <w:rsid w:val="00DA3EF5"/>
    <w:rsid w:val="00DE663D"/>
    <w:rsid w:val="00E46082"/>
    <w:rsid w:val="00E54845"/>
    <w:rsid w:val="00E676D6"/>
    <w:rsid w:val="00E72207"/>
    <w:rsid w:val="00E866CC"/>
    <w:rsid w:val="00EE1AAE"/>
    <w:rsid w:val="00EE3AF6"/>
    <w:rsid w:val="00EF1EA0"/>
    <w:rsid w:val="00F91C40"/>
    <w:rsid w:val="00FB3775"/>
    <w:rsid w:val="00FC6D30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765AE4"/>
  <w15:chartTrackingRefBased/>
  <w15:docId w15:val="{785407E9-85CA-45C5-870A-8E871023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84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845"/>
    <w:rPr>
      <w:lang w:val="en-GB"/>
    </w:rPr>
  </w:style>
  <w:style w:type="table" w:styleId="TableGrid">
    <w:name w:val="Table Grid"/>
    <w:basedOn w:val="TableNormal"/>
    <w:uiPriority w:val="39"/>
    <w:rsid w:val="004C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THAKERNG WONGSIRICHOT</dc:creator>
  <cp:keywords/>
  <dc:description/>
  <cp:lastModifiedBy>THAKERNG WONGSIRICHOT</cp:lastModifiedBy>
  <cp:revision>18</cp:revision>
  <dcterms:created xsi:type="dcterms:W3CDTF">2021-08-27T03:12:00Z</dcterms:created>
  <dcterms:modified xsi:type="dcterms:W3CDTF">2021-09-02T07:42:00Z</dcterms:modified>
</cp:coreProperties>
</file>