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32E" w:rsidRDefault="001B532E" w:rsidP="001B53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Summary Report</w:t>
      </w:r>
    </w:p>
    <w:p w:rsidR="001B532E" w:rsidRDefault="001B532E" w:rsidP="001B53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Virtual Visiting Professor by </w:t>
      </w:r>
      <w:r w:rsidRPr="006B6093">
        <w:rPr>
          <w:rFonts w:ascii="Times New Roman" w:hAnsi="Times New Roman" w:cs="Times New Roman"/>
          <w:b/>
          <w:bCs/>
          <w:sz w:val="24"/>
          <w:szCs w:val="24"/>
        </w:rPr>
        <w:t xml:space="preserve">Professor </w:t>
      </w:r>
      <w:proofErr w:type="spellStart"/>
      <w:r w:rsidRPr="006B6093">
        <w:rPr>
          <w:rFonts w:ascii="Times New Roman" w:hAnsi="Times New Roman" w:cs="Times New Roman"/>
          <w:b/>
          <w:bCs/>
          <w:sz w:val="24"/>
          <w:szCs w:val="24"/>
        </w:rPr>
        <w:t>Pranee</w:t>
      </w:r>
      <w:proofErr w:type="spellEnd"/>
      <w:r w:rsidRPr="006B6093">
        <w:rPr>
          <w:rFonts w:ascii="Times New Roman" w:hAnsi="Times New Roman" w:cs="Times New Roman"/>
          <w:b/>
          <w:bCs/>
          <w:sz w:val="24"/>
          <w:szCs w:val="24"/>
        </w:rPr>
        <w:t xml:space="preserve"> </w:t>
      </w:r>
      <w:proofErr w:type="spellStart"/>
      <w:r w:rsidRPr="006B6093">
        <w:rPr>
          <w:rFonts w:ascii="Times New Roman" w:hAnsi="Times New Roman" w:cs="Times New Roman"/>
          <w:b/>
          <w:bCs/>
          <w:sz w:val="24"/>
          <w:szCs w:val="24"/>
        </w:rPr>
        <w:t>Liamputtong</w:t>
      </w:r>
      <w:proofErr w:type="spellEnd"/>
    </w:p>
    <w:p w:rsidR="001B532E" w:rsidRDefault="001B532E" w:rsidP="001B53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September 27, 2021 from 13.00 – 17.00 hours</w:t>
      </w:r>
    </w:p>
    <w:p w:rsidR="001B532E" w:rsidRPr="001B532E" w:rsidRDefault="001B532E" w:rsidP="001B532E">
      <w:pPr>
        <w:spacing w:after="0" w:line="240" w:lineRule="auto"/>
        <w:rPr>
          <w:rFonts w:ascii="Times New Roman" w:hAnsi="Times New Roman" w:cs="Times New Roman"/>
          <w:b/>
          <w:bCs/>
          <w:sz w:val="24"/>
          <w:szCs w:val="24"/>
          <w:u w:val="single"/>
        </w:rPr>
      </w:pPr>
      <w:r w:rsidRPr="001B532E">
        <w:rPr>
          <w:rFonts w:ascii="Times New Roman" w:hAnsi="Times New Roman" w:cs="Times New Roman"/>
          <w:b/>
          <w:bCs/>
          <w:sz w:val="24"/>
          <w:szCs w:val="24"/>
          <w:u w:val="single"/>
        </w:rPr>
        <w:t>1</w:t>
      </w:r>
      <w:r w:rsidRPr="001B532E">
        <w:rPr>
          <w:rFonts w:ascii="Times New Roman" w:hAnsi="Times New Roman" w:cs="Times New Roman"/>
          <w:b/>
          <w:bCs/>
          <w:sz w:val="24"/>
          <w:szCs w:val="24"/>
          <w:u w:val="single"/>
          <w:vertAlign w:val="superscript"/>
        </w:rPr>
        <w:t>st</w:t>
      </w:r>
      <w:r w:rsidRPr="001B532E">
        <w:rPr>
          <w:rFonts w:ascii="Times New Roman" w:hAnsi="Times New Roman" w:cs="Times New Roman"/>
          <w:b/>
          <w:bCs/>
          <w:sz w:val="24"/>
          <w:szCs w:val="24"/>
          <w:u w:val="single"/>
        </w:rPr>
        <w:t xml:space="preserve"> Session</w:t>
      </w:r>
      <w:r>
        <w:rPr>
          <w:rFonts w:ascii="Times New Roman" w:hAnsi="Times New Roman" w:cs="Times New Roman"/>
          <w:b/>
          <w:bCs/>
          <w:sz w:val="24"/>
          <w:szCs w:val="24"/>
          <w:u w:val="single"/>
        </w:rPr>
        <w:t xml:space="preserve"> (13.00 – 15.00 hours)</w:t>
      </w:r>
    </w:p>
    <w:p w:rsidR="001B532E" w:rsidRDefault="001B532E" w:rsidP="001B532E">
      <w:pPr>
        <w:spacing w:after="0" w:line="240" w:lineRule="auto"/>
        <w:rPr>
          <w:rFonts w:ascii="Times New Roman" w:hAnsi="Times New Roman" w:cs="Times New Roman"/>
          <w:b/>
          <w:bCs/>
          <w:sz w:val="24"/>
          <w:szCs w:val="24"/>
        </w:rPr>
      </w:pPr>
      <w:r w:rsidRPr="006B6093">
        <w:rPr>
          <w:rFonts w:ascii="Times New Roman" w:hAnsi="Times New Roman" w:cs="Times New Roman"/>
          <w:b/>
          <w:bCs/>
          <w:sz w:val="24"/>
          <w:szCs w:val="24"/>
        </w:rPr>
        <w:t>Topic</w:t>
      </w:r>
      <w:r>
        <w:rPr>
          <w:rFonts w:ascii="Times New Roman" w:hAnsi="Times New Roman" w:cs="Times New Roman"/>
          <w:b/>
          <w:bCs/>
          <w:sz w:val="24"/>
          <w:szCs w:val="24"/>
        </w:rPr>
        <w:t xml:space="preserve">: </w:t>
      </w:r>
      <w:r w:rsidRPr="006B6093">
        <w:rPr>
          <w:rFonts w:ascii="Times New Roman" w:hAnsi="Times New Roman" w:cs="Times New Roman"/>
          <w:b/>
          <w:bCs/>
          <w:sz w:val="24"/>
          <w:szCs w:val="24"/>
        </w:rPr>
        <w:t xml:space="preserve">Qualitative Research Series: </w:t>
      </w:r>
    </w:p>
    <w:p w:rsidR="001B532E" w:rsidRPr="006B6093" w:rsidRDefault="001B532E" w:rsidP="001B532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6B6093">
        <w:rPr>
          <w:rFonts w:ascii="Times New Roman" w:hAnsi="Times New Roman" w:cs="Times New Roman"/>
          <w:b/>
          <w:bCs/>
          <w:sz w:val="24"/>
          <w:szCs w:val="24"/>
        </w:rPr>
        <w:t>Cross-cultural research and methodology</w:t>
      </w:r>
    </w:p>
    <w:p w:rsidR="001B532E" w:rsidRPr="006B6093" w:rsidRDefault="001B532E" w:rsidP="001B532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6B6093">
        <w:rPr>
          <w:rFonts w:ascii="Times New Roman" w:hAnsi="Times New Roman" w:cs="Times New Roman"/>
          <w:b/>
          <w:bCs/>
          <w:sz w:val="24"/>
          <w:szCs w:val="24"/>
        </w:rPr>
        <w:t>Art-based research methodology</w:t>
      </w:r>
    </w:p>
    <w:p w:rsidR="001B532E" w:rsidRPr="006B6093" w:rsidRDefault="001B532E" w:rsidP="001B532E">
      <w:pPr>
        <w:spacing w:after="0" w:line="240" w:lineRule="auto"/>
        <w:jc w:val="thaiDistribute"/>
        <w:rPr>
          <w:rFonts w:ascii="Times New Roman" w:hAnsi="Times New Roman" w:cs="Times New Roman"/>
          <w:b/>
          <w:bCs/>
          <w:sz w:val="24"/>
          <w:szCs w:val="24"/>
        </w:rPr>
      </w:pPr>
    </w:p>
    <w:p w:rsidR="001B532E" w:rsidRPr="006B6093" w:rsidRDefault="001B532E" w:rsidP="001B532E">
      <w:pPr>
        <w:spacing w:after="0" w:line="240" w:lineRule="auto"/>
        <w:jc w:val="thaiDistribute"/>
        <w:rPr>
          <w:rFonts w:ascii="Times New Roman" w:hAnsi="Times New Roman" w:cs="Times New Roman"/>
          <w:b/>
          <w:bCs/>
          <w:sz w:val="24"/>
          <w:szCs w:val="24"/>
        </w:rPr>
      </w:pPr>
      <w:r w:rsidRPr="006B6093">
        <w:rPr>
          <w:rFonts w:ascii="Times New Roman" w:hAnsi="Times New Roman" w:cs="Times New Roman"/>
          <w:b/>
          <w:bCs/>
          <w:sz w:val="24"/>
          <w:szCs w:val="24"/>
        </w:rPr>
        <w:t>Overview of session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Introducing qualitative cross-cultural research</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The need for research</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Case study</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Healing methodology</w:t>
      </w:r>
    </w:p>
    <w:p w:rsidR="001B532E" w:rsidRDefault="001B532E" w:rsidP="001B532E">
      <w:pPr>
        <w:spacing w:after="0" w:line="240" w:lineRule="auto"/>
        <w:jc w:val="thaiDistribute"/>
        <w:rPr>
          <w:rFonts w:ascii="Times New Roman" w:hAnsi="Times New Roman" w:cs="Times New Roman"/>
          <w:b/>
          <w:bCs/>
          <w:sz w:val="24"/>
          <w:szCs w:val="24"/>
        </w:rPr>
      </w:pPr>
    </w:p>
    <w:p w:rsidR="001B532E" w:rsidRPr="006B6093" w:rsidRDefault="001B532E" w:rsidP="001B532E">
      <w:pPr>
        <w:spacing w:after="0" w:line="240" w:lineRule="auto"/>
        <w:jc w:val="thaiDistribute"/>
        <w:rPr>
          <w:rFonts w:ascii="Times New Roman" w:hAnsi="Times New Roman" w:cs="Times New Roman"/>
          <w:b/>
          <w:bCs/>
          <w:sz w:val="24"/>
          <w:szCs w:val="24"/>
        </w:rPr>
      </w:pPr>
      <w:r w:rsidRPr="006B6093">
        <w:rPr>
          <w:rFonts w:ascii="Times New Roman" w:hAnsi="Times New Roman" w:cs="Times New Roman"/>
          <w:b/>
          <w:bCs/>
          <w:sz w:val="24"/>
          <w:szCs w:val="24"/>
        </w:rPr>
        <w:t>Cross-Cultural Research</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From the vantage point of the colonized, a position from which I write…, the term ‘research’ is inextricably linked to European imperialism and colonialism. The word itself, ‘research’, is probably one of the dirtiest words in the indigenous world’s vocabulary…It stirs up silence, it conjures up bad memories, it raises a smile that is knowing and distrustful.</w:t>
      </w:r>
      <w:r w:rsidRPr="006B6093">
        <w:rPr>
          <w:rFonts w:ascii="Times New Roman" w:hAnsi="Times New Roman" w:cs="Times New Roman"/>
          <w:sz w:val="24"/>
          <w:szCs w:val="24"/>
          <w:cs/>
        </w:rPr>
        <w:t xml:space="preserve"> (</w:t>
      </w:r>
      <w:r w:rsidRPr="006B6093">
        <w:rPr>
          <w:rFonts w:ascii="Times New Roman" w:hAnsi="Times New Roman" w:cs="Times New Roman"/>
          <w:sz w:val="24"/>
          <w:szCs w:val="24"/>
        </w:rPr>
        <w:t xml:space="preserve">Linda Tuhiwai Smith, </w:t>
      </w:r>
      <w:r w:rsidRPr="006B6093">
        <w:rPr>
          <w:rFonts w:ascii="Times New Roman" w:hAnsi="Times New Roman" w:cs="Times New Roman"/>
          <w:sz w:val="24"/>
          <w:szCs w:val="24"/>
          <w:cs/>
        </w:rPr>
        <w:t>2013)</w:t>
      </w:r>
    </w:p>
    <w:p w:rsidR="001B532E" w:rsidRDefault="001B532E" w:rsidP="001B532E">
      <w:pPr>
        <w:spacing w:after="0" w:line="240" w:lineRule="auto"/>
        <w:jc w:val="thaiDistribute"/>
        <w:rPr>
          <w:rFonts w:ascii="Times New Roman" w:hAnsi="Times New Roman" w:cs="Times New Roman"/>
          <w:b/>
          <w:bCs/>
          <w:sz w:val="24"/>
          <w:szCs w:val="24"/>
        </w:rPr>
      </w:pPr>
    </w:p>
    <w:p w:rsidR="001B532E" w:rsidRPr="006B6093" w:rsidRDefault="001B532E" w:rsidP="001B532E">
      <w:pPr>
        <w:spacing w:after="0" w:line="240" w:lineRule="auto"/>
        <w:jc w:val="thaiDistribute"/>
        <w:rPr>
          <w:rFonts w:ascii="Times New Roman" w:hAnsi="Times New Roman" w:cs="Times New Roman"/>
          <w:b/>
          <w:bCs/>
          <w:sz w:val="24"/>
          <w:szCs w:val="24"/>
        </w:rPr>
      </w:pPr>
      <w:r w:rsidRPr="006B6093">
        <w:rPr>
          <w:rFonts w:ascii="Times New Roman" w:hAnsi="Times New Roman" w:cs="Times New Roman"/>
          <w:b/>
          <w:bCs/>
          <w:sz w:val="24"/>
          <w:szCs w:val="24"/>
        </w:rPr>
        <w:t>Introduction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Historically, cross-cultural research has been an important part in anthropological discipline.</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Researchers within this discipline have tried to conduct their research with the hope that they can ‘interpret what is on the inside’, through the voices of informants’ (Adler </w:t>
      </w:r>
      <w:r w:rsidRPr="006B6093">
        <w:rPr>
          <w:rFonts w:ascii="Times New Roman" w:hAnsi="Times New Roman" w:cs="Times New Roman"/>
          <w:sz w:val="24"/>
          <w:szCs w:val="24"/>
          <w:cs/>
        </w:rPr>
        <w:t>2004: 107).</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In the past, they have also been seen as the ‘takers and users’ who ‘exploit the hospitality and generosity of native people’</w:t>
      </w:r>
      <w:r w:rsidRPr="006B6093">
        <w:rPr>
          <w:rFonts w:ascii="Times New Roman" w:hAnsi="Times New Roman" w:cs="Times New Roman"/>
          <w:sz w:val="24"/>
          <w:szCs w:val="24"/>
          <w:cs/>
        </w:rPr>
        <w:t xml:space="preserve"> (</w:t>
      </w:r>
      <w:r w:rsidRPr="006B6093">
        <w:rPr>
          <w:rFonts w:ascii="Times New Roman" w:hAnsi="Times New Roman" w:cs="Times New Roman"/>
          <w:sz w:val="24"/>
          <w:szCs w:val="24"/>
        </w:rPr>
        <w:t xml:space="preserve">Trask </w:t>
      </w:r>
      <w:r w:rsidRPr="006B6093">
        <w:rPr>
          <w:rFonts w:ascii="Times New Roman" w:hAnsi="Times New Roman" w:cs="Times New Roman"/>
          <w:sz w:val="24"/>
          <w:szCs w:val="24"/>
          <w:cs/>
        </w:rPr>
        <w:t>1993: 7).</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Through their ethnographic gaze, anthropologists have collected information from native peoples, classified the people, &amp; then represented them as the ‘Others’ to the extent that they are often seen by native people as ‘the epitome of all that it is bad with academics’ (Smith </w:t>
      </w:r>
      <w:r w:rsidRPr="006B6093">
        <w:rPr>
          <w:rFonts w:ascii="Times New Roman" w:hAnsi="Times New Roman" w:cs="Times New Roman"/>
          <w:sz w:val="24"/>
          <w:szCs w:val="24"/>
          <w:cs/>
        </w:rPr>
        <w:t>1999: 67).</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We need to discuss about performing cross-cultural research.</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This discussion may assist cross-cultural researchers to avoid repeating our history of treating local people badly.</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Introduction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The presence of indigenous populations in countries such as Canada, the United States, New Zealand, Australia &amp; Thailand has a great ramification for researchers.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Indigenous people</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-These indigenous people have been </w:t>
      </w:r>
      <w:proofErr w:type="spellStart"/>
      <w:r w:rsidRPr="006B6093">
        <w:rPr>
          <w:rFonts w:ascii="Times New Roman" w:hAnsi="Times New Roman" w:cs="Times New Roman"/>
          <w:sz w:val="24"/>
          <w:szCs w:val="24"/>
        </w:rPr>
        <w:t>colonised</w:t>
      </w:r>
      <w:proofErr w:type="spellEnd"/>
      <w:r w:rsidRPr="006B6093">
        <w:rPr>
          <w:rFonts w:ascii="Times New Roman" w:hAnsi="Times New Roman" w:cs="Times New Roman"/>
          <w:sz w:val="24"/>
          <w:szCs w:val="24"/>
        </w:rPr>
        <w:t xml:space="preserve"> &amp; have become </w:t>
      </w:r>
      <w:proofErr w:type="spellStart"/>
      <w:r w:rsidRPr="006B6093">
        <w:rPr>
          <w:rFonts w:ascii="Times New Roman" w:hAnsi="Times New Roman" w:cs="Times New Roman"/>
          <w:sz w:val="24"/>
          <w:szCs w:val="24"/>
        </w:rPr>
        <w:t>marginalised</w:t>
      </w:r>
      <w:proofErr w:type="spellEnd"/>
      <w:r w:rsidRPr="006B6093">
        <w:rPr>
          <w:rFonts w:ascii="Times New Roman" w:hAnsi="Times New Roman" w:cs="Times New Roman"/>
          <w:sz w:val="24"/>
          <w:szCs w:val="24"/>
        </w:rPr>
        <w:t xml:space="preserve"> in their own native lands.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More disturbingly, their traditional knowledge &amp; ways of living have been robbed, damaged &amp; destroyed by the </w:t>
      </w:r>
      <w:proofErr w:type="spellStart"/>
      <w:r w:rsidRPr="006B6093">
        <w:rPr>
          <w:rFonts w:ascii="Times New Roman" w:hAnsi="Times New Roman" w:cs="Times New Roman"/>
          <w:sz w:val="24"/>
          <w:szCs w:val="24"/>
        </w:rPr>
        <w:t>colonising</w:t>
      </w:r>
      <w:proofErr w:type="spellEnd"/>
      <w:r w:rsidRPr="006B6093">
        <w:rPr>
          <w:rFonts w:ascii="Times New Roman" w:hAnsi="Times New Roman" w:cs="Times New Roman"/>
          <w:sz w:val="24"/>
          <w:szCs w:val="24"/>
        </w:rPr>
        <w:t xml:space="preserve"> process.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There have been attempts to include these vulnerable people in the research arenas.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But research concerning indigenous people has been intensely biased by Eurocentric</w:t>
      </w:r>
    </w:p>
    <w:p w:rsidR="001B532E" w:rsidRDefault="001B532E" w:rsidP="001B532E">
      <w:pPr>
        <w:spacing w:after="0" w:line="240" w:lineRule="auto"/>
        <w:jc w:val="thaiDistribute"/>
        <w:rPr>
          <w:rFonts w:ascii="Times New Roman" w:hAnsi="Times New Roman" w:cs="Times New Roman"/>
          <w:sz w:val="24"/>
          <w:szCs w:val="24"/>
        </w:rPr>
      </w:pPr>
      <w:r w:rsidRPr="006B6093">
        <w:rPr>
          <w:rFonts w:ascii="Times New Roman" w:hAnsi="Times New Roman" w:cs="Times New Roman"/>
          <w:sz w:val="24"/>
          <w:szCs w:val="24"/>
        </w:rPr>
        <w:t>philosophies &amp; paradigms.</w:t>
      </w:r>
    </w:p>
    <w:p w:rsidR="001B532E" w:rsidRDefault="001B532E" w:rsidP="001B532E">
      <w:pPr>
        <w:spacing w:after="0" w:line="240" w:lineRule="auto"/>
        <w:jc w:val="thaiDistribute"/>
        <w:rPr>
          <w:rFonts w:ascii="Times New Roman" w:hAnsi="Times New Roman" w:cs="Times New Roman"/>
          <w:sz w:val="24"/>
          <w:szCs w:val="24"/>
        </w:rPr>
      </w:pPr>
    </w:p>
    <w:p w:rsidR="001B532E" w:rsidRPr="006B6093" w:rsidRDefault="001B532E" w:rsidP="001B532E">
      <w:pPr>
        <w:spacing w:after="0" w:line="240" w:lineRule="auto"/>
        <w:jc w:val="thaiDistribute"/>
        <w:rPr>
          <w:rFonts w:ascii="Times New Roman" w:hAnsi="Times New Roman" w:cs="Times New Roman"/>
          <w:sz w:val="24"/>
          <w:szCs w:val="24"/>
        </w:rPr>
      </w:pP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lastRenderedPageBreak/>
        <w:t>Research &amp; indigenous people</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Indigenous people have often voiced their concerns about the ‘problem of research’. From the indigenous perspectives, research is so deeply embedded in colonization that it has been regarded as a tool for colonization and not as a potential tool for self-determination and development’</w:t>
      </w:r>
      <w:r w:rsidRPr="006B6093">
        <w:rPr>
          <w:rFonts w:ascii="Times New Roman" w:hAnsi="Times New Roman" w:cs="Times New Roman"/>
          <w:sz w:val="24"/>
          <w:szCs w:val="24"/>
          <w:cs/>
        </w:rPr>
        <w:t xml:space="preserve"> (</w:t>
      </w:r>
      <w:r w:rsidRPr="006B6093">
        <w:rPr>
          <w:rFonts w:ascii="Times New Roman" w:hAnsi="Times New Roman" w:cs="Times New Roman"/>
          <w:sz w:val="24"/>
          <w:szCs w:val="24"/>
        </w:rPr>
        <w:t xml:space="preserve">Smith </w:t>
      </w:r>
      <w:r w:rsidRPr="006B6093">
        <w:rPr>
          <w:rFonts w:ascii="Times New Roman" w:hAnsi="Times New Roman" w:cs="Times New Roman"/>
          <w:sz w:val="24"/>
          <w:szCs w:val="24"/>
          <w:cs/>
        </w:rPr>
        <w:t>2008: 116).</w:t>
      </w:r>
      <w:r w:rsidRPr="006B6093">
        <w:rPr>
          <w:rFonts w:ascii="Times New Roman" w:hAnsi="Times New Roman" w:cs="Times New Roman"/>
          <w:sz w:val="24"/>
          <w:szCs w:val="24"/>
        </w:rPr>
        <w:t xml:space="preserve"> It has now been </w:t>
      </w:r>
      <w:proofErr w:type="spellStart"/>
      <w:r w:rsidRPr="006B6093">
        <w:rPr>
          <w:rFonts w:ascii="Times New Roman" w:hAnsi="Times New Roman" w:cs="Times New Roman"/>
          <w:sz w:val="24"/>
          <w:szCs w:val="24"/>
        </w:rPr>
        <w:t>realised</w:t>
      </w:r>
      <w:proofErr w:type="spellEnd"/>
      <w:r w:rsidRPr="006B6093">
        <w:rPr>
          <w:rFonts w:ascii="Times New Roman" w:hAnsi="Times New Roman" w:cs="Times New Roman"/>
          <w:sz w:val="24"/>
          <w:szCs w:val="24"/>
        </w:rPr>
        <w:t xml:space="preserve"> that research in various areas including social welfare &amp; health needs is crucial. But this research must employ culturally sensitive &amp; empathetic approaches which take into consideration the issues &amp; problems which are important for the people who are involved in the research.</w:t>
      </w:r>
    </w:p>
    <w:p w:rsidR="001B532E" w:rsidRPr="006B6093" w:rsidRDefault="001B532E" w:rsidP="001B532E">
      <w:pPr>
        <w:spacing w:after="0" w:line="240" w:lineRule="auto"/>
        <w:jc w:val="thaiDistribute"/>
        <w:rPr>
          <w:rFonts w:ascii="Times New Roman" w:hAnsi="Times New Roman" w:cs="Times New Roman"/>
          <w:b/>
          <w:bCs/>
          <w:sz w:val="24"/>
          <w:szCs w:val="24"/>
        </w:rPr>
      </w:pPr>
      <w:r w:rsidRPr="006B6093">
        <w:rPr>
          <w:rFonts w:ascii="Times New Roman" w:hAnsi="Times New Roman" w:cs="Times New Roman"/>
          <w:sz w:val="24"/>
          <w:szCs w:val="24"/>
          <w:cs/>
        </w:rPr>
        <w:tab/>
      </w:r>
      <w:proofErr w:type="spellStart"/>
      <w:r w:rsidRPr="006B6093">
        <w:rPr>
          <w:rFonts w:ascii="Times New Roman" w:hAnsi="Times New Roman" w:cs="Times New Roman"/>
          <w:b/>
          <w:bCs/>
          <w:sz w:val="24"/>
          <w:szCs w:val="24"/>
        </w:rPr>
        <w:t>Marginalised</w:t>
      </w:r>
      <w:proofErr w:type="spellEnd"/>
      <w:r w:rsidRPr="006B6093">
        <w:rPr>
          <w:rFonts w:ascii="Times New Roman" w:hAnsi="Times New Roman" w:cs="Times New Roman"/>
          <w:b/>
          <w:bCs/>
          <w:sz w:val="24"/>
          <w:szCs w:val="24"/>
        </w:rPr>
        <w:t xml:space="preserve"> ethno-specific groups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There are also those ethno-specific groups who have lived for long periods in some Western societies, </w:t>
      </w:r>
      <w:proofErr w:type="spellStart"/>
      <w:r w:rsidRPr="006B6093">
        <w:rPr>
          <w:rFonts w:ascii="Times New Roman" w:hAnsi="Times New Roman" w:cs="Times New Roman"/>
          <w:sz w:val="24"/>
          <w:szCs w:val="24"/>
        </w:rPr>
        <w:t>eg.</w:t>
      </w:r>
      <w:proofErr w:type="spellEnd"/>
      <w:r w:rsidRPr="006B6093">
        <w:rPr>
          <w:rFonts w:ascii="Times New Roman" w:hAnsi="Times New Roman" w:cs="Times New Roman"/>
          <w:sz w:val="24"/>
          <w:szCs w:val="24"/>
        </w:rPr>
        <w:t xml:space="preserve">, African Americans in the United States. These people have also been made </w:t>
      </w:r>
      <w:proofErr w:type="spellStart"/>
      <w:r w:rsidRPr="006B6093">
        <w:rPr>
          <w:rFonts w:ascii="Times New Roman" w:hAnsi="Times New Roman" w:cs="Times New Roman"/>
          <w:sz w:val="24"/>
          <w:szCs w:val="24"/>
        </w:rPr>
        <w:t>marginalised</w:t>
      </w:r>
      <w:proofErr w:type="spellEnd"/>
      <w:r w:rsidRPr="006B6093">
        <w:rPr>
          <w:rFonts w:ascii="Times New Roman" w:hAnsi="Times New Roman" w:cs="Times New Roman"/>
          <w:sz w:val="24"/>
          <w:szCs w:val="24"/>
        </w:rPr>
        <w:t xml:space="preserve"> by social, cultural &amp; political factors. Many of them have been caught in research </w:t>
      </w:r>
      <w:proofErr w:type="spellStart"/>
      <w:r w:rsidRPr="006B6093">
        <w:rPr>
          <w:rFonts w:ascii="Times New Roman" w:hAnsi="Times New Roman" w:cs="Times New Roman"/>
          <w:sz w:val="24"/>
          <w:szCs w:val="24"/>
        </w:rPr>
        <w:t>endeavours</w:t>
      </w:r>
      <w:proofErr w:type="spellEnd"/>
      <w:r w:rsidRPr="006B6093">
        <w:rPr>
          <w:rFonts w:ascii="Times New Roman" w:hAnsi="Times New Roman" w:cs="Times New Roman"/>
          <w:sz w:val="24"/>
          <w:szCs w:val="24"/>
        </w:rPr>
        <w:t xml:space="preserve"> conducted by researchers who exploited &amp; abused them, or had little or no regard for the cultural integrity of these people. This has tremendous implications for cross-cultural research.</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Ethnic Minorities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In multicultural societies, there has been an increasing number of people from different cultural, ethnic, &amp; linguistic backgrounds. These people may arrive as immigrants (legal and illegal) or as refugees who fled war-torn countries. Many of them have health problems &amp; no access to social benefits. Their health &amp; well-being have implications for the provision of culturally sensitive health &amp; social care in the host societies.</w:t>
      </w:r>
    </w:p>
    <w:p w:rsidR="001B532E" w:rsidRPr="006B6093" w:rsidRDefault="001B532E" w:rsidP="001B532E">
      <w:pPr>
        <w:spacing w:after="0" w:line="240" w:lineRule="auto"/>
        <w:jc w:val="thaiDistribute"/>
        <w:rPr>
          <w:rFonts w:ascii="Times New Roman" w:hAnsi="Times New Roman" w:cs="Times New Roman"/>
          <w:b/>
          <w:bCs/>
          <w:sz w:val="24"/>
          <w:szCs w:val="24"/>
        </w:rPr>
      </w:pPr>
      <w:r w:rsidRPr="006B6093">
        <w:rPr>
          <w:rFonts w:ascii="Times New Roman" w:hAnsi="Times New Roman" w:cs="Times New Roman"/>
          <w:sz w:val="24"/>
          <w:szCs w:val="24"/>
          <w:cs/>
        </w:rPr>
        <w:tab/>
      </w:r>
      <w:r w:rsidRPr="006B6093">
        <w:rPr>
          <w:rFonts w:ascii="Times New Roman" w:hAnsi="Times New Roman" w:cs="Times New Roman"/>
          <w:b/>
          <w:bCs/>
          <w:sz w:val="24"/>
          <w:szCs w:val="24"/>
        </w:rPr>
        <w:t>Poor &amp; vulnerable people</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Globally, we have witnessed many poor people become vulnerable with health &amp; social issues. These people have also been subject to abuse &amp; exploitation in intervention &amp; experimental research. Because of their poverty &amp; powerlessness, many have been coerced into research </w:t>
      </w:r>
      <w:proofErr w:type="spellStart"/>
      <w:r w:rsidRPr="006B6093">
        <w:rPr>
          <w:rFonts w:ascii="Times New Roman" w:hAnsi="Times New Roman" w:cs="Times New Roman"/>
          <w:sz w:val="24"/>
          <w:szCs w:val="24"/>
        </w:rPr>
        <w:t>endeavours</w:t>
      </w:r>
      <w:proofErr w:type="spellEnd"/>
      <w:r w:rsidRPr="006B6093">
        <w:rPr>
          <w:rFonts w:ascii="Times New Roman" w:hAnsi="Times New Roman" w:cs="Times New Roman"/>
          <w:sz w:val="24"/>
          <w:szCs w:val="24"/>
        </w:rPr>
        <w:t xml:space="preserve"> which further render them more vulnerable. At present time, we are still witnessing this. Do we, as sensitive researchers, have our moral obligations to provide culturally competent care to these </w:t>
      </w:r>
      <w:proofErr w:type="spellStart"/>
      <w:r w:rsidRPr="006B6093">
        <w:rPr>
          <w:rFonts w:ascii="Times New Roman" w:hAnsi="Times New Roman" w:cs="Times New Roman"/>
          <w:sz w:val="24"/>
          <w:szCs w:val="24"/>
        </w:rPr>
        <w:t>marginalised</w:t>
      </w:r>
      <w:proofErr w:type="spellEnd"/>
      <w:r w:rsidRPr="006B6093">
        <w:rPr>
          <w:rFonts w:ascii="Times New Roman" w:hAnsi="Times New Roman" w:cs="Times New Roman"/>
          <w:sz w:val="24"/>
          <w:szCs w:val="24"/>
        </w:rPr>
        <w:t xml:space="preserve"> people?</w:t>
      </w:r>
    </w:p>
    <w:p w:rsidR="001B532E" w:rsidRPr="006B6093" w:rsidRDefault="001B532E" w:rsidP="001B532E">
      <w:pPr>
        <w:spacing w:after="0" w:line="240" w:lineRule="auto"/>
        <w:jc w:val="thaiDistribute"/>
        <w:rPr>
          <w:rFonts w:ascii="Times New Roman" w:hAnsi="Times New Roman" w:cs="Times New Roman"/>
          <w:b/>
          <w:bCs/>
          <w:sz w:val="24"/>
          <w:szCs w:val="24"/>
        </w:rPr>
      </w:pPr>
      <w:r w:rsidRPr="006B6093">
        <w:rPr>
          <w:rFonts w:ascii="Times New Roman" w:hAnsi="Times New Roman" w:cs="Times New Roman"/>
          <w:sz w:val="24"/>
          <w:szCs w:val="24"/>
          <w:cs/>
        </w:rPr>
        <w:tab/>
      </w:r>
      <w:r w:rsidRPr="006B6093">
        <w:rPr>
          <w:rFonts w:ascii="Times New Roman" w:hAnsi="Times New Roman" w:cs="Times New Roman"/>
          <w:b/>
          <w:bCs/>
          <w:sz w:val="24"/>
          <w:szCs w:val="24"/>
        </w:rPr>
        <w:t>The Need for Research</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The need for culturally competent social &amp; health care requires knowledge of the social &amp; cultural contexts of the people and this can be obtained by research, &amp; particularly qualitative approach. But it is crucial that the researchers ensure that their research is conducted ethically &amp; that they </w:t>
      </w:r>
      <w:proofErr w:type="gramStart"/>
      <w:r w:rsidRPr="006B6093">
        <w:rPr>
          <w:rFonts w:ascii="Times New Roman" w:hAnsi="Times New Roman" w:cs="Times New Roman"/>
          <w:sz w:val="24"/>
          <w:szCs w:val="24"/>
        </w:rPr>
        <w:t>take into account</w:t>
      </w:r>
      <w:proofErr w:type="gramEnd"/>
      <w:r w:rsidRPr="006B6093">
        <w:rPr>
          <w:rFonts w:ascii="Times New Roman" w:hAnsi="Times New Roman" w:cs="Times New Roman"/>
          <w:sz w:val="24"/>
          <w:szCs w:val="24"/>
        </w:rPr>
        <w:t xml:space="preserve"> cultural integrity of the participants. Thus, their research may not harm but benefit local people who take part in their research.</w:t>
      </w:r>
    </w:p>
    <w:p w:rsidR="001B532E" w:rsidRPr="006B6093" w:rsidRDefault="001B532E" w:rsidP="001B532E">
      <w:pPr>
        <w:spacing w:after="0" w:line="240" w:lineRule="auto"/>
        <w:jc w:val="thaiDistribute"/>
        <w:rPr>
          <w:rFonts w:ascii="Times New Roman" w:hAnsi="Times New Roman" w:cs="Times New Roman"/>
          <w:sz w:val="24"/>
          <w:szCs w:val="24"/>
        </w:rPr>
      </w:pPr>
      <w:r w:rsidRPr="006B6093">
        <w:rPr>
          <w:rFonts w:ascii="Times New Roman" w:hAnsi="Times New Roman" w:cs="Times New Roman"/>
          <w:sz w:val="24"/>
          <w:szCs w:val="24"/>
          <w:cs/>
        </w:rPr>
        <w:tab/>
      </w:r>
      <w:r w:rsidRPr="006B6093">
        <w:rPr>
          <w:rFonts w:ascii="Times New Roman" w:hAnsi="Times New Roman" w:cs="Times New Roman"/>
          <w:b/>
          <w:bCs/>
          <w:sz w:val="24"/>
          <w:szCs w:val="24"/>
        </w:rPr>
        <w:t>Some Points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Individuals or groups that I will refer to in this talk include:</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those who are indigenous populations,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ethnic minority groups in Western societies, &amp;</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those living in non-Western societies who are also poor &amp; vulnerable socially, culturally, politically &amp;economically.</w:t>
      </w:r>
    </w:p>
    <w:p w:rsidR="001B532E" w:rsidRPr="006B6093" w:rsidRDefault="001B532E" w:rsidP="001B532E">
      <w:pPr>
        <w:spacing w:after="0" w:line="240" w:lineRule="auto"/>
        <w:jc w:val="thaiDistribute"/>
        <w:rPr>
          <w:rFonts w:ascii="Times New Roman" w:hAnsi="Times New Roman" w:cs="Times New Roman"/>
          <w:b/>
          <w:bCs/>
          <w:sz w:val="24"/>
          <w:szCs w:val="24"/>
        </w:rPr>
      </w:pPr>
      <w:r w:rsidRPr="006B6093">
        <w:rPr>
          <w:rFonts w:ascii="Times New Roman" w:hAnsi="Times New Roman" w:cs="Times New Roman"/>
          <w:sz w:val="24"/>
          <w:szCs w:val="24"/>
          <w:cs/>
        </w:rPr>
        <w:tab/>
      </w:r>
      <w:r w:rsidRPr="006B6093">
        <w:rPr>
          <w:rFonts w:ascii="Times New Roman" w:hAnsi="Times New Roman" w:cs="Times New Roman"/>
          <w:b/>
          <w:bCs/>
          <w:sz w:val="24"/>
          <w:szCs w:val="24"/>
        </w:rPr>
        <w:t>The Story of Mai</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A case study that stems out of my own research with Hmong community in Australia.</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A way to illustrate the challenges of research &amp; debates about working with ethnic minority populations in cross-cultural research.</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Hmong women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Childbirth</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Caesarean operation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General </w:t>
      </w:r>
      <w:proofErr w:type="spellStart"/>
      <w:r w:rsidRPr="006B6093">
        <w:rPr>
          <w:rFonts w:ascii="Times New Roman" w:hAnsi="Times New Roman" w:cs="Times New Roman"/>
          <w:sz w:val="24"/>
          <w:szCs w:val="24"/>
        </w:rPr>
        <w:t>anaesthetic</w:t>
      </w:r>
      <w:proofErr w:type="spellEnd"/>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Soul (</w:t>
      </w:r>
      <w:proofErr w:type="spellStart"/>
      <w:r w:rsidRPr="006B6093">
        <w:rPr>
          <w:rFonts w:ascii="Times New Roman" w:hAnsi="Times New Roman" w:cs="Times New Roman"/>
          <w:sz w:val="24"/>
          <w:szCs w:val="24"/>
        </w:rPr>
        <w:t>plig</w:t>
      </w:r>
      <w:proofErr w:type="spellEnd"/>
      <w:r w:rsidRPr="006B6093">
        <w:rPr>
          <w:rFonts w:ascii="Times New Roman" w:hAnsi="Times New Roman" w:cs="Times New Roman"/>
          <w:sz w:val="24"/>
          <w:szCs w:val="24"/>
        </w:rPr>
        <w:t>) loss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Soul-calling (hu </w:t>
      </w:r>
      <w:proofErr w:type="spellStart"/>
      <w:r w:rsidRPr="006B6093">
        <w:rPr>
          <w:rFonts w:ascii="Times New Roman" w:hAnsi="Times New Roman" w:cs="Times New Roman"/>
          <w:sz w:val="24"/>
          <w:szCs w:val="24"/>
        </w:rPr>
        <w:t>plig</w:t>
      </w:r>
      <w:proofErr w:type="spellEnd"/>
      <w:r w:rsidRPr="006B6093">
        <w:rPr>
          <w:rFonts w:ascii="Times New Roman" w:hAnsi="Times New Roman" w:cs="Times New Roman"/>
          <w:sz w:val="24"/>
          <w:szCs w:val="24"/>
        </w:rPr>
        <w:t>) ceremony</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lastRenderedPageBreak/>
        <w:t>Could this be prevented?</w:t>
      </w:r>
    </w:p>
    <w:p w:rsidR="001B532E"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It could if the cultural beliefs &amp; practices of the Hmong women were </w:t>
      </w:r>
      <w:proofErr w:type="gramStart"/>
      <w:r w:rsidRPr="006B6093">
        <w:rPr>
          <w:rFonts w:ascii="Times New Roman" w:hAnsi="Times New Roman" w:cs="Times New Roman"/>
          <w:sz w:val="24"/>
          <w:szCs w:val="24"/>
        </w:rPr>
        <w:t>taken into account</w:t>
      </w:r>
      <w:proofErr w:type="gramEnd"/>
      <w:r w:rsidRPr="006B6093">
        <w:rPr>
          <w:rFonts w:ascii="Times New Roman" w:hAnsi="Times New Roman" w:cs="Times New Roman"/>
          <w:sz w:val="24"/>
          <w:szCs w:val="24"/>
        </w:rPr>
        <w:t>. No doubt, a caesarean operation was essential for the survival of the infant, but it could have been managed differently.</w:t>
      </w:r>
    </w:p>
    <w:p w:rsidR="001B532E" w:rsidRDefault="001B532E" w:rsidP="001B532E">
      <w:pPr>
        <w:spacing w:after="0" w:line="240" w:lineRule="auto"/>
        <w:ind w:firstLine="720"/>
        <w:jc w:val="thaiDistribute"/>
        <w:rPr>
          <w:rFonts w:ascii="Times New Roman" w:hAnsi="Times New Roman" w:cs="Times New Roman"/>
          <w:sz w:val="24"/>
          <w:szCs w:val="24"/>
        </w:rPr>
      </w:pPr>
      <w:r>
        <w:rPr>
          <w:rFonts w:ascii="Times New Roman" w:hAnsi="Times New Roman" w:cs="Times New Roman"/>
          <w:sz w:val="24"/>
          <w:szCs w:val="24"/>
        </w:rPr>
        <w:tab/>
      </w:r>
      <w:r w:rsidRPr="006B6093">
        <w:rPr>
          <w:rFonts w:ascii="Times New Roman" w:hAnsi="Times New Roman" w:cs="Times New Roman"/>
          <w:sz w:val="24"/>
          <w:szCs w:val="24"/>
        </w:rPr>
        <w:t xml:space="preserve">- An epidural </w:t>
      </w:r>
      <w:proofErr w:type="spellStart"/>
      <w:r w:rsidRPr="006B6093">
        <w:rPr>
          <w:rFonts w:ascii="Times New Roman" w:hAnsi="Times New Roman" w:cs="Times New Roman"/>
          <w:sz w:val="24"/>
          <w:szCs w:val="24"/>
        </w:rPr>
        <w:t>anaesthetic</w:t>
      </w:r>
      <w:proofErr w:type="spellEnd"/>
      <w:r w:rsidRPr="006B6093">
        <w:rPr>
          <w:rFonts w:ascii="Times New Roman" w:hAnsi="Times New Roman" w:cs="Times New Roman"/>
          <w:sz w:val="24"/>
          <w:szCs w:val="24"/>
        </w:rPr>
        <w:t xml:space="preserve"> operation could have been used</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Pr>
          <w:rFonts w:ascii="Times New Roman" w:hAnsi="Times New Roman" w:cs="Times New Roman"/>
          <w:sz w:val="24"/>
          <w:szCs w:val="24"/>
        </w:rPr>
        <w:tab/>
      </w:r>
      <w:r w:rsidRPr="006B6093">
        <w:rPr>
          <w:rFonts w:ascii="Times New Roman" w:hAnsi="Times New Roman" w:cs="Times New Roman"/>
          <w:sz w:val="24"/>
          <w:szCs w:val="24"/>
        </w:rPr>
        <w:t>- Mai's husband should have been with her in the operating theatre so he would be able to call her soul into the recovery room for her.</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But the positive aspect of this ceremony was the agreement of the hospital to allow Mai to perform a soul calling ceremony in the theatre &amp; the concerns about her well-being of hospital staff. This illustrates how mainstream health services can provide culturally sensitive care to consumers from different cultural backgrounds if informed of these cultural beliefs and practices.</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Why we need to know?</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Different cultural sensibilities need to be understood not only as a matter of cultural tolerance, but</w:t>
      </w:r>
    </w:p>
    <w:p w:rsidR="001B532E" w:rsidRPr="006B6093" w:rsidRDefault="001B532E" w:rsidP="001B532E">
      <w:pPr>
        <w:spacing w:after="0" w:line="240" w:lineRule="auto"/>
        <w:jc w:val="thaiDistribute"/>
        <w:rPr>
          <w:rFonts w:ascii="Times New Roman" w:hAnsi="Times New Roman" w:cs="Times New Roman"/>
          <w:sz w:val="24"/>
          <w:szCs w:val="24"/>
        </w:rPr>
      </w:pPr>
      <w:r w:rsidRPr="006B6093">
        <w:rPr>
          <w:rFonts w:ascii="Times New Roman" w:hAnsi="Times New Roman" w:cs="Times New Roman"/>
          <w:sz w:val="24"/>
          <w:szCs w:val="24"/>
        </w:rPr>
        <w:t>because they may have a direct effect on the health &amp; wellbeing of a mother &amp; her newborn as well as the use of health services.  A knowledge of existing patterns of childbirth beliefs &amp; practices amongst Hmong women should be a prime concern in establishing maternal health programs. This knowledge can improve our understanding of women's acceptance or rejection of certain practices &amp; health resources. When misunderstanding &amp; mismanagement are eliminated, there will be better health care delivery for consumers from different cultural backgrounds.</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How do we know it?</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But how do we acquire culturally appropriate knowledge from individuals who come from different cultural backgrounds?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It is only through qualitative inquiry which allows us to work closely with the participants, &amp; allows us to build trust &amp; rapport with them.</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The participants have their opportunities to articulate their needs &amp; concerns in great depth.</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Qualitative inquiry &amp; cross-cultural research</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b/>
          <w:bCs/>
          <w:sz w:val="24"/>
          <w:szCs w:val="24"/>
        </w:rPr>
        <w:t xml:space="preserve">- </w:t>
      </w:r>
      <w:r w:rsidRPr="006B6093">
        <w:rPr>
          <w:rFonts w:ascii="Times New Roman" w:hAnsi="Times New Roman" w:cs="Times New Roman"/>
          <w:sz w:val="24"/>
          <w:szCs w:val="24"/>
        </w:rPr>
        <w:t>Qualitative research is essential when there is little knowledge of a research area which deals with the questions of subjective experience &amp; situational meaning.</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It helps to eliminate or reduce the distrust that individuals from ethnically diverse communities may have toward research &amp; the researchers.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Cross-cultural research cannot be too rigid &amp; too objective’ as in positivist science.</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It is impossible to ‘measure’ people or to ‘</w:t>
      </w:r>
      <w:proofErr w:type="spellStart"/>
      <w:r w:rsidRPr="006B6093">
        <w:rPr>
          <w:rFonts w:ascii="Times New Roman" w:hAnsi="Times New Roman" w:cs="Times New Roman"/>
          <w:sz w:val="24"/>
          <w:szCs w:val="24"/>
        </w:rPr>
        <w:t>generalise</w:t>
      </w:r>
      <w:proofErr w:type="spellEnd"/>
      <w:r w:rsidRPr="006B6093">
        <w:rPr>
          <w:rFonts w:ascii="Times New Roman" w:hAnsi="Times New Roman" w:cs="Times New Roman"/>
          <w:sz w:val="24"/>
          <w:szCs w:val="24"/>
        </w:rPr>
        <w:t>’ about people if we wish to understand people within the context of their society &amp; culture.</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We have our moral obligations to do something to improve the lives of many </w:t>
      </w:r>
      <w:proofErr w:type="spellStart"/>
      <w:r w:rsidRPr="006B6093">
        <w:rPr>
          <w:rFonts w:ascii="Times New Roman" w:hAnsi="Times New Roman" w:cs="Times New Roman"/>
          <w:sz w:val="24"/>
          <w:szCs w:val="24"/>
        </w:rPr>
        <w:t>marginalised</w:t>
      </w:r>
      <w:proofErr w:type="spellEnd"/>
      <w:r w:rsidRPr="006B6093">
        <w:rPr>
          <w:rFonts w:ascii="Times New Roman" w:hAnsi="Times New Roman" w:cs="Times New Roman"/>
          <w:sz w:val="24"/>
          <w:szCs w:val="24"/>
        </w:rPr>
        <w:t xml:space="preserve"> people in different cultures.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It is more likely that a qualitative approach will allow us to accomplish this task.</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Qualitative inquiry</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The approach is particularly appropriate &amp; essential for researching those communities ‘who have historically been described as oppressed but who are wanting to take control of their situation and move towards social change’ (Walsh-</w:t>
      </w:r>
      <w:proofErr w:type="spellStart"/>
      <w:r w:rsidRPr="006B6093">
        <w:rPr>
          <w:rFonts w:ascii="Times New Roman" w:hAnsi="Times New Roman" w:cs="Times New Roman"/>
          <w:sz w:val="24"/>
          <w:szCs w:val="24"/>
        </w:rPr>
        <w:t>Tapiata</w:t>
      </w:r>
      <w:proofErr w:type="spellEnd"/>
      <w:r w:rsidRPr="006B6093">
        <w:rPr>
          <w:rFonts w:ascii="Times New Roman" w:hAnsi="Times New Roman" w:cs="Times New Roman"/>
          <w:sz w:val="24"/>
          <w:szCs w:val="24"/>
        </w:rPr>
        <w:t xml:space="preserve"> 2003: 60).</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Here, I refer to many indigenous communities &amp; poor people in many parts of the world.</w:t>
      </w:r>
    </w:p>
    <w:p w:rsidR="001B532E"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Linda Tuhiwai Smith (2008: 136) puts it clearly: Qualitative research is an important tool for indigenous communities because it is the tool that seems most able to wage the battle of representation…; to weave and unravel competing storylines…; to situate, place, and </w:t>
      </w:r>
      <w:proofErr w:type="spellStart"/>
      <w:r w:rsidRPr="006B6093">
        <w:rPr>
          <w:rFonts w:ascii="Times New Roman" w:hAnsi="Times New Roman" w:cs="Times New Roman"/>
          <w:sz w:val="24"/>
          <w:szCs w:val="24"/>
        </w:rPr>
        <w:t>contexualize</w:t>
      </w:r>
      <w:proofErr w:type="spellEnd"/>
      <w:r w:rsidRPr="006B6093">
        <w:rPr>
          <w:rFonts w:ascii="Times New Roman" w:hAnsi="Times New Roman" w:cs="Times New Roman"/>
          <w:sz w:val="24"/>
          <w:szCs w:val="24"/>
        </w:rPr>
        <w:t xml:space="preserve">; to create spaces for decolonizing…; to provide frameworks for hearing silence </w:t>
      </w:r>
      <w:r w:rsidRPr="006B6093">
        <w:rPr>
          <w:rFonts w:ascii="Times New Roman" w:hAnsi="Times New Roman" w:cs="Times New Roman"/>
          <w:sz w:val="24"/>
          <w:szCs w:val="24"/>
        </w:rPr>
        <w:lastRenderedPageBreak/>
        <w:t xml:space="preserve">and listening to the voices of the silenced…; to create spaces for dialogue across difference; to </w:t>
      </w:r>
      <w:proofErr w:type="spellStart"/>
      <w:r w:rsidRPr="006B6093">
        <w:rPr>
          <w:rFonts w:ascii="Times New Roman" w:hAnsi="Times New Roman" w:cs="Times New Roman"/>
          <w:sz w:val="24"/>
          <w:szCs w:val="24"/>
        </w:rPr>
        <w:t>analyse</w:t>
      </w:r>
      <w:proofErr w:type="spellEnd"/>
      <w:r w:rsidRPr="006B6093">
        <w:rPr>
          <w:rFonts w:ascii="Times New Roman" w:hAnsi="Times New Roman" w:cs="Times New Roman"/>
          <w:sz w:val="24"/>
          <w:szCs w:val="24"/>
        </w:rPr>
        <w:t xml:space="preserve"> and make sense of complex and shifting experiences, identities, and realities; and to understand little and big changes that affect our lives.</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Healing methodology</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Embracing healing methodology</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Healing methodology → an essential ethics &amp; methodology for working with indigenous</w:t>
      </w:r>
    </w:p>
    <w:p w:rsidR="001B532E" w:rsidRPr="006B6093" w:rsidRDefault="001B532E" w:rsidP="001B532E">
      <w:pPr>
        <w:tabs>
          <w:tab w:val="left" w:pos="567"/>
        </w:tabs>
        <w:spacing w:after="0" w:line="240" w:lineRule="auto"/>
        <w:jc w:val="thaiDistribute"/>
        <w:rPr>
          <w:rFonts w:ascii="Times New Roman" w:hAnsi="Times New Roman" w:cs="Times New Roman"/>
          <w:sz w:val="24"/>
          <w:szCs w:val="24"/>
        </w:rPr>
      </w:pPr>
      <w:r w:rsidRPr="006B6093">
        <w:rPr>
          <w:rFonts w:ascii="Times New Roman" w:hAnsi="Times New Roman" w:cs="Times New Roman"/>
          <w:sz w:val="24"/>
          <w:szCs w:val="24"/>
        </w:rPr>
        <w:t>and African women.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It is ‘a form of struggle against domination’.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It involves action; the researchers must ‘engage and change’ situations with which they encounter in their research </w:t>
      </w:r>
      <w:proofErr w:type="spellStart"/>
      <w:r w:rsidRPr="006B6093">
        <w:rPr>
          <w:rFonts w:ascii="Times New Roman" w:hAnsi="Times New Roman" w:cs="Times New Roman"/>
          <w:sz w:val="24"/>
          <w:szCs w:val="24"/>
        </w:rPr>
        <w:t>endeavours</w:t>
      </w:r>
      <w:proofErr w:type="spellEnd"/>
      <w:r w:rsidRPr="006B6093">
        <w:rPr>
          <w:rFonts w:ascii="Times New Roman" w:hAnsi="Times New Roman" w:cs="Times New Roman"/>
          <w:sz w:val="24"/>
          <w:szCs w:val="24"/>
        </w:rPr>
        <w:t>.</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The essence of healing methodology </w:t>
      </w:r>
      <w:proofErr w:type="gramStart"/>
      <w:r w:rsidRPr="006B6093">
        <w:rPr>
          <w:rFonts w:ascii="Times New Roman" w:hAnsi="Times New Roman" w:cs="Times New Roman"/>
          <w:sz w:val="24"/>
          <w:szCs w:val="24"/>
        </w:rPr>
        <w:t>→‘</w:t>
      </w:r>
      <w:proofErr w:type="gramEnd"/>
      <w:r w:rsidRPr="006B6093">
        <w:rPr>
          <w:rFonts w:ascii="Times New Roman" w:hAnsi="Times New Roman" w:cs="Times New Roman"/>
          <w:sz w:val="24"/>
          <w:szCs w:val="24"/>
        </w:rPr>
        <w:t>spirituality &amp; transformation’.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This methodology can work to counteract the negative attitudes of many African American toward research which was due to abusive hegemonic structures that have </w:t>
      </w:r>
      <w:proofErr w:type="spellStart"/>
      <w:r w:rsidRPr="006B6093">
        <w:rPr>
          <w:rFonts w:ascii="Times New Roman" w:hAnsi="Times New Roman" w:cs="Times New Roman"/>
          <w:sz w:val="24"/>
          <w:szCs w:val="24"/>
        </w:rPr>
        <w:t>characterised</w:t>
      </w:r>
      <w:proofErr w:type="spellEnd"/>
      <w:r w:rsidRPr="006B6093">
        <w:rPr>
          <w:rFonts w:ascii="Times New Roman" w:hAnsi="Times New Roman" w:cs="Times New Roman"/>
          <w:sz w:val="24"/>
          <w:szCs w:val="24"/>
        </w:rPr>
        <w:t xml:space="preserve"> the methodologies &amp; practice of research in the Western academy.</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Healing methodology: Principles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Healing methodology encompasses the principles of: unconditional love, compassion, reciprocity, ritual &amp; gratitude.</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Dillard (2008: 287) refers to these principles → ‘methodologies of the spirit’.</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These components are proposed as´ ‘a way to honor indigenous African cultural and knowledge production and as activist practice designed to acknowledge and embrace spirituality in the process of all of us becoming more fully human in and through the process of research’.</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 The first three principles are relevant to performing cross-cultural research involving indigenous &amp; </w:t>
      </w:r>
      <w:proofErr w:type="spellStart"/>
      <w:r w:rsidRPr="006B6093">
        <w:rPr>
          <w:rFonts w:ascii="Times New Roman" w:hAnsi="Times New Roman" w:cs="Times New Roman"/>
          <w:sz w:val="24"/>
          <w:szCs w:val="24"/>
        </w:rPr>
        <w:t>marginalised</w:t>
      </w:r>
      <w:proofErr w:type="spellEnd"/>
      <w:r w:rsidRPr="006B6093">
        <w:rPr>
          <w:rFonts w:ascii="Times New Roman" w:hAnsi="Times New Roman" w:cs="Times New Roman"/>
          <w:sz w:val="24"/>
          <w:szCs w:val="24"/>
        </w:rPr>
        <w:t xml:space="preserve"> ethnic communities.</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Love</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Love → the first principle of healing methodology. Too often, researchers do not consider love as the wisdom which can produce more ‘just sites of inquiry’. Love as a knowledge will allow the practice ‘of looking and listening deeply’. Thus, we will ‘know what to do and what not to do in order to serve others in the process of research’. Love includes carefully seeking understanding of ‘the needs, aspiration, and suffering of the ones you love’ (Hanh 1998: 4). Deeply understanding the humanity of individuals with whom we engage in the research process is ‘a necessary’ requirement for ‘qualitative work in the spirit’ (Dillard 2008: 287).</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b/>
          <w:bCs/>
          <w:sz w:val="24"/>
          <w:szCs w:val="24"/>
        </w:rPr>
        <w:t>Embracing compassion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Compassion → ‘the intention and capacity to relieve and transform suffering through our research work’. Compassion requires us to ‘relieve communities of their suffering through the process of activist research’ (Dillard </w:t>
      </w:r>
      <w:r w:rsidRPr="006B6093">
        <w:rPr>
          <w:rFonts w:ascii="Times New Roman" w:hAnsi="Times New Roman" w:cs="Times New Roman"/>
          <w:sz w:val="24"/>
          <w:szCs w:val="24"/>
          <w:cs/>
        </w:rPr>
        <w:t>2008: 288).</w:t>
      </w:r>
      <w:r w:rsidRPr="006B6093">
        <w:rPr>
          <w:rFonts w:ascii="Times New Roman" w:hAnsi="Times New Roman" w:cs="Times New Roman"/>
          <w:sz w:val="24"/>
          <w:szCs w:val="24"/>
        </w:rPr>
        <w:t xml:space="preserve"> We must have serious and ongoing concerns for the participants and want to bring benefits to them through our research. As researchers, we must be culturally and </w:t>
      </w:r>
      <w:proofErr w:type="spellStart"/>
      <w:r w:rsidRPr="006B6093">
        <w:rPr>
          <w:rFonts w:ascii="Times New Roman" w:hAnsi="Times New Roman" w:cs="Times New Roman"/>
          <w:sz w:val="24"/>
          <w:szCs w:val="24"/>
        </w:rPr>
        <w:t>historicall</w:t>
      </w:r>
      <w:proofErr w:type="spellEnd"/>
      <w:r w:rsidRPr="006B6093">
        <w:rPr>
          <w:rFonts w:ascii="Times New Roman" w:hAnsi="Times New Roman" w:cs="Times New Roman"/>
          <w:sz w:val="24"/>
          <w:szCs w:val="24"/>
        </w:rPr>
        <w:t xml:space="preserve"> knowledgeable about and aware of suffering, but retain our clarity, calmness, our voices and our strength so that we can, through our practice, help to transform the situation</w:t>
      </w:r>
      <w:r w:rsidRPr="006B6093">
        <w:rPr>
          <w:rFonts w:ascii="Times New Roman" w:hAnsi="Times New Roman" w:cs="Times New Roman"/>
          <w:sz w:val="24"/>
          <w:szCs w:val="24"/>
          <w:cs/>
        </w:rPr>
        <w:t xml:space="preserve"> </w:t>
      </w:r>
      <w:r w:rsidRPr="006B6093">
        <w:rPr>
          <w:rFonts w:ascii="Times New Roman" w:hAnsi="Times New Roman" w:cs="Times New Roman"/>
          <w:sz w:val="24"/>
          <w:szCs w:val="24"/>
        </w:rPr>
        <w:t>and ourselves’</w:t>
      </w:r>
      <w:r w:rsidRPr="006B6093">
        <w:rPr>
          <w:rFonts w:ascii="Times New Roman" w:hAnsi="Times New Roman" w:cs="Times New Roman"/>
          <w:sz w:val="24"/>
          <w:szCs w:val="24"/>
          <w:cs/>
        </w:rPr>
        <w:t xml:space="preserve"> (</w:t>
      </w:r>
      <w:r w:rsidRPr="006B6093">
        <w:rPr>
          <w:rFonts w:ascii="Times New Roman" w:hAnsi="Times New Roman" w:cs="Times New Roman"/>
          <w:sz w:val="24"/>
          <w:szCs w:val="24"/>
        </w:rPr>
        <w:t xml:space="preserve">Dillard </w:t>
      </w:r>
      <w:r w:rsidRPr="006B6093">
        <w:rPr>
          <w:rFonts w:ascii="Times New Roman" w:hAnsi="Times New Roman" w:cs="Times New Roman"/>
          <w:sz w:val="24"/>
          <w:szCs w:val="24"/>
          <w:cs/>
        </w:rPr>
        <w:t>2008: 288).</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Seeking reciprocity</w:t>
      </w:r>
    </w:p>
    <w:p w:rsidR="001B532E"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We must have our ‘intention &amp; capacity to see human beings as equal, shedding all discrimination &amp; prejudice and removing the boundaries between ourselves &amp; others’ (Dillard </w:t>
      </w:r>
      <w:r w:rsidRPr="006B6093">
        <w:rPr>
          <w:rFonts w:ascii="Times New Roman" w:hAnsi="Times New Roman" w:cs="Times New Roman"/>
          <w:sz w:val="24"/>
          <w:szCs w:val="24"/>
          <w:cs/>
        </w:rPr>
        <w:t>2008: 288).</w:t>
      </w:r>
      <w:r w:rsidRPr="006B6093">
        <w:rPr>
          <w:rFonts w:ascii="Times New Roman" w:hAnsi="Times New Roman" w:cs="Times New Roman"/>
          <w:sz w:val="24"/>
          <w:szCs w:val="24"/>
        </w:rPr>
        <w:t xml:space="preserve"> If we continue to perceive ourselves as ‘researchers’ &amp; the others as the others’ (the ‘researched’), Or, if we continue to see our own research agenda as more crucial than the needs &amp; concerns of the research participants, </w:t>
      </w:r>
      <w:proofErr w:type="gramStart"/>
      <w:r w:rsidRPr="006B6093">
        <w:rPr>
          <w:rFonts w:ascii="Times New Roman" w:hAnsi="Times New Roman" w:cs="Times New Roman"/>
          <w:sz w:val="24"/>
          <w:szCs w:val="24"/>
        </w:rPr>
        <w:t>We</w:t>
      </w:r>
      <w:proofErr w:type="gramEnd"/>
      <w:r w:rsidRPr="006B6093">
        <w:rPr>
          <w:rFonts w:ascii="Times New Roman" w:hAnsi="Times New Roman" w:cs="Times New Roman"/>
          <w:sz w:val="24"/>
          <w:szCs w:val="24"/>
        </w:rPr>
        <w:t xml:space="preserve"> ‘cannot be in loving, compassionate, or reciprocal relationships with others’ (Dillard </w:t>
      </w:r>
      <w:r w:rsidRPr="006B6093">
        <w:rPr>
          <w:rFonts w:ascii="Times New Roman" w:hAnsi="Times New Roman" w:cs="Times New Roman"/>
          <w:sz w:val="24"/>
          <w:szCs w:val="24"/>
          <w:cs/>
        </w:rPr>
        <w:t>2008: 288).</w:t>
      </w:r>
    </w:p>
    <w:p w:rsidR="001B532E" w:rsidRPr="006B6093" w:rsidRDefault="001B532E" w:rsidP="001B532E">
      <w:pPr>
        <w:spacing w:after="0" w:line="240" w:lineRule="auto"/>
        <w:ind w:firstLine="720"/>
        <w:jc w:val="thaiDistribute"/>
        <w:rPr>
          <w:rFonts w:ascii="Times New Roman" w:hAnsi="Times New Roman" w:cs="Times New Roman"/>
          <w:sz w:val="24"/>
          <w:szCs w:val="24"/>
        </w:rPr>
      </w:pP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lastRenderedPageBreak/>
        <w:t>Healing methodology</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Healing methodology (love, compassion, &amp; reciprocity) allows us to see those with whom we do our research as human beings, &amp; This will have a profound impact on our ways of performing cross-cultural research. The methodology may be seen as less rigorous from the positivist perspective because it involves emotions &amp; feelings towards the research participants. But the methodology is essential for culturally sensitive research &amp; when we work with </w:t>
      </w:r>
      <w:proofErr w:type="spellStart"/>
      <w:r w:rsidRPr="006B6093">
        <w:rPr>
          <w:rFonts w:ascii="Times New Roman" w:hAnsi="Times New Roman" w:cs="Times New Roman"/>
          <w:sz w:val="24"/>
          <w:szCs w:val="24"/>
        </w:rPr>
        <w:t>marginalised</w:t>
      </w:r>
      <w:proofErr w:type="spellEnd"/>
      <w:r w:rsidRPr="006B6093">
        <w:rPr>
          <w:rFonts w:ascii="Times New Roman" w:hAnsi="Times New Roman" w:cs="Times New Roman"/>
          <w:sz w:val="24"/>
          <w:szCs w:val="24"/>
        </w:rPr>
        <w:t xml:space="preserve"> &amp; vulnerable people in cross-cultural settings.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b/>
          <w:bCs/>
          <w:sz w:val="24"/>
          <w:szCs w:val="24"/>
        </w:rPr>
        <w:t>Emerging research methods</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Why new ways?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There are some situations where no conventional qualitative method will work and can be alienating for some people (vulnerable &amp; </w:t>
      </w:r>
      <w:proofErr w:type="spellStart"/>
      <w:r w:rsidRPr="006B6093">
        <w:rPr>
          <w:rFonts w:ascii="Times New Roman" w:hAnsi="Times New Roman" w:cs="Times New Roman"/>
          <w:sz w:val="24"/>
          <w:szCs w:val="24"/>
        </w:rPr>
        <w:t>marginalised</w:t>
      </w:r>
      <w:proofErr w:type="spellEnd"/>
      <w:r w:rsidRPr="006B6093">
        <w:rPr>
          <w:rFonts w:ascii="Times New Roman" w:hAnsi="Times New Roman" w:cs="Times New Roman"/>
          <w:sz w:val="24"/>
          <w:szCs w:val="24"/>
        </w:rPr>
        <w:t xml:space="preserve">). Researchers must adopt unconventional alternative approaches, perhaps new ways of doing research. Numerous innovative methodologies, </w:t>
      </w:r>
      <w:proofErr w:type="spellStart"/>
      <w:r w:rsidRPr="006B6093">
        <w:rPr>
          <w:rFonts w:ascii="Times New Roman" w:hAnsi="Times New Roman" w:cs="Times New Roman"/>
          <w:sz w:val="24"/>
          <w:szCs w:val="24"/>
        </w:rPr>
        <w:t>eg.</w:t>
      </w:r>
      <w:proofErr w:type="spellEnd"/>
      <w:r w:rsidRPr="006B6093">
        <w:rPr>
          <w:rFonts w:ascii="Times New Roman" w:hAnsi="Times New Roman" w:cs="Times New Roman"/>
          <w:sz w:val="24"/>
          <w:szCs w:val="24"/>
        </w:rPr>
        <w:t xml:space="preserve"> the use of visual imagery, diaries, drama, drawing, &amp; photovoice. These are particularly appropriate for researching with the vulnerable people. This is what Norman Denzin (</w:t>
      </w:r>
      <w:r w:rsidRPr="006B6093">
        <w:rPr>
          <w:rFonts w:ascii="Times New Roman" w:hAnsi="Times New Roman" w:cs="Times New Roman"/>
          <w:sz w:val="24"/>
          <w:szCs w:val="24"/>
          <w:cs/>
        </w:rPr>
        <w:t xml:space="preserve">1999) </w:t>
      </w:r>
      <w:r w:rsidRPr="006B6093">
        <w:rPr>
          <w:rFonts w:ascii="Times New Roman" w:hAnsi="Times New Roman" w:cs="Times New Roman"/>
          <w:sz w:val="24"/>
          <w:szCs w:val="24"/>
        </w:rPr>
        <w:t>has advocated for social justice. Denzin encourages a new movement in qualitative research and asks researches to</w:t>
      </w:r>
      <w:r w:rsidRPr="006B6093">
        <w:rPr>
          <w:rFonts w:ascii="Times New Roman" w:hAnsi="Times New Roman" w:cs="Times New Roman"/>
          <w:sz w:val="24"/>
          <w:szCs w:val="24"/>
          <w:cs/>
        </w:rPr>
        <w:t xml:space="preserve"> “</w:t>
      </w:r>
      <w:r w:rsidRPr="006B6093">
        <w:rPr>
          <w:rFonts w:ascii="Times New Roman" w:hAnsi="Times New Roman" w:cs="Times New Roman"/>
          <w:sz w:val="24"/>
          <w:szCs w:val="24"/>
        </w:rPr>
        <w:t>take up their pens (and their cameras, paintbrushes, bodies, and voices) so that we may undertake ‘our own ground level guerrilla warfare against the oppressive structures of our everyday lives’”. I shall point to some new ways that we may use in researching with vulnerable and marginalized people.</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Emerging methods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Drawing method, Photovoice, Photo elicitation, Body mapping, Arts-based research</w:t>
      </w:r>
      <w:r w:rsidRPr="006B6093">
        <w:rPr>
          <w:rFonts w:ascii="Times New Roman" w:hAnsi="Times New Roman" w:cs="Times New Roman"/>
          <w:sz w:val="24"/>
          <w:szCs w:val="24"/>
          <w:cs/>
        </w:rPr>
        <w:t xml:space="preserve"> (</w:t>
      </w:r>
      <w:r w:rsidRPr="006B6093">
        <w:rPr>
          <w:rFonts w:ascii="Times New Roman" w:hAnsi="Times New Roman" w:cs="Times New Roman"/>
          <w:sz w:val="24"/>
          <w:szCs w:val="24"/>
        </w:rPr>
        <w:t>painting, postcards), Online research</w:t>
      </w:r>
      <w:r w:rsidRPr="006B6093">
        <w:rPr>
          <w:rFonts w:ascii="Times New Roman" w:hAnsi="Times New Roman" w:cs="Times New Roman"/>
          <w:sz w:val="24"/>
          <w:szCs w:val="24"/>
          <w:cs/>
        </w:rPr>
        <w:t xml:space="preserve"> (</w:t>
      </w:r>
      <w:r w:rsidRPr="006B6093">
        <w:rPr>
          <w:rFonts w:ascii="Times New Roman" w:hAnsi="Times New Roman" w:cs="Times New Roman"/>
          <w:sz w:val="24"/>
          <w:szCs w:val="24"/>
        </w:rPr>
        <w:t>email, chat, virtual FG).</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Drawing method</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Qualitative researchers have adopted drawings as a means to elicit information from some vulnerable groups. Often, they combine drawings and writing together or drawings are used in conjunction with in-depth interviews. Primarily, the use of drawings as a research method has concentrated on research with children. This is due to a belief that drawings are most suitable for individuals who are unable to easily express their emotions and beliefs using written or spoken words. These include young children and perhaps some vulnerable groups such as those with language problems (immigrants and people with disabilities).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The use of drawings as a research method has also been used with vulnerable adults. </w:t>
      </w:r>
      <w:proofErr w:type="spellStart"/>
      <w:r w:rsidRPr="006B6093">
        <w:rPr>
          <w:rFonts w:ascii="Times New Roman" w:hAnsi="Times New Roman" w:cs="Times New Roman"/>
          <w:sz w:val="24"/>
          <w:szCs w:val="24"/>
        </w:rPr>
        <w:t>Marilys</w:t>
      </w:r>
      <w:proofErr w:type="spellEnd"/>
      <w:r w:rsidRPr="006B6093">
        <w:rPr>
          <w:rFonts w:ascii="Times New Roman" w:hAnsi="Times New Roman" w:cs="Times New Roman"/>
          <w:sz w:val="24"/>
          <w:szCs w:val="24"/>
        </w:rPr>
        <w:t xml:space="preserve"> Guillemin - menopause and heart disease with Australian women. She explored how women understood and experienced their illness conditions. Women were requested to draw how they </w:t>
      </w:r>
      <w:proofErr w:type="spellStart"/>
      <w:r w:rsidRPr="006B6093">
        <w:rPr>
          <w:rFonts w:ascii="Times New Roman" w:hAnsi="Times New Roman" w:cs="Times New Roman"/>
          <w:sz w:val="24"/>
          <w:szCs w:val="24"/>
        </w:rPr>
        <w:t>visualised</w:t>
      </w:r>
      <w:proofErr w:type="spellEnd"/>
      <w:r w:rsidRPr="006B6093">
        <w:rPr>
          <w:rFonts w:ascii="Times New Roman" w:hAnsi="Times New Roman" w:cs="Times New Roman"/>
          <w:sz w:val="24"/>
          <w:szCs w:val="24"/>
        </w:rPr>
        <w:t xml:space="preserve"> their heart disease; they were given a blank, unlined A5 card and a packet of 12 </w:t>
      </w:r>
      <w:proofErr w:type="spellStart"/>
      <w:r w:rsidRPr="006B6093">
        <w:rPr>
          <w:rFonts w:ascii="Times New Roman" w:hAnsi="Times New Roman" w:cs="Times New Roman"/>
          <w:sz w:val="24"/>
          <w:szCs w:val="24"/>
        </w:rPr>
        <w:t>coloured</w:t>
      </w:r>
      <w:proofErr w:type="spellEnd"/>
      <w:r w:rsidRPr="006B6093">
        <w:rPr>
          <w:rFonts w:ascii="Times New Roman" w:hAnsi="Times New Roman" w:cs="Times New Roman"/>
          <w:sz w:val="24"/>
          <w:szCs w:val="24"/>
        </w:rPr>
        <w:t xml:space="preserve"> felt pens. Most often, the women would laugh nervously and said “I can’t draw”, but most drew some types of images as they saw it.</w:t>
      </w:r>
    </w:p>
    <w:p w:rsidR="001B532E" w:rsidRPr="006B6093" w:rsidRDefault="001B532E" w:rsidP="001B532E">
      <w:pPr>
        <w:spacing w:after="0" w:line="240" w:lineRule="auto"/>
        <w:jc w:val="thaiDistribute"/>
        <w:rPr>
          <w:rFonts w:ascii="Times New Roman" w:hAnsi="Times New Roman" w:cs="Times New Roman"/>
          <w:sz w:val="24"/>
          <w:szCs w:val="24"/>
        </w:rPr>
      </w:pPr>
      <w:r w:rsidRPr="006B6093">
        <w:rPr>
          <w:rFonts w:ascii="Times New Roman" w:hAnsi="Times New Roman" w:cs="Times New Roman"/>
          <w:sz w:val="24"/>
          <w:szCs w:val="24"/>
        </w:rPr>
        <w:t>But, their drawings produced “powerful and vivid embodiments” of illness among the women.</w:t>
      </w:r>
    </w:p>
    <w:p w:rsidR="001B532E" w:rsidRPr="006B6093" w:rsidRDefault="001B532E" w:rsidP="001B532E">
      <w:pPr>
        <w:spacing w:after="0" w:line="240" w:lineRule="auto"/>
        <w:jc w:val="thaiDistribute"/>
        <w:rPr>
          <w:rFonts w:ascii="Times New Roman" w:hAnsi="Times New Roman" w:cs="Times New Roman"/>
          <w:b/>
          <w:bCs/>
          <w:sz w:val="24"/>
          <w:szCs w:val="24"/>
        </w:rPr>
      </w:pPr>
      <w:r w:rsidRPr="006B6093">
        <w:rPr>
          <w:rFonts w:ascii="Times New Roman" w:hAnsi="Times New Roman" w:cs="Times New Roman"/>
          <w:sz w:val="24"/>
          <w:szCs w:val="24"/>
        </w:rPr>
        <w:tab/>
      </w:r>
      <w:r w:rsidRPr="006B6093">
        <w:rPr>
          <w:rFonts w:ascii="Times New Roman" w:hAnsi="Times New Roman" w:cs="Times New Roman"/>
          <w:b/>
          <w:bCs/>
          <w:sz w:val="24"/>
          <w:szCs w:val="24"/>
        </w:rPr>
        <w:t>Drawing method &amp; PND</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Carolyn </w:t>
      </w:r>
      <w:proofErr w:type="spellStart"/>
      <w:r w:rsidRPr="006B6093">
        <w:rPr>
          <w:rFonts w:ascii="Times New Roman" w:hAnsi="Times New Roman" w:cs="Times New Roman"/>
          <w:sz w:val="24"/>
          <w:szCs w:val="24"/>
        </w:rPr>
        <w:t>Westall</w:t>
      </w:r>
      <w:proofErr w:type="spellEnd"/>
      <w:r w:rsidRPr="006B6093">
        <w:rPr>
          <w:rFonts w:ascii="Times New Roman" w:hAnsi="Times New Roman" w:cs="Times New Roman"/>
          <w:sz w:val="24"/>
          <w:szCs w:val="24"/>
        </w:rPr>
        <w:t xml:space="preserve"> &amp; </w:t>
      </w:r>
      <w:proofErr w:type="spellStart"/>
      <w:r w:rsidRPr="006B6093">
        <w:rPr>
          <w:rFonts w:ascii="Times New Roman" w:hAnsi="Times New Roman" w:cs="Times New Roman"/>
          <w:sz w:val="24"/>
          <w:szCs w:val="24"/>
        </w:rPr>
        <w:t>Pranee</w:t>
      </w:r>
      <w:proofErr w:type="spellEnd"/>
      <w:r w:rsidRPr="006B6093">
        <w:rPr>
          <w:rFonts w:ascii="Times New Roman" w:hAnsi="Times New Roman" w:cs="Times New Roman"/>
          <w:sz w:val="24"/>
          <w:szCs w:val="24"/>
        </w:rPr>
        <w:t xml:space="preserve"> </w:t>
      </w:r>
      <w:proofErr w:type="spellStart"/>
      <w:r w:rsidRPr="006B6093">
        <w:rPr>
          <w:rFonts w:ascii="Times New Roman" w:hAnsi="Times New Roman" w:cs="Times New Roman"/>
          <w:sz w:val="24"/>
          <w:szCs w:val="24"/>
        </w:rPr>
        <w:t>Liamputtong</w:t>
      </w:r>
      <w:proofErr w:type="spellEnd"/>
      <w:r w:rsidRPr="006B6093">
        <w:rPr>
          <w:rFonts w:ascii="Times New Roman" w:hAnsi="Times New Roman" w:cs="Times New Roman"/>
          <w:sz w:val="24"/>
          <w:szCs w:val="24"/>
        </w:rPr>
        <w:t xml:space="preserve"> (2011). Motherhood and Postnatal Depression: Narratives of Australian Women and their Partners. Springer: The Netherlands.</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I hated being myself. I hated who I was. It was just a dark,</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dark place I couldn’t out of, and no matter how hard I tried</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I wanted to be out of this place [talking while drawing]. I just wanted to be happy again. I just wanted to be myself again. I wanted to be functional. I just could not get myself out of it. I just remember noise, I hated noise. It irritated me. Those are ears </w:t>
      </w:r>
      <w:proofErr w:type="spellStart"/>
      <w:r w:rsidRPr="006B6093">
        <w:rPr>
          <w:rFonts w:ascii="Times New Roman" w:hAnsi="Times New Roman" w:cs="Times New Roman"/>
          <w:sz w:val="24"/>
          <w:szCs w:val="24"/>
        </w:rPr>
        <w:t>incase</w:t>
      </w:r>
      <w:proofErr w:type="spellEnd"/>
      <w:r w:rsidRPr="006B6093">
        <w:rPr>
          <w:rFonts w:ascii="Times New Roman" w:hAnsi="Times New Roman" w:cs="Times New Roman"/>
          <w:sz w:val="24"/>
          <w:szCs w:val="24"/>
        </w:rPr>
        <w:t xml:space="preserve"> you didn’t know [laughs]… It was just low noise, I just needed quiet. I couldn’t stand it. I couldn’t stand being around noise. I’m still a little bit like that now. I never used to be. If I’m under a bit of pressure, and I’m hearing it I get irritated by it.</w:t>
      </w:r>
    </w:p>
    <w:p w:rsidR="001B532E" w:rsidRPr="006B6093" w:rsidRDefault="001B532E" w:rsidP="001B532E">
      <w:pPr>
        <w:spacing w:after="0" w:line="240" w:lineRule="auto"/>
        <w:ind w:left="1440" w:firstLine="720"/>
        <w:jc w:val="thaiDistribute"/>
        <w:rPr>
          <w:rFonts w:ascii="Times New Roman" w:hAnsi="Times New Roman" w:cs="Times New Roman"/>
          <w:sz w:val="24"/>
          <w:szCs w:val="24"/>
        </w:rPr>
      </w:pPr>
      <w:r w:rsidRPr="006B6093">
        <w:rPr>
          <w:rFonts w:ascii="Times New Roman" w:hAnsi="Times New Roman" w:cs="Times New Roman"/>
          <w:noProof/>
          <w:sz w:val="24"/>
          <w:szCs w:val="24"/>
        </w:rPr>
        <w:lastRenderedPageBreak/>
        <w:drawing>
          <wp:inline distT="0" distB="0" distL="0" distR="0" wp14:anchorId="433977FD" wp14:editId="0EBCF982">
            <wp:extent cx="2348764" cy="170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2749" cy="1707868"/>
                    </a:xfrm>
                    <a:prstGeom prst="rect">
                      <a:avLst/>
                    </a:prstGeom>
                    <a:noFill/>
                    <a:ln>
                      <a:noFill/>
                    </a:ln>
                  </pic:spPr>
                </pic:pic>
              </a:graphicData>
            </a:graphic>
          </wp:inline>
        </w:drawing>
      </w:r>
    </w:p>
    <w:p w:rsidR="001B532E" w:rsidRPr="006B6093" w:rsidRDefault="001B532E" w:rsidP="001B532E">
      <w:pPr>
        <w:spacing w:after="0" w:line="240" w:lineRule="auto"/>
        <w:jc w:val="thaiDistribute"/>
        <w:rPr>
          <w:rFonts w:ascii="Times New Roman" w:hAnsi="Times New Roman" w:cs="Times New Roman"/>
          <w:b/>
          <w:bCs/>
          <w:sz w:val="24"/>
          <w:szCs w:val="24"/>
        </w:rPr>
      </w:pPr>
      <w:r w:rsidRPr="006B6093">
        <w:rPr>
          <w:rFonts w:ascii="Times New Roman" w:hAnsi="Times New Roman" w:cs="Times New Roman"/>
          <w:sz w:val="24"/>
          <w:szCs w:val="24"/>
        </w:rPr>
        <w:tab/>
      </w:r>
      <w:r w:rsidRPr="006B6093">
        <w:rPr>
          <w:rFonts w:ascii="Times New Roman" w:hAnsi="Times New Roman" w:cs="Times New Roman"/>
          <w:b/>
          <w:bCs/>
          <w:sz w:val="24"/>
          <w:szCs w:val="24"/>
        </w:rPr>
        <w:t>The photovoice method</w:t>
      </w:r>
    </w:p>
    <w:p w:rsidR="001B532E" w:rsidRPr="006B6093" w:rsidRDefault="001B532E" w:rsidP="001B532E">
      <w:pPr>
        <w:spacing w:after="0" w:line="240" w:lineRule="auto"/>
        <w:jc w:val="thaiDistribute"/>
        <w:rPr>
          <w:rFonts w:ascii="Times New Roman" w:hAnsi="Times New Roman" w:cs="Times New Roman"/>
          <w:sz w:val="24"/>
          <w:szCs w:val="24"/>
        </w:rPr>
      </w:pPr>
      <w:r w:rsidRPr="006B6093">
        <w:rPr>
          <w:rFonts w:ascii="Times New Roman" w:hAnsi="Times New Roman" w:cs="Times New Roman"/>
          <w:b/>
          <w:bCs/>
          <w:sz w:val="24"/>
          <w:szCs w:val="24"/>
        </w:rPr>
        <w:tab/>
      </w:r>
      <w:r w:rsidRPr="006B6093">
        <w:rPr>
          <w:rFonts w:ascii="Times New Roman" w:hAnsi="Times New Roman" w:cs="Times New Roman"/>
          <w:sz w:val="24"/>
          <w:szCs w:val="24"/>
        </w:rPr>
        <w:t>Photovoice methodology allows people to record and reflect the concerns and needs of their community via taking photographs. It also promotes critical discussion about important issues through the dialogue about photographs they have taken. Their concerns may reach policy makers through public forums and the display of their photographs. By using a camera to record their concerns, it permits individuals who rarely have contact with those who make decisions over their lives, to make their voices heard.</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Methodologically, photovoice requires the participants to take photographs which represent their understanding and meanings of life. The photographs are then used as the basis for discussions in later interviews, which often occur individually or in group settings. The discussion of the photographs permits the participants to articulate the understanding and interpretations of their images they have taken.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The aims of the photovoice method include: encouraging discussion around a topic of the concerns of the participants creating a safe environment for discussion and reflection among the participants and the researchers encouraging the participants to </w:t>
      </w:r>
      <w:proofErr w:type="spellStart"/>
      <w:r w:rsidRPr="006B6093">
        <w:rPr>
          <w:rFonts w:ascii="Times New Roman" w:hAnsi="Times New Roman" w:cs="Times New Roman"/>
          <w:sz w:val="24"/>
          <w:szCs w:val="24"/>
        </w:rPr>
        <w:t>recognise</w:t>
      </w:r>
      <w:proofErr w:type="spellEnd"/>
      <w:r w:rsidRPr="006B6093">
        <w:rPr>
          <w:rFonts w:ascii="Times New Roman" w:hAnsi="Times New Roman" w:cs="Times New Roman"/>
          <w:sz w:val="24"/>
          <w:szCs w:val="24"/>
        </w:rPr>
        <w:t xml:space="preserve"> a need for action in certain areas of their life or community permitting their ideas to be disseminated to a wider community in order to facilitate changes.</w:t>
      </w:r>
    </w:p>
    <w:p w:rsidR="001B532E" w:rsidRPr="006B6093" w:rsidRDefault="001B532E" w:rsidP="001B532E">
      <w:pPr>
        <w:spacing w:after="0" w:line="240" w:lineRule="auto"/>
        <w:ind w:firstLine="720"/>
        <w:jc w:val="thaiDistribute"/>
        <w:rPr>
          <w:rFonts w:ascii="Times New Roman" w:hAnsi="Times New Roman" w:cs="Times New Roman"/>
          <w:b/>
          <w:bCs/>
          <w:sz w:val="24"/>
          <w:szCs w:val="24"/>
        </w:rPr>
      </w:pPr>
      <w:r w:rsidRPr="006B6093">
        <w:rPr>
          <w:rFonts w:ascii="Times New Roman" w:hAnsi="Times New Roman" w:cs="Times New Roman"/>
          <w:b/>
          <w:bCs/>
          <w:sz w:val="24"/>
          <w:szCs w:val="24"/>
        </w:rPr>
        <w:t>Conclusion</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Cross-cultural research has become important in this postmodern world where many people have been made, &amp; are still, </w:t>
      </w:r>
      <w:proofErr w:type="spellStart"/>
      <w:r w:rsidRPr="006B6093">
        <w:rPr>
          <w:rFonts w:ascii="Times New Roman" w:hAnsi="Times New Roman" w:cs="Times New Roman"/>
          <w:sz w:val="24"/>
          <w:szCs w:val="24"/>
        </w:rPr>
        <w:t>marginalised</w:t>
      </w:r>
      <w:proofErr w:type="spellEnd"/>
      <w:r w:rsidRPr="006B6093">
        <w:rPr>
          <w:rFonts w:ascii="Times New Roman" w:hAnsi="Times New Roman" w:cs="Times New Roman"/>
          <w:sz w:val="24"/>
          <w:szCs w:val="24"/>
        </w:rPr>
        <w:t xml:space="preserve"> &amp; vulnerable by others in more powerful positions like colonial/</w:t>
      </w:r>
      <w:proofErr w:type="spellStart"/>
      <w:r w:rsidRPr="006B6093">
        <w:rPr>
          <w:rFonts w:ascii="Times New Roman" w:hAnsi="Times New Roman" w:cs="Times New Roman"/>
          <w:sz w:val="24"/>
          <w:szCs w:val="24"/>
        </w:rPr>
        <w:t>westernise</w:t>
      </w:r>
      <w:proofErr w:type="spellEnd"/>
      <w:r w:rsidRPr="006B6093">
        <w:rPr>
          <w:rFonts w:ascii="Times New Roman" w:hAnsi="Times New Roman" w:cs="Times New Roman"/>
          <w:sz w:val="24"/>
          <w:szCs w:val="24"/>
        </w:rPr>
        <w:t xml:space="preserve"> researchers. Qualitative research is particularly appropriate for </w:t>
      </w:r>
      <w:proofErr w:type="spellStart"/>
      <w:r w:rsidRPr="006B6093">
        <w:rPr>
          <w:rFonts w:ascii="Times New Roman" w:hAnsi="Times New Roman" w:cs="Times New Roman"/>
          <w:sz w:val="24"/>
          <w:szCs w:val="24"/>
        </w:rPr>
        <w:t>crosscultural</w:t>
      </w:r>
      <w:proofErr w:type="spellEnd"/>
      <w:r w:rsidRPr="006B6093">
        <w:rPr>
          <w:rFonts w:ascii="Times New Roman" w:hAnsi="Times New Roman" w:cs="Times New Roman"/>
          <w:sz w:val="24"/>
          <w:szCs w:val="24"/>
        </w:rPr>
        <w:t xml:space="preserve"> projects because it allows us to find answers which are more relevant to the research participants. I have also provided a theoretical framework that </w:t>
      </w:r>
      <w:proofErr w:type="spellStart"/>
      <w:r w:rsidRPr="006B6093">
        <w:rPr>
          <w:rFonts w:ascii="Times New Roman" w:hAnsi="Times New Roman" w:cs="Times New Roman"/>
          <w:sz w:val="24"/>
          <w:szCs w:val="24"/>
        </w:rPr>
        <w:t>crosscultural</w:t>
      </w:r>
      <w:proofErr w:type="spellEnd"/>
      <w:r w:rsidRPr="006B6093">
        <w:rPr>
          <w:rFonts w:ascii="Times New Roman" w:hAnsi="Times New Roman" w:cs="Times New Roman"/>
          <w:sz w:val="24"/>
          <w:szCs w:val="24"/>
        </w:rPr>
        <w:t xml:space="preserve"> researchers may adopt in their research. This framework is based on love, compassion, reciprocity, respect for culture &amp; people’s dignity. It is a methodology that will allow us to see the world through the eyes of the research participants. It is a methodology that will ensure that our research products provide benefit to the participants instead of harming them.</w:t>
      </w:r>
    </w:p>
    <w:p w:rsidR="001B532E" w:rsidRPr="006B6093"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b/>
          <w:bCs/>
          <w:sz w:val="24"/>
          <w:szCs w:val="24"/>
        </w:rPr>
        <w:t>Final words</w:t>
      </w:r>
    </w:p>
    <w:p w:rsidR="001B532E" w:rsidRDefault="001B532E" w:rsidP="001B532E">
      <w:pPr>
        <w:spacing w:after="0" w:line="240" w:lineRule="auto"/>
        <w:ind w:firstLine="720"/>
        <w:jc w:val="thaiDistribute"/>
        <w:rPr>
          <w:rFonts w:ascii="Times New Roman" w:hAnsi="Times New Roman" w:cs="Times New Roman"/>
          <w:sz w:val="24"/>
          <w:szCs w:val="24"/>
        </w:rPr>
      </w:pPr>
      <w:r w:rsidRPr="006B6093">
        <w:rPr>
          <w:rFonts w:ascii="Times New Roman" w:hAnsi="Times New Roman" w:cs="Times New Roman"/>
          <w:sz w:val="24"/>
          <w:szCs w:val="24"/>
        </w:rPr>
        <w:t xml:space="preserve">Performing qualitative cross-cultural research is exciting, but it is also full of ethical &amp; methodological challenges. It is crucial that we, as qualitative researchers, speak loudly about the challenges &amp; rewards that we come across in our research </w:t>
      </w:r>
      <w:proofErr w:type="spellStart"/>
      <w:r w:rsidRPr="006B6093">
        <w:rPr>
          <w:rFonts w:ascii="Times New Roman" w:hAnsi="Times New Roman" w:cs="Times New Roman"/>
          <w:sz w:val="24"/>
          <w:szCs w:val="24"/>
        </w:rPr>
        <w:t>endeavours</w:t>
      </w:r>
      <w:proofErr w:type="spellEnd"/>
      <w:r w:rsidRPr="006B6093">
        <w:rPr>
          <w:rFonts w:ascii="Times New Roman" w:hAnsi="Times New Roman" w:cs="Times New Roman"/>
          <w:sz w:val="24"/>
          <w:szCs w:val="24"/>
        </w:rPr>
        <w:t>, &amp; continue to do it so that new researchers &amp; our students can learn from our experiences. This is my intention in this talk. We all have the power to listen to ‘voices’ that are seldom heard. If we choose to make the time, to learn, to listen and to struggle with the pain and frustration that disempowered people feel, we will see new visions, feel new energy and find hope in our future (</w:t>
      </w:r>
      <w:proofErr w:type="spellStart"/>
      <w:r w:rsidRPr="006B6093">
        <w:rPr>
          <w:rFonts w:ascii="Times New Roman" w:hAnsi="Times New Roman" w:cs="Times New Roman"/>
          <w:sz w:val="24"/>
          <w:szCs w:val="24"/>
        </w:rPr>
        <w:t>Pearpoint</w:t>
      </w:r>
      <w:proofErr w:type="spellEnd"/>
      <w:r w:rsidRPr="006B6093">
        <w:rPr>
          <w:rFonts w:ascii="Times New Roman" w:hAnsi="Times New Roman" w:cs="Times New Roman"/>
          <w:sz w:val="24"/>
          <w:szCs w:val="24"/>
        </w:rPr>
        <w:t xml:space="preserve"> </w:t>
      </w:r>
      <w:r w:rsidRPr="006B6093">
        <w:rPr>
          <w:rFonts w:ascii="Times New Roman" w:hAnsi="Times New Roman" w:cs="Times New Roman"/>
          <w:sz w:val="24"/>
          <w:szCs w:val="24"/>
          <w:cs/>
        </w:rPr>
        <w:t>1989: 503).</w:t>
      </w:r>
    </w:p>
    <w:p w:rsidR="001B532E" w:rsidRPr="006B6093" w:rsidRDefault="001B532E" w:rsidP="001B532E">
      <w:pPr>
        <w:spacing w:after="0" w:line="240" w:lineRule="auto"/>
        <w:ind w:firstLine="720"/>
        <w:jc w:val="center"/>
        <w:rPr>
          <w:rFonts w:ascii="Times New Roman" w:hAnsi="Times New Roman" w:cs="Times New Roman"/>
          <w:b/>
          <w:bCs/>
          <w:sz w:val="24"/>
          <w:szCs w:val="24"/>
        </w:rPr>
      </w:pPr>
      <w:r w:rsidRPr="006B6093">
        <w:rPr>
          <w:rFonts w:ascii="Times New Roman" w:hAnsi="Times New Roman" w:cs="Times New Roman"/>
          <w:b/>
          <w:bCs/>
          <w:sz w:val="24"/>
          <w:szCs w:val="24"/>
        </w:rPr>
        <w:t>References</w:t>
      </w:r>
    </w:p>
    <w:p w:rsidR="001B532E" w:rsidRDefault="001B532E" w:rsidP="001B532E">
      <w:pPr>
        <w:spacing w:after="0" w:line="240" w:lineRule="auto"/>
        <w:ind w:left="720" w:hanging="720"/>
        <w:jc w:val="thaiDistribute"/>
        <w:rPr>
          <w:rFonts w:ascii="Times New Roman" w:hAnsi="Times New Roman" w:cs="Times New Roman"/>
          <w:sz w:val="24"/>
          <w:szCs w:val="24"/>
        </w:rPr>
      </w:pPr>
      <w:proofErr w:type="spellStart"/>
      <w:r w:rsidRPr="006B6093">
        <w:rPr>
          <w:rFonts w:ascii="Times New Roman" w:hAnsi="Times New Roman" w:cs="Times New Roman"/>
          <w:sz w:val="24"/>
          <w:szCs w:val="24"/>
        </w:rPr>
        <w:t>Liamputtong</w:t>
      </w:r>
      <w:proofErr w:type="spellEnd"/>
      <w:r w:rsidRPr="006B6093">
        <w:rPr>
          <w:rFonts w:ascii="Times New Roman" w:hAnsi="Times New Roman" w:cs="Times New Roman"/>
          <w:sz w:val="24"/>
          <w:szCs w:val="24"/>
        </w:rPr>
        <w:t>, P. (</w:t>
      </w:r>
      <w:r w:rsidRPr="006B6093">
        <w:rPr>
          <w:rFonts w:ascii="Times New Roman" w:hAnsi="Times New Roman" w:cs="Times New Roman"/>
          <w:sz w:val="24"/>
          <w:szCs w:val="24"/>
          <w:cs/>
        </w:rPr>
        <w:t xml:space="preserve">2010). </w:t>
      </w:r>
      <w:r w:rsidRPr="006B6093">
        <w:rPr>
          <w:rFonts w:ascii="Times New Roman" w:hAnsi="Times New Roman" w:cs="Times New Roman"/>
          <w:sz w:val="24"/>
          <w:szCs w:val="24"/>
        </w:rPr>
        <w:t>Performing qualitative cross-cultural research. Cambridge: Cambridge University Press.</w:t>
      </w:r>
    </w:p>
    <w:p w:rsidR="001B532E" w:rsidRPr="006B6093" w:rsidRDefault="001B532E" w:rsidP="001B532E">
      <w:pPr>
        <w:spacing w:after="0" w:line="240" w:lineRule="auto"/>
        <w:ind w:left="720" w:hanging="720"/>
        <w:jc w:val="thaiDistribute"/>
        <w:rPr>
          <w:rFonts w:ascii="Times New Roman" w:hAnsi="Times New Roman" w:cs="Times New Roman"/>
          <w:sz w:val="24"/>
          <w:szCs w:val="24"/>
          <w:cs/>
        </w:rPr>
      </w:pPr>
      <w:proofErr w:type="spellStart"/>
      <w:r w:rsidRPr="006B6093">
        <w:rPr>
          <w:rFonts w:ascii="Times New Roman" w:hAnsi="Times New Roman" w:cs="Times New Roman"/>
          <w:sz w:val="24"/>
          <w:szCs w:val="24"/>
        </w:rPr>
        <w:lastRenderedPageBreak/>
        <w:t>Liamputtong</w:t>
      </w:r>
      <w:proofErr w:type="spellEnd"/>
      <w:r w:rsidRPr="006B6093">
        <w:rPr>
          <w:rFonts w:ascii="Times New Roman" w:hAnsi="Times New Roman" w:cs="Times New Roman"/>
          <w:sz w:val="24"/>
          <w:szCs w:val="24"/>
        </w:rPr>
        <w:t>, P (</w:t>
      </w:r>
      <w:r w:rsidRPr="006B6093">
        <w:rPr>
          <w:rFonts w:ascii="Times New Roman" w:hAnsi="Times New Roman" w:cs="Times New Roman"/>
          <w:sz w:val="24"/>
          <w:szCs w:val="24"/>
          <w:cs/>
        </w:rPr>
        <w:t xml:space="preserve">2020). </w:t>
      </w:r>
      <w:r w:rsidRPr="006B6093">
        <w:rPr>
          <w:rFonts w:ascii="Times New Roman" w:hAnsi="Times New Roman" w:cs="Times New Roman"/>
          <w:sz w:val="24"/>
          <w:szCs w:val="24"/>
        </w:rPr>
        <w:t xml:space="preserve">Qualitative research methods, </w:t>
      </w:r>
      <w:r w:rsidRPr="006B6093">
        <w:rPr>
          <w:rFonts w:ascii="Times New Roman" w:hAnsi="Times New Roman" w:cs="Times New Roman"/>
          <w:sz w:val="24"/>
          <w:szCs w:val="24"/>
          <w:cs/>
        </w:rPr>
        <w:t>5</w:t>
      </w:r>
      <w:proofErr w:type="spellStart"/>
      <w:r w:rsidRPr="006B6093">
        <w:rPr>
          <w:rFonts w:ascii="Times New Roman" w:hAnsi="Times New Roman" w:cs="Times New Roman"/>
          <w:sz w:val="24"/>
          <w:szCs w:val="24"/>
        </w:rPr>
        <w:t>th</w:t>
      </w:r>
      <w:proofErr w:type="spellEnd"/>
      <w:r w:rsidRPr="006B6093">
        <w:rPr>
          <w:rFonts w:ascii="Times New Roman" w:hAnsi="Times New Roman" w:cs="Times New Roman"/>
          <w:sz w:val="24"/>
          <w:szCs w:val="24"/>
        </w:rPr>
        <w:t xml:space="preserve"> </w:t>
      </w:r>
      <w:proofErr w:type="spellStart"/>
      <w:r w:rsidRPr="006B6093">
        <w:rPr>
          <w:rFonts w:ascii="Times New Roman" w:hAnsi="Times New Roman" w:cs="Times New Roman"/>
          <w:sz w:val="24"/>
          <w:szCs w:val="24"/>
        </w:rPr>
        <w:t>edn</w:t>
      </w:r>
      <w:proofErr w:type="spellEnd"/>
      <w:r w:rsidRPr="006B6093">
        <w:rPr>
          <w:rFonts w:ascii="Times New Roman" w:hAnsi="Times New Roman" w:cs="Times New Roman"/>
          <w:sz w:val="24"/>
          <w:szCs w:val="24"/>
        </w:rPr>
        <w:t>. South Melbourne: Oxford University Press.</w:t>
      </w:r>
    </w:p>
    <w:p w:rsidR="001B532E" w:rsidRDefault="001B532E" w:rsidP="001B532E">
      <w:pPr>
        <w:pBdr>
          <w:bottom w:val="single" w:sz="6" w:space="1" w:color="auto"/>
        </w:pBdr>
        <w:spacing w:after="0" w:line="240" w:lineRule="auto"/>
        <w:ind w:left="360"/>
        <w:rPr>
          <w:rFonts w:ascii="Times New Roman" w:hAnsi="Times New Roman" w:cs="Times New Roman"/>
          <w:b/>
          <w:bCs/>
          <w:sz w:val="24"/>
          <w:szCs w:val="24"/>
        </w:rPr>
      </w:pPr>
    </w:p>
    <w:p w:rsidR="001B532E" w:rsidRDefault="001B532E" w:rsidP="001B532E">
      <w:pPr>
        <w:spacing w:after="0" w:line="240" w:lineRule="auto"/>
        <w:ind w:left="360"/>
        <w:rPr>
          <w:rFonts w:ascii="Times New Roman" w:hAnsi="Times New Roman" w:cs="Times New Roman"/>
          <w:b/>
          <w:bCs/>
          <w:sz w:val="24"/>
          <w:szCs w:val="24"/>
        </w:rPr>
      </w:pPr>
    </w:p>
    <w:p w:rsidR="001B532E" w:rsidRPr="001B532E" w:rsidRDefault="001B532E" w:rsidP="001B532E">
      <w:pPr>
        <w:spacing w:after="0" w:line="240" w:lineRule="auto"/>
        <w:ind w:left="360"/>
        <w:rPr>
          <w:rFonts w:ascii="Times New Roman" w:hAnsi="Times New Roman" w:cs="Times New Roman"/>
          <w:b/>
          <w:bCs/>
          <w:sz w:val="24"/>
          <w:szCs w:val="24"/>
          <w:u w:val="single"/>
        </w:rPr>
      </w:pPr>
      <w:r w:rsidRPr="001B532E">
        <w:rPr>
          <w:rFonts w:ascii="Times New Roman" w:hAnsi="Times New Roman" w:cs="Times New Roman"/>
          <w:b/>
          <w:bCs/>
          <w:sz w:val="24"/>
          <w:szCs w:val="24"/>
          <w:u w:val="single"/>
        </w:rPr>
        <w:t>2</w:t>
      </w:r>
      <w:r w:rsidRPr="001B532E">
        <w:rPr>
          <w:rFonts w:ascii="Times New Roman" w:hAnsi="Times New Roman" w:cs="Times New Roman"/>
          <w:b/>
          <w:bCs/>
          <w:sz w:val="24"/>
          <w:szCs w:val="24"/>
          <w:u w:val="single"/>
          <w:vertAlign w:val="superscript"/>
        </w:rPr>
        <w:t>nd</w:t>
      </w:r>
      <w:r w:rsidRPr="001B532E">
        <w:rPr>
          <w:rFonts w:ascii="Times New Roman" w:hAnsi="Times New Roman" w:cs="Times New Roman"/>
          <w:b/>
          <w:bCs/>
          <w:sz w:val="24"/>
          <w:szCs w:val="24"/>
          <w:u w:val="single"/>
        </w:rPr>
        <w:t xml:space="preserve"> Session</w:t>
      </w:r>
      <w:r>
        <w:rPr>
          <w:rFonts w:ascii="Times New Roman" w:hAnsi="Times New Roman" w:cs="Times New Roman"/>
          <w:b/>
          <w:bCs/>
          <w:sz w:val="24"/>
          <w:szCs w:val="24"/>
          <w:u w:val="single"/>
        </w:rPr>
        <w:t xml:space="preserve"> (</w:t>
      </w:r>
      <w:r w:rsidRPr="001B532E">
        <w:rPr>
          <w:rFonts w:ascii="Times New Roman" w:hAnsi="Times New Roman" w:cs="Times New Roman"/>
          <w:b/>
          <w:bCs/>
          <w:sz w:val="24"/>
          <w:szCs w:val="24"/>
          <w:u w:val="single"/>
        </w:rPr>
        <w:t>15.00 – 17.00 hours</w:t>
      </w:r>
      <w:r>
        <w:rPr>
          <w:rFonts w:ascii="Times New Roman" w:hAnsi="Times New Roman" w:cs="Times New Roman"/>
          <w:b/>
          <w:bCs/>
          <w:sz w:val="24"/>
          <w:szCs w:val="24"/>
          <w:u w:val="single"/>
        </w:rPr>
        <w:t>)</w:t>
      </w:r>
    </w:p>
    <w:p w:rsidR="001B532E" w:rsidRDefault="001B532E" w:rsidP="001B532E">
      <w:pPr>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Topic: </w:t>
      </w:r>
      <w:r w:rsidRPr="00EE7F55">
        <w:rPr>
          <w:rFonts w:ascii="Times New Roman" w:hAnsi="Times New Roman" w:cs="Times New Roman"/>
          <w:b/>
          <w:bCs/>
          <w:sz w:val="24"/>
          <w:szCs w:val="24"/>
        </w:rPr>
        <w:t xml:space="preserve">Conducting Research During </w:t>
      </w:r>
      <w:r>
        <w:rPr>
          <w:rFonts w:ascii="Times New Roman" w:hAnsi="Times New Roman" w:cs="Times New Roman"/>
          <w:b/>
          <w:bCs/>
          <w:sz w:val="24"/>
          <w:szCs w:val="24"/>
        </w:rPr>
        <w:t xml:space="preserve">Covid-19 </w:t>
      </w:r>
      <w:r w:rsidRPr="00EE7F55">
        <w:rPr>
          <w:rFonts w:ascii="Times New Roman" w:hAnsi="Times New Roman" w:cs="Times New Roman"/>
          <w:b/>
          <w:bCs/>
          <w:sz w:val="24"/>
          <w:szCs w:val="24"/>
        </w:rPr>
        <w:t>Pandemic: Online Research</w:t>
      </w:r>
      <w:bookmarkStart w:id="0" w:name="_GoBack"/>
      <w:bookmarkEnd w:id="0"/>
    </w:p>
    <w:p w:rsidR="001B532E" w:rsidRPr="001B532E" w:rsidRDefault="001B532E" w:rsidP="001B532E">
      <w:pPr>
        <w:spacing w:after="0" w:line="240" w:lineRule="auto"/>
        <w:ind w:left="360"/>
        <w:rPr>
          <w:rFonts w:ascii="Times New Roman" w:hAnsi="Times New Roman" w:cs="Times New Roman"/>
          <w:b/>
          <w:bCs/>
          <w:sz w:val="24"/>
          <w:szCs w:val="24"/>
        </w:rPr>
      </w:pPr>
    </w:p>
    <w:p w:rsidR="001B532E" w:rsidRPr="001364C7" w:rsidRDefault="001B532E" w:rsidP="001B532E">
      <w:pPr>
        <w:spacing w:after="0" w:line="240" w:lineRule="auto"/>
        <w:ind w:left="360"/>
        <w:rPr>
          <w:rFonts w:ascii="Times New Roman" w:hAnsi="Times New Roman" w:cs="Times New Roman"/>
          <w:sz w:val="24"/>
          <w:szCs w:val="24"/>
        </w:rPr>
      </w:pPr>
      <w:r w:rsidRPr="001364C7">
        <w:rPr>
          <w:rFonts w:ascii="Times New Roman" w:hAnsi="Times New Roman" w:cs="Times New Roman"/>
          <w:sz w:val="24"/>
          <w:szCs w:val="24"/>
        </w:rPr>
        <w:t>Overview of the session:</w:t>
      </w:r>
    </w:p>
    <w:p w:rsidR="001B532E" w:rsidRPr="001364C7" w:rsidRDefault="001B532E" w:rsidP="001B532E">
      <w:pPr>
        <w:pStyle w:val="ListParagraph"/>
        <w:numPr>
          <w:ilvl w:val="0"/>
          <w:numId w:val="1"/>
        </w:numPr>
        <w:spacing w:after="0" w:line="240" w:lineRule="auto"/>
        <w:rPr>
          <w:rFonts w:ascii="Times New Roman" w:hAnsi="Times New Roman" w:cs="Times New Roman"/>
          <w:sz w:val="24"/>
          <w:szCs w:val="24"/>
        </w:rPr>
      </w:pPr>
      <w:r w:rsidRPr="001364C7">
        <w:rPr>
          <w:rFonts w:ascii="Times New Roman" w:hAnsi="Times New Roman" w:cs="Times New Roman"/>
          <w:sz w:val="24"/>
          <w:szCs w:val="24"/>
        </w:rPr>
        <w:t>History of internet</w:t>
      </w:r>
    </w:p>
    <w:p w:rsidR="001B532E" w:rsidRPr="001364C7" w:rsidRDefault="001B532E" w:rsidP="001B532E">
      <w:pPr>
        <w:pStyle w:val="ListParagraph"/>
        <w:numPr>
          <w:ilvl w:val="0"/>
          <w:numId w:val="1"/>
        </w:numPr>
        <w:spacing w:after="0" w:line="240" w:lineRule="auto"/>
        <w:rPr>
          <w:rFonts w:ascii="Times New Roman" w:hAnsi="Times New Roman" w:cs="Times New Roman"/>
          <w:sz w:val="24"/>
          <w:szCs w:val="24"/>
        </w:rPr>
      </w:pPr>
      <w:r w:rsidRPr="001364C7">
        <w:rPr>
          <w:rFonts w:ascii="Times New Roman" w:hAnsi="Times New Roman" w:cs="Times New Roman"/>
          <w:sz w:val="24"/>
          <w:szCs w:val="24"/>
        </w:rPr>
        <w:t xml:space="preserve">How people use the internet in relation to health </w:t>
      </w:r>
    </w:p>
    <w:p w:rsidR="001B532E" w:rsidRPr="001364C7" w:rsidRDefault="001B532E" w:rsidP="001B532E">
      <w:pPr>
        <w:pStyle w:val="ListParagraph"/>
        <w:numPr>
          <w:ilvl w:val="0"/>
          <w:numId w:val="1"/>
        </w:numPr>
        <w:spacing w:after="0" w:line="240" w:lineRule="auto"/>
        <w:rPr>
          <w:rFonts w:ascii="Times New Roman" w:hAnsi="Times New Roman" w:cs="Times New Roman"/>
          <w:sz w:val="24"/>
          <w:szCs w:val="24"/>
        </w:rPr>
      </w:pPr>
      <w:r w:rsidRPr="001364C7">
        <w:rPr>
          <w:rFonts w:ascii="Times New Roman" w:hAnsi="Times New Roman" w:cs="Times New Roman"/>
          <w:sz w:val="24"/>
          <w:szCs w:val="24"/>
        </w:rPr>
        <w:t>Online research advantage and disadvantages</w:t>
      </w:r>
    </w:p>
    <w:p w:rsidR="001B532E" w:rsidRPr="001364C7" w:rsidRDefault="001B532E" w:rsidP="001B532E">
      <w:pPr>
        <w:pStyle w:val="ListParagraph"/>
        <w:numPr>
          <w:ilvl w:val="0"/>
          <w:numId w:val="1"/>
        </w:numPr>
        <w:spacing w:after="0" w:line="240" w:lineRule="auto"/>
        <w:rPr>
          <w:rFonts w:ascii="Times New Roman" w:hAnsi="Times New Roman" w:cs="Times New Roman"/>
          <w:sz w:val="24"/>
          <w:szCs w:val="24"/>
        </w:rPr>
      </w:pPr>
      <w:r w:rsidRPr="001364C7">
        <w:rPr>
          <w:rFonts w:ascii="Times New Roman" w:hAnsi="Times New Roman" w:cs="Times New Roman"/>
          <w:sz w:val="24"/>
          <w:szCs w:val="24"/>
        </w:rPr>
        <w:t>Practicalities: consent, confidentiality, recruiting</w:t>
      </w:r>
    </w:p>
    <w:p w:rsidR="001B532E" w:rsidRPr="001364C7" w:rsidRDefault="001B532E" w:rsidP="001B532E">
      <w:pPr>
        <w:pStyle w:val="ListParagraph"/>
        <w:numPr>
          <w:ilvl w:val="0"/>
          <w:numId w:val="1"/>
        </w:numPr>
        <w:spacing w:after="0" w:line="240" w:lineRule="auto"/>
        <w:rPr>
          <w:rFonts w:ascii="Times New Roman" w:hAnsi="Times New Roman" w:cs="Times New Roman"/>
          <w:sz w:val="24"/>
          <w:szCs w:val="24"/>
        </w:rPr>
      </w:pPr>
      <w:r w:rsidRPr="001364C7">
        <w:rPr>
          <w:rFonts w:ascii="Times New Roman" w:hAnsi="Times New Roman" w:cs="Times New Roman"/>
          <w:sz w:val="24"/>
          <w:szCs w:val="24"/>
        </w:rPr>
        <w:t>Possible data sources and methods.</w:t>
      </w:r>
    </w:p>
    <w:p w:rsidR="001B532E" w:rsidRPr="001364C7" w:rsidRDefault="001B532E" w:rsidP="001B532E">
      <w:pPr>
        <w:pStyle w:val="ListParagraph"/>
        <w:spacing w:after="0" w:line="240" w:lineRule="auto"/>
        <w:rPr>
          <w:rFonts w:ascii="Times New Roman" w:hAnsi="Times New Roman" w:cs="Times New Roman"/>
          <w:sz w:val="24"/>
          <w:szCs w:val="24"/>
        </w:rPr>
      </w:pPr>
    </w:p>
    <w:p w:rsidR="001B532E" w:rsidRPr="001364C7" w:rsidRDefault="001B532E" w:rsidP="001B532E">
      <w:pPr>
        <w:pStyle w:val="ListParagraph"/>
        <w:numPr>
          <w:ilvl w:val="0"/>
          <w:numId w:val="2"/>
        </w:numPr>
        <w:spacing w:after="0" w:line="240" w:lineRule="auto"/>
        <w:rPr>
          <w:rFonts w:ascii="Times New Roman" w:hAnsi="Times New Roman" w:cs="Times New Roman"/>
          <w:sz w:val="24"/>
          <w:szCs w:val="24"/>
        </w:rPr>
      </w:pPr>
      <w:r w:rsidRPr="001364C7">
        <w:rPr>
          <w:rFonts w:ascii="Times New Roman" w:hAnsi="Times New Roman" w:cs="Times New Roman"/>
          <w:sz w:val="24"/>
          <w:szCs w:val="24"/>
        </w:rPr>
        <w:t>History of internet</w:t>
      </w:r>
    </w:p>
    <w:p w:rsidR="001B532E" w:rsidRPr="001364C7" w:rsidRDefault="001B532E" w:rsidP="001B532E">
      <w:pPr>
        <w:pStyle w:val="ListParagraph"/>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Why is the Internet Important?</w:t>
      </w:r>
    </w:p>
    <w:p w:rsidR="001B532E" w:rsidRPr="001364C7" w:rsidRDefault="001B532E" w:rsidP="001B532E">
      <w:pPr>
        <w:pStyle w:val="ListParagraph"/>
        <w:numPr>
          <w:ilvl w:val="0"/>
          <w:numId w:val="3"/>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It may be the greatest cultural phenomenon of our time.</w:t>
      </w:r>
    </w:p>
    <w:p w:rsidR="001B532E" w:rsidRPr="001364C7" w:rsidRDefault="001B532E" w:rsidP="001B532E">
      <w:pPr>
        <w:pStyle w:val="ListParagraph"/>
        <w:numPr>
          <w:ilvl w:val="0"/>
          <w:numId w:val="3"/>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Connect, communicate and share knowledge with large numbers of other people, potentially across great distances.</w:t>
      </w:r>
    </w:p>
    <w:p w:rsidR="001B532E" w:rsidRPr="001364C7" w:rsidRDefault="001B532E" w:rsidP="001B532E">
      <w:pPr>
        <w:pStyle w:val="ListParagraph"/>
        <w:numPr>
          <w:ilvl w:val="0"/>
          <w:numId w:val="2"/>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How do people use the internet in relation to health?</w:t>
      </w:r>
    </w:p>
    <w:p w:rsidR="001B532E" w:rsidRPr="001364C7" w:rsidRDefault="001B532E" w:rsidP="001B532E">
      <w:pPr>
        <w:pStyle w:val="ListParagraph"/>
        <w:numPr>
          <w:ilvl w:val="0"/>
          <w:numId w:val="4"/>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Online discussion group – peer to peer; professional to peer</w:t>
      </w:r>
    </w:p>
    <w:p w:rsidR="001B532E" w:rsidRPr="001364C7" w:rsidRDefault="001B532E" w:rsidP="001B532E">
      <w:pPr>
        <w:pStyle w:val="ListParagraph"/>
        <w:numPr>
          <w:ilvl w:val="0"/>
          <w:numId w:val="4"/>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 xml:space="preserve"> Participants read and post responses on topics of common interest</w:t>
      </w:r>
    </w:p>
    <w:p w:rsidR="001B532E" w:rsidRPr="001364C7" w:rsidRDefault="001B532E" w:rsidP="001B532E">
      <w:pPr>
        <w:pStyle w:val="ListParagraph"/>
        <w:numPr>
          <w:ilvl w:val="0"/>
          <w:numId w:val="4"/>
        </w:numPr>
        <w:spacing w:after="0" w:line="240" w:lineRule="auto"/>
        <w:rPr>
          <w:rFonts w:ascii="Times New Roman" w:hAnsi="Times New Roman" w:cs="Times New Roman"/>
          <w:sz w:val="24"/>
          <w:szCs w:val="24"/>
        </w:rPr>
      </w:pPr>
      <w:r w:rsidRPr="001364C7">
        <w:rPr>
          <w:rFonts w:ascii="Times New Roman" w:hAnsi="Times New Roman" w:cs="Times New Roman"/>
          <w:sz w:val="24"/>
          <w:szCs w:val="24"/>
          <w:lang w:bidi="ne-NP"/>
        </w:rPr>
        <w:t xml:space="preserve"> Public domain forum</w:t>
      </w:r>
    </w:p>
    <w:p w:rsidR="001B532E" w:rsidRPr="001364C7" w:rsidRDefault="001B532E" w:rsidP="001B532E">
      <w:pPr>
        <w:pStyle w:val="ListParagraph"/>
        <w:numPr>
          <w:ilvl w:val="0"/>
          <w:numId w:val="4"/>
        </w:numPr>
        <w:spacing w:after="0" w:line="240" w:lineRule="auto"/>
        <w:rPr>
          <w:rFonts w:ascii="Times New Roman" w:hAnsi="Times New Roman" w:cs="Times New Roman"/>
          <w:sz w:val="24"/>
          <w:szCs w:val="24"/>
        </w:rPr>
      </w:pPr>
      <w:r w:rsidRPr="001364C7">
        <w:rPr>
          <w:rFonts w:ascii="Times New Roman" w:hAnsi="Times New Roman" w:cs="Times New Roman"/>
          <w:sz w:val="24"/>
          <w:szCs w:val="24"/>
          <w:lang w:bidi="ne-NP"/>
        </w:rPr>
        <w:t>Self – management health improvement program</w:t>
      </w:r>
    </w:p>
    <w:p w:rsidR="001B532E" w:rsidRPr="001364C7" w:rsidRDefault="001B532E" w:rsidP="001B532E">
      <w:pPr>
        <w:pStyle w:val="ListParagraph"/>
        <w:numPr>
          <w:ilvl w:val="0"/>
          <w:numId w:val="4"/>
        </w:numPr>
        <w:spacing w:after="0" w:line="240" w:lineRule="auto"/>
        <w:rPr>
          <w:rFonts w:ascii="Times New Roman" w:hAnsi="Times New Roman" w:cs="Times New Roman"/>
          <w:sz w:val="24"/>
          <w:szCs w:val="24"/>
        </w:rPr>
      </w:pPr>
      <w:r w:rsidRPr="001364C7">
        <w:rPr>
          <w:rFonts w:ascii="Times New Roman" w:hAnsi="Times New Roman" w:cs="Times New Roman"/>
          <w:sz w:val="24"/>
          <w:szCs w:val="24"/>
          <w:lang w:bidi="ne-NP"/>
        </w:rPr>
        <w:t xml:space="preserve">Increasing number of examples of online health program and service delivery. </w:t>
      </w:r>
      <w:proofErr w:type="spellStart"/>
      <w:r w:rsidRPr="001364C7">
        <w:rPr>
          <w:rFonts w:ascii="Times New Roman" w:hAnsi="Times New Roman" w:cs="Times New Roman"/>
          <w:sz w:val="24"/>
          <w:szCs w:val="24"/>
          <w:lang w:bidi="ne-NP"/>
        </w:rPr>
        <w:t>Eg.</w:t>
      </w:r>
      <w:proofErr w:type="spellEnd"/>
      <w:r w:rsidRPr="001364C7">
        <w:rPr>
          <w:rFonts w:ascii="Times New Roman" w:hAnsi="Times New Roman" w:cs="Times New Roman"/>
          <w:sz w:val="24"/>
          <w:szCs w:val="24"/>
          <w:lang w:bidi="ne-NP"/>
        </w:rPr>
        <w:t>,</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Weight loss</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Asthma</w:t>
      </w:r>
    </w:p>
    <w:p w:rsidR="001B532E" w:rsidRPr="001364C7" w:rsidRDefault="001B532E" w:rsidP="001B532E">
      <w:pPr>
        <w:pStyle w:val="ListParagraph"/>
        <w:numPr>
          <w:ilvl w:val="0"/>
          <w:numId w:val="5"/>
        </w:numPr>
        <w:spacing w:after="0" w:line="240" w:lineRule="auto"/>
        <w:rPr>
          <w:rFonts w:ascii="Times New Roman" w:hAnsi="Times New Roman" w:cs="Times New Roman"/>
          <w:sz w:val="24"/>
          <w:szCs w:val="24"/>
        </w:rPr>
      </w:pPr>
      <w:r w:rsidRPr="001364C7">
        <w:rPr>
          <w:rFonts w:ascii="Times New Roman" w:hAnsi="Times New Roman" w:cs="Times New Roman"/>
          <w:sz w:val="24"/>
          <w:szCs w:val="24"/>
          <w:lang w:bidi="ne-NP"/>
        </w:rPr>
        <w:t>Mental health</w:t>
      </w:r>
    </w:p>
    <w:p w:rsidR="001B532E" w:rsidRPr="001364C7" w:rsidRDefault="001B532E" w:rsidP="001B532E">
      <w:pPr>
        <w:pStyle w:val="ListParagraph"/>
        <w:numPr>
          <w:ilvl w:val="0"/>
          <w:numId w:val="2"/>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Online Research</w:t>
      </w:r>
    </w:p>
    <w:p w:rsidR="001B532E" w:rsidRPr="001364C7" w:rsidRDefault="001B532E" w:rsidP="001B532E">
      <w:pPr>
        <w:pStyle w:val="ListParagraph"/>
        <w:numPr>
          <w:ilvl w:val="0"/>
          <w:numId w:val="5"/>
        </w:numPr>
        <w:autoSpaceDE w:val="0"/>
        <w:autoSpaceDN w:val="0"/>
        <w:adjustRightInd w:val="0"/>
        <w:spacing w:after="0" w:line="240" w:lineRule="auto"/>
        <w:ind w:left="1080"/>
        <w:jc w:val="both"/>
        <w:rPr>
          <w:rFonts w:ascii="Times New Roman" w:hAnsi="Times New Roman" w:cs="Times New Roman"/>
          <w:sz w:val="24"/>
          <w:szCs w:val="24"/>
          <w:lang w:bidi="ne-NP"/>
        </w:rPr>
      </w:pPr>
      <w:r w:rsidRPr="001364C7">
        <w:rPr>
          <w:rFonts w:ascii="Times New Roman" w:hAnsi="Times New Roman" w:cs="Times New Roman"/>
          <w:sz w:val="24"/>
          <w:szCs w:val="24"/>
          <w:lang w:bidi="ne-NP"/>
        </w:rPr>
        <w:t>Research conducted via the internet ´email, forums, blogs, discussion groups, chat, websites, virtual worlds, video, photographs, audio, surveys, maps, trends. In the last decade we have seen increasing use of the internet as a research tool; following on from trends in market research (</w:t>
      </w:r>
      <w:proofErr w:type="spellStart"/>
      <w:r w:rsidRPr="001364C7">
        <w:rPr>
          <w:rFonts w:ascii="Times New Roman" w:hAnsi="Times New Roman" w:cs="Times New Roman"/>
          <w:sz w:val="24"/>
          <w:szCs w:val="24"/>
          <w:lang w:bidi="ne-NP"/>
        </w:rPr>
        <w:t>Liamputtong</w:t>
      </w:r>
      <w:proofErr w:type="spellEnd"/>
      <w:r w:rsidRPr="001364C7">
        <w:rPr>
          <w:rFonts w:ascii="Times New Roman" w:hAnsi="Times New Roman" w:cs="Times New Roman"/>
          <w:sz w:val="24"/>
          <w:szCs w:val="24"/>
          <w:lang w:bidi="ne-NP"/>
        </w:rPr>
        <w:t>, 2020).</w:t>
      </w:r>
    </w:p>
    <w:p w:rsidR="001B532E" w:rsidRPr="001364C7" w:rsidRDefault="001B532E" w:rsidP="001B532E">
      <w:pPr>
        <w:autoSpaceDE w:val="0"/>
        <w:autoSpaceDN w:val="0"/>
        <w:adjustRightInd w:val="0"/>
        <w:spacing w:after="0" w:line="240" w:lineRule="auto"/>
        <w:ind w:left="720"/>
        <w:rPr>
          <w:rFonts w:ascii="Times New Roman" w:hAnsi="Times New Roman" w:cs="Times New Roman"/>
          <w:sz w:val="24"/>
          <w:szCs w:val="24"/>
          <w:lang w:bidi="ne-NP"/>
        </w:rPr>
      </w:pPr>
      <w:r w:rsidRPr="001364C7">
        <w:rPr>
          <w:rFonts w:ascii="Times New Roman" w:hAnsi="Times New Roman" w:cs="Times New Roman"/>
          <w:sz w:val="24"/>
          <w:szCs w:val="24"/>
          <w:lang w:bidi="ne-NP"/>
        </w:rPr>
        <w:t>Online Research - Advantages</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Global – potentially extended geographic reach</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Anytime – 24/7</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Speed and immediacy</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Access to potentially huge volumes of data</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Potential to cross socio-cultural boundaries</w:t>
      </w:r>
    </w:p>
    <w:p w:rsidR="001B532E" w:rsidRPr="001364C7" w:rsidRDefault="001B532E" w:rsidP="001B532E">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lang w:bidi="ne-NP"/>
        </w:rPr>
      </w:pPr>
      <w:r w:rsidRPr="001364C7">
        <w:rPr>
          <w:rFonts w:ascii="Times New Roman" w:hAnsi="Times New Roman" w:cs="Times New Roman"/>
          <w:sz w:val="24"/>
          <w:szCs w:val="24"/>
          <w:lang w:bidi="ne-NP"/>
        </w:rPr>
        <w:t>Cheap(</w:t>
      </w:r>
      <w:proofErr w:type="spellStart"/>
      <w:r w:rsidRPr="001364C7">
        <w:rPr>
          <w:rFonts w:ascii="Times New Roman" w:hAnsi="Times New Roman" w:cs="Times New Roman"/>
          <w:sz w:val="24"/>
          <w:szCs w:val="24"/>
          <w:lang w:bidi="ne-NP"/>
        </w:rPr>
        <w:t>er</w:t>
      </w:r>
      <w:proofErr w:type="spellEnd"/>
      <w:r w:rsidRPr="001364C7">
        <w:rPr>
          <w:rFonts w:ascii="Times New Roman" w:hAnsi="Times New Roman" w:cs="Times New Roman"/>
          <w:sz w:val="24"/>
          <w:szCs w:val="24"/>
          <w:lang w:bidi="ne-NP"/>
        </w:rPr>
        <w:t>)</w:t>
      </w:r>
    </w:p>
    <w:p w:rsidR="001B532E" w:rsidRPr="001364C7" w:rsidRDefault="001B532E" w:rsidP="001B532E">
      <w:pPr>
        <w:autoSpaceDE w:val="0"/>
        <w:autoSpaceDN w:val="0"/>
        <w:adjustRightInd w:val="0"/>
        <w:spacing w:after="0" w:line="240" w:lineRule="auto"/>
        <w:ind w:firstLine="720"/>
        <w:rPr>
          <w:rFonts w:ascii="Times New Roman" w:hAnsi="Times New Roman" w:cs="Times New Roman"/>
          <w:sz w:val="24"/>
          <w:szCs w:val="24"/>
          <w:lang w:bidi="ne-NP"/>
        </w:rPr>
      </w:pPr>
      <w:r w:rsidRPr="001364C7">
        <w:rPr>
          <w:rFonts w:ascii="Times New Roman" w:hAnsi="Times New Roman" w:cs="Times New Roman"/>
          <w:sz w:val="24"/>
          <w:szCs w:val="24"/>
          <w:lang w:bidi="ne-NP"/>
        </w:rPr>
        <w:t>Online Research - Disadvantages</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Lack of non-verbal data – can be difficult for the participant and researcher.</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Easy to breach ethical issues online.</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Inherent security issues with email and other online communication.</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Limited by who has access to computer and internet (although this is decreasing).</w:t>
      </w:r>
    </w:p>
    <w:p w:rsidR="001B532E" w:rsidRDefault="001B532E" w:rsidP="001B532E">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lang w:bidi="ne-NP"/>
        </w:rPr>
      </w:pPr>
      <w:r w:rsidRPr="001364C7">
        <w:rPr>
          <w:rFonts w:ascii="Times New Roman" w:hAnsi="Times New Roman" w:cs="Times New Roman"/>
          <w:sz w:val="24"/>
          <w:szCs w:val="24"/>
          <w:lang w:bidi="ne-NP"/>
        </w:rPr>
        <w:t>Self-selected, biased populations.</w:t>
      </w:r>
    </w:p>
    <w:p w:rsidR="001B532E" w:rsidRPr="001364C7" w:rsidRDefault="001B532E" w:rsidP="001B532E">
      <w:pPr>
        <w:pStyle w:val="ListParagraph"/>
        <w:autoSpaceDE w:val="0"/>
        <w:autoSpaceDN w:val="0"/>
        <w:adjustRightInd w:val="0"/>
        <w:spacing w:after="0" w:line="240" w:lineRule="auto"/>
        <w:ind w:left="1440"/>
        <w:jc w:val="both"/>
        <w:rPr>
          <w:rFonts w:ascii="Times New Roman" w:hAnsi="Times New Roman" w:cs="Times New Roman"/>
          <w:sz w:val="24"/>
          <w:szCs w:val="24"/>
          <w:lang w:bidi="ne-NP"/>
        </w:rPr>
      </w:pPr>
    </w:p>
    <w:p w:rsidR="001B532E" w:rsidRPr="001364C7" w:rsidRDefault="001B532E" w:rsidP="001B532E">
      <w:pPr>
        <w:pStyle w:val="ListParagraph"/>
        <w:numPr>
          <w:ilvl w:val="0"/>
          <w:numId w:val="2"/>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lastRenderedPageBreak/>
        <w:t>Practicalities</w:t>
      </w:r>
    </w:p>
    <w:p w:rsidR="001B532E" w:rsidRPr="001364C7" w:rsidRDefault="001B532E" w:rsidP="001B532E">
      <w:pPr>
        <w:pStyle w:val="ListParagraph"/>
        <w:numPr>
          <w:ilvl w:val="0"/>
          <w:numId w:val="6"/>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Consent Online</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Consent button to proceed past information/consent page of online survey.</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Email information sheet and consent form as an attachment or in body of email to potential participants.</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Set up a website with details of research project and consent form</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Consent form can be downloaded and emailed back to researcher.</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Provide consent form (via file share capability) and ask for consent to be provided in the research space (e.g. in private chat window).</w:t>
      </w:r>
    </w:p>
    <w:p w:rsidR="001B532E" w:rsidRPr="001364C7" w:rsidRDefault="001B532E" w:rsidP="001B532E">
      <w:pPr>
        <w:pStyle w:val="ListParagraph"/>
        <w:numPr>
          <w:ilvl w:val="0"/>
          <w:numId w:val="6"/>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Confidentiality &amp; Security</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 xml:space="preserve"> More problematic than in conventional research</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Online communications are often not secure – you can’t necessarily guarantee confidentiality</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 xml:space="preserve">Email can easily </w:t>
      </w:r>
      <w:proofErr w:type="gramStart"/>
      <w:r w:rsidRPr="001364C7">
        <w:rPr>
          <w:rFonts w:ascii="Times New Roman" w:hAnsi="Times New Roman" w:cs="Times New Roman"/>
          <w:sz w:val="24"/>
          <w:szCs w:val="24"/>
          <w:lang w:bidi="ne-NP"/>
        </w:rPr>
        <w:t>forwarded</w:t>
      </w:r>
      <w:proofErr w:type="gramEnd"/>
      <w:r w:rsidRPr="001364C7">
        <w:rPr>
          <w:rFonts w:ascii="Times New Roman" w:hAnsi="Times New Roman" w:cs="Times New Roman"/>
          <w:sz w:val="24"/>
          <w:szCs w:val="24"/>
          <w:lang w:bidi="ne-NP"/>
        </w:rPr>
        <w:t xml:space="preserve"> on without the knowledge of the original sender</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Can build/use secure websites (http:// vs https://).</w:t>
      </w:r>
    </w:p>
    <w:p w:rsidR="001B532E" w:rsidRPr="001364C7" w:rsidRDefault="001B532E" w:rsidP="001B532E">
      <w:pPr>
        <w:pStyle w:val="ListParagraph"/>
        <w:numPr>
          <w:ilvl w:val="0"/>
          <w:numId w:val="6"/>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Recruiting Participants</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If recruiting online, keep in mind:</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Your call to participate needs to be interesting/engaging/relevant/appropriate.</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You need to get their attention – people are often multi-tasking when online.</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Many people use the internet for leisure activities – you may be intruding on this.</w:t>
      </w:r>
    </w:p>
    <w:p w:rsidR="001B532E" w:rsidRPr="001364C7" w:rsidRDefault="001B532E" w:rsidP="001B532E">
      <w:pPr>
        <w:pStyle w:val="ListParagraph"/>
        <w:numPr>
          <w:ilvl w:val="0"/>
          <w:numId w:val="5"/>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Make it as easy as possible, e.g., click on a link and be taken to relevant site.</w:t>
      </w:r>
    </w:p>
    <w:p w:rsidR="001B532E" w:rsidRPr="001364C7" w:rsidRDefault="001B532E" w:rsidP="001B532E">
      <w:pPr>
        <w:pStyle w:val="ListParagraph"/>
        <w:numPr>
          <w:ilvl w:val="0"/>
          <w:numId w:val="2"/>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Collecting data online</w:t>
      </w:r>
    </w:p>
    <w:p w:rsidR="001B532E" w:rsidRPr="001364C7" w:rsidRDefault="001B532E" w:rsidP="001B532E">
      <w:pPr>
        <w:pStyle w:val="ListParagraph"/>
        <w:numPr>
          <w:ilvl w:val="0"/>
          <w:numId w:val="7"/>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Focus groups</w:t>
      </w:r>
    </w:p>
    <w:p w:rsidR="001B532E" w:rsidRPr="001364C7" w:rsidRDefault="001B532E" w:rsidP="001B532E">
      <w:pPr>
        <w:pStyle w:val="ListParagraph"/>
        <w:numPr>
          <w:ilvl w:val="0"/>
          <w:numId w:val="7"/>
        </w:numPr>
        <w:autoSpaceDE w:val="0"/>
        <w:autoSpaceDN w:val="0"/>
        <w:adjustRightInd w:val="0"/>
        <w:spacing w:after="0" w:line="240" w:lineRule="auto"/>
        <w:rPr>
          <w:rFonts w:ascii="Times New Roman" w:hAnsi="Times New Roman" w:cs="Times New Roman"/>
          <w:sz w:val="24"/>
          <w:szCs w:val="24"/>
          <w:lang w:bidi="ne-NP"/>
        </w:rPr>
      </w:pPr>
      <w:proofErr w:type="spellStart"/>
      <w:r w:rsidRPr="001364C7">
        <w:rPr>
          <w:rFonts w:ascii="Times New Roman" w:hAnsi="Times New Roman" w:cs="Times New Roman"/>
          <w:sz w:val="24"/>
          <w:szCs w:val="24"/>
          <w:lang w:bidi="ne-NP"/>
        </w:rPr>
        <w:t>Indepth</w:t>
      </w:r>
      <w:proofErr w:type="spellEnd"/>
      <w:r w:rsidRPr="001364C7">
        <w:rPr>
          <w:rFonts w:ascii="Times New Roman" w:hAnsi="Times New Roman" w:cs="Times New Roman"/>
          <w:sz w:val="24"/>
          <w:szCs w:val="24"/>
          <w:lang w:bidi="ne-NP"/>
        </w:rPr>
        <w:t xml:space="preserve"> interview</w:t>
      </w:r>
    </w:p>
    <w:p w:rsidR="001B532E" w:rsidRPr="001364C7" w:rsidRDefault="001B532E" w:rsidP="001B532E">
      <w:pPr>
        <w:pStyle w:val="ListParagraph"/>
        <w:numPr>
          <w:ilvl w:val="0"/>
          <w:numId w:val="7"/>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Virtual ethnography</w:t>
      </w:r>
    </w:p>
    <w:p w:rsidR="001B532E" w:rsidRPr="001364C7" w:rsidRDefault="001B532E" w:rsidP="001B532E">
      <w:pPr>
        <w:pStyle w:val="ListParagraph"/>
        <w:numPr>
          <w:ilvl w:val="0"/>
          <w:numId w:val="7"/>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Survey questionnaires</w:t>
      </w:r>
    </w:p>
    <w:p w:rsidR="001B532E" w:rsidRDefault="001B532E" w:rsidP="001B532E">
      <w:pPr>
        <w:autoSpaceDE w:val="0"/>
        <w:autoSpaceDN w:val="0"/>
        <w:adjustRightInd w:val="0"/>
        <w:spacing w:after="0" w:line="240" w:lineRule="auto"/>
        <w:rPr>
          <w:rFonts w:ascii="Times New Roman" w:hAnsi="Times New Roman" w:cs="Times New Roman"/>
          <w:sz w:val="24"/>
          <w:szCs w:val="24"/>
          <w:lang w:bidi="ne-NP"/>
        </w:rPr>
      </w:pPr>
    </w:p>
    <w:p w:rsidR="001B532E" w:rsidRPr="001364C7" w:rsidRDefault="001B532E" w:rsidP="001B532E">
      <w:p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Conclusion:</w:t>
      </w:r>
    </w:p>
    <w:p w:rsidR="001B532E" w:rsidRPr="001364C7" w:rsidRDefault="001B532E" w:rsidP="001B532E">
      <w:pPr>
        <w:pStyle w:val="ListParagraph"/>
        <w:numPr>
          <w:ilvl w:val="0"/>
          <w:numId w:val="8"/>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The use of online methodologies in qualitative research (and quantitative research for that matter) is likely to increase in popularity in the future.</w:t>
      </w:r>
    </w:p>
    <w:p w:rsidR="001B532E" w:rsidRPr="001364C7" w:rsidRDefault="001B532E" w:rsidP="001B532E">
      <w:pPr>
        <w:pStyle w:val="ListParagraph"/>
        <w:numPr>
          <w:ilvl w:val="0"/>
          <w:numId w:val="8"/>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 Numerous factors need to be considered if researchers wish to conduct online research.</w:t>
      </w:r>
    </w:p>
    <w:p w:rsidR="001B532E" w:rsidRPr="001364C7" w:rsidRDefault="001B532E" w:rsidP="001B532E">
      <w:pPr>
        <w:pStyle w:val="ListParagraph"/>
        <w:numPr>
          <w:ilvl w:val="0"/>
          <w:numId w:val="8"/>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 Researching online should not be seen as an easy option, as there are many issues to be carefully considered.</w:t>
      </w:r>
    </w:p>
    <w:p w:rsidR="001B532E" w:rsidRPr="001364C7" w:rsidRDefault="001B532E" w:rsidP="001B532E">
      <w:pPr>
        <w:pStyle w:val="ListParagraph"/>
        <w:numPr>
          <w:ilvl w:val="0"/>
          <w:numId w:val="8"/>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 It has been shown clearly that online technologies have had a great impact on what we as qualitative researchers do.</w:t>
      </w:r>
    </w:p>
    <w:p w:rsidR="001B532E" w:rsidRPr="001364C7" w:rsidRDefault="001B532E" w:rsidP="001B532E">
      <w:pPr>
        <w:pStyle w:val="ListParagraph"/>
        <w:numPr>
          <w:ilvl w:val="0"/>
          <w:numId w:val="8"/>
        </w:numPr>
        <w:autoSpaceDE w:val="0"/>
        <w:autoSpaceDN w:val="0"/>
        <w:adjustRightInd w:val="0"/>
        <w:spacing w:after="0" w:line="240" w:lineRule="auto"/>
        <w:rPr>
          <w:rFonts w:ascii="Times New Roman" w:hAnsi="Times New Roman" w:cs="Times New Roman"/>
          <w:sz w:val="24"/>
          <w:szCs w:val="24"/>
          <w:lang w:bidi="ne-NP"/>
        </w:rPr>
      </w:pPr>
      <w:r w:rsidRPr="001364C7">
        <w:rPr>
          <w:rFonts w:ascii="Times New Roman" w:hAnsi="Times New Roman" w:cs="Times New Roman"/>
          <w:sz w:val="24"/>
          <w:szCs w:val="24"/>
          <w:lang w:bidi="ne-NP"/>
        </w:rPr>
        <w:t>´ As new technologies are emerged (some are still beyond our imagination), we will need to pay great attention to their possible use in our research in the health and social sciences.</w:t>
      </w:r>
    </w:p>
    <w:p w:rsidR="004335CE" w:rsidRDefault="004335CE" w:rsidP="001B532E">
      <w:pPr>
        <w:spacing w:after="0" w:line="240" w:lineRule="auto"/>
      </w:pPr>
    </w:p>
    <w:sectPr w:rsidR="004335CE" w:rsidSect="00754A1A">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306E4"/>
    <w:multiLevelType w:val="hybridMultilevel"/>
    <w:tmpl w:val="9AFC3842"/>
    <w:lvl w:ilvl="0" w:tplc="7AB049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8882960"/>
    <w:multiLevelType w:val="hybridMultilevel"/>
    <w:tmpl w:val="CEC2830A"/>
    <w:lvl w:ilvl="0" w:tplc="9C500F06">
      <w:start w:val="1"/>
      <w:numFmt w:val="lowerRoman"/>
      <w:lvlText w:val="%1."/>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CC342F"/>
    <w:multiLevelType w:val="hybridMultilevel"/>
    <w:tmpl w:val="ACBAC8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A64A54"/>
    <w:multiLevelType w:val="hybridMultilevel"/>
    <w:tmpl w:val="E684F3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3E144F"/>
    <w:multiLevelType w:val="hybridMultilevel"/>
    <w:tmpl w:val="A6720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876E83"/>
    <w:multiLevelType w:val="hybridMultilevel"/>
    <w:tmpl w:val="DC927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EEE6B2C"/>
    <w:multiLevelType w:val="hybridMultilevel"/>
    <w:tmpl w:val="35CA0056"/>
    <w:lvl w:ilvl="0" w:tplc="7A7204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077199"/>
    <w:multiLevelType w:val="hybridMultilevel"/>
    <w:tmpl w:val="B742C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7"/>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32E"/>
    <w:rsid w:val="001B532E"/>
    <w:rsid w:val="003529AE"/>
    <w:rsid w:val="004335C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CA67B"/>
  <w15:chartTrackingRefBased/>
  <w15:docId w15:val="{D967BCD8-9BFD-4D66-8058-AACEE2FAB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532E"/>
    <w:pPr>
      <w:spacing w:after="200" w:line="276" w:lineRule="auto"/>
    </w:pPr>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3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1D4B9-E551-4C27-8826-38F7572F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3406</Words>
  <Characters>19418</Characters>
  <Application>Microsoft Office Word</Application>
  <DocSecurity>0</DocSecurity>
  <Lines>161</Lines>
  <Paragraphs>45</Paragraphs>
  <ScaleCrop>false</ScaleCrop>
  <Company/>
  <LinksUpToDate>false</LinksUpToDate>
  <CharactersWithSpaces>22779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1</cp:revision>
  <dcterms:created xsi:type="dcterms:W3CDTF">2021-10-24T05:14:00Z</dcterms:created>
  <dcterms:modified xsi:type="dcterms:W3CDTF">2021-10-24T05:22:00Z</dcterms:modified>
</cp:coreProperties>
</file>