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D91" w:rsidRDefault="006261CD">
      <w:pPr>
        <w:rPr>
          <w:rFonts w:cs="DaunPenh"/>
          <w:szCs w:val="36"/>
          <w:lang w:bidi="km-KH"/>
        </w:rPr>
      </w:pPr>
      <w:r>
        <w:rPr>
          <w:rFonts w:cs="DaunPenh"/>
          <w:szCs w:val="36"/>
          <w:lang w:bidi="km-KH"/>
        </w:rPr>
        <w:t>Summary of Asst. Prof. Dr. Jacky, Cheah Jun Hwa’s Lecture</w:t>
      </w:r>
    </w:p>
    <w:p w:rsidR="006261CD" w:rsidRPr="006261CD" w:rsidRDefault="006261CD" w:rsidP="006261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ahoma" w:eastAsia="Times New Roman" w:hAnsi="Tahoma" w:cs="Tahoma"/>
          <w:color w:val="000000"/>
          <w:sz w:val="20"/>
          <w:szCs w:val="20"/>
        </w:rPr>
      </w:pPr>
      <w:r w:rsidRPr="006261CD">
        <w:rPr>
          <w:rFonts w:ascii="Tahoma" w:eastAsia="Times New Roman" w:hAnsi="Tahoma" w:cs="Tahoma"/>
          <w:color w:val="000000"/>
          <w:sz w:val="20"/>
          <w:szCs w:val="20"/>
        </w:rPr>
        <w:t>This research methodology session is a quick sharing session that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6261CD">
        <w:rPr>
          <w:rFonts w:ascii="Tahoma" w:eastAsia="Times New Roman" w:hAnsi="Tahoma" w:cs="Tahoma"/>
          <w:color w:val="000000"/>
          <w:sz w:val="20"/>
          <w:szCs w:val="20"/>
        </w:rPr>
        <w:t xml:space="preserve">could assist researchers to improve their </w:t>
      </w:r>
      <w:proofErr w:type="spellStart"/>
      <w:r w:rsidRPr="006261CD">
        <w:rPr>
          <w:rFonts w:ascii="Tahoma" w:eastAsia="Times New Roman" w:hAnsi="Tahoma" w:cs="Tahoma"/>
          <w:color w:val="000000"/>
          <w:sz w:val="20"/>
          <w:szCs w:val="20"/>
        </w:rPr>
        <w:t>riourness</w:t>
      </w:r>
      <w:proofErr w:type="spellEnd"/>
      <w:r w:rsidRPr="006261CD">
        <w:rPr>
          <w:rFonts w:ascii="Tahoma" w:eastAsia="Times New Roman" w:hAnsi="Tahoma" w:cs="Tahoma"/>
          <w:color w:val="000000"/>
          <w:sz w:val="20"/>
          <w:szCs w:val="20"/>
        </w:rPr>
        <w:t xml:space="preserve"> in designing their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6261CD">
        <w:rPr>
          <w:rFonts w:ascii="Tahoma" w:eastAsia="Times New Roman" w:hAnsi="Tahoma" w:cs="Tahoma"/>
          <w:color w:val="000000"/>
          <w:sz w:val="20"/>
          <w:szCs w:val="20"/>
        </w:rPr>
        <w:t>quantitative research using surveys. In addition, the speaker introduce</w:t>
      </w:r>
      <w:r>
        <w:rPr>
          <w:rFonts w:ascii="Tahoma" w:eastAsia="Times New Roman" w:hAnsi="Tahoma" w:cs="Tahoma"/>
          <w:color w:val="000000"/>
          <w:sz w:val="20"/>
          <w:szCs w:val="20"/>
        </w:rPr>
        <w:t>d</w:t>
      </w:r>
      <w:r w:rsidRPr="006261CD">
        <w:rPr>
          <w:rFonts w:ascii="Tahoma" w:eastAsia="Times New Roman" w:hAnsi="Tahoma" w:cs="Tahoma"/>
          <w:color w:val="000000"/>
          <w:sz w:val="20"/>
          <w:szCs w:val="20"/>
        </w:rPr>
        <w:t xml:space="preserve"> some fun quantitative techniques and </w:t>
      </w:r>
      <w:proofErr w:type="spellStart"/>
      <w:r w:rsidRPr="006261CD">
        <w:rPr>
          <w:rFonts w:ascii="Tahoma" w:eastAsia="Times New Roman" w:hAnsi="Tahoma" w:cs="Tahoma"/>
          <w:color w:val="000000"/>
          <w:sz w:val="20"/>
          <w:szCs w:val="20"/>
        </w:rPr>
        <w:t>softwares</w:t>
      </w:r>
      <w:proofErr w:type="spellEnd"/>
      <w:r w:rsidRPr="006261CD">
        <w:rPr>
          <w:rFonts w:ascii="Tahoma" w:eastAsia="Times New Roman" w:hAnsi="Tahoma" w:cs="Tahoma"/>
          <w:color w:val="000000"/>
          <w:sz w:val="20"/>
          <w:szCs w:val="20"/>
        </w:rPr>
        <w:t xml:space="preserve"> that can be used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6261CD">
        <w:rPr>
          <w:rFonts w:ascii="Tahoma" w:eastAsia="Times New Roman" w:hAnsi="Tahoma" w:cs="Tahoma"/>
          <w:color w:val="000000"/>
          <w:sz w:val="20"/>
          <w:szCs w:val="20"/>
        </w:rPr>
        <w:t>to clean data and estimate the inferential test. At the same time,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6261CD">
        <w:rPr>
          <w:rFonts w:ascii="Tahoma" w:eastAsia="Times New Roman" w:hAnsi="Tahoma" w:cs="Tahoma"/>
          <w:color w:val="000000"/>
          <w:sz w:val="20"/>
          <w:szCs w:val="20"/>
        </w:rPr>
        <w:t xml:space="preserve">researchers </w:t>
      </w:r>
      <w:r>
        <w:rPr>
          <w:rFonts w:ascii="Tahoma" w:eastAsia="Times New Roman" w:hAnsi="Tahoma" w:cs="Tahoma"/>
          <w:color w:val="000000"/>
          <w:sz w:val="20"/>
          <w:szCs w:val="20"/>
        </w:rPr>
        <w:t>can</w:t>
      </w:r>
      <w:r w:rsidRPr="006261CD">
        <w:rPr>
          <w:rFonts w:ascii="Tahoma" w:eastAsia="Times New Roman" w:hAnsi="Tahoma" w:cs="Tahoma"/>
          <w:color w:val="000000"/>
          <w:sz w:val="20"/>
          <w:szCs w:val="20"/>
        </w:rPr>
        <w:t xml:space="preserve"> know the expectation of editors and journals when doing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6261CD">
        <w:rPr>
          <w:rFonts w:ascii="Tahoma" w:eastAsia="Times New Roman" w:hAnsi="Tahoma" w:cs="Tahoma"/>
          <w:color w:val="000000"/>
          <w:sz w:val="20"/>
          <w:szCs w:val="20"/>
        </w:rPr>
        <w:t>publication using quantitative research design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as mentioned in his content</w:t>
      </w:r>
    </w:p>
    <w:p w:rsidR="006261CD" w:rsidRDefault="006261CD" w:rsidP="006261CD">
      <w:pPr>
        <w:jc w:val="thaiDistribute"/>
        <w:rPr>
          <w:rFonts w:cs="DaunPenh"/>
          <w:szCs w:val="36"/>
          <w:lang w:bidi="km-KH"/>
        </w:rPr>
      </w:pPr>
    </w:p>
    <w:p w:rsidR="006261CD" w:rsidRPr="006261CD" w:rsidRDefault="006261CD" w:rsidP="006261CD">
      <w:pPr>
        <w:jc w:val="thaiDistribute"/>
        <w:rPr>
          <w:rFonts w:cs="DaunPenh"/>
          <w:szCs w:val="36"/>
          <w:lang w:bidi="km-KH"/>
        </w:rPr>
      </w:pPr>
      <w:bookmarkStart w:id="0" w:name="_GoBack"/>
      <w:r>
        <w:rPr>
          <w:noProof/>
        </w:rPr>
        <w:drawing>
          <wp:inline distT="0" distB="0" distL="0" distR="0" wp14:anchorId="553F1158" wp14:editId="678C8167">
            <wp:extent cx="5200650" cy="37110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409" t="13562" r="2448" b="10920"/>
                    <a:stretch/>
                  </pic:blipFill>
                  <pic:spPr bwMode="auto">
                    <a:xfrm>
                      <a:off x="0" y="0"/>
                      <a:ext cx="5204863" cy="3714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61CD" w:rsidRPr="00626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CD"/>
    <w:rsid w:val="003B3D91"/>
    <w:rsid w:val="0062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A7B1"/>
  <w15:chartTrackingRefBased/>
  <w15:docId w15:val="{229BDDC3-E69F-424D-867F-657D8D6A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6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61CD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warangkana</dc:creator>
  <cp:keywords/>
  <dc:description/>
  <cp:lastModifiedBy>warangkana</cp:lastModifiedBy>
  <cp:revision>1</cp:revision>
  <dcterms:created xsi:type="dcterms:W3CDTF">2021-12-27T06:02:00Z</dcterms:created>
  <dcterms:modified xsi:type="dcterms:W3CDTF">2021-12-27T06:05:00Z</dcterms:modified>
</cp:coreProperties>
</file>