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BC1" w:rsidRPr="00DA7614" w:rsidRDefault="00DA7614" w:rsidP="00DA7614">
      <w:pPr>
        <w:jc w:val="center"/>
        <w:rPr>
          <w:b/>
          <w:bCs/>
          <w:sz w:val="32"/>
          <w:szCs w:val="32"/>
        </w:rPr>
      </w:pPr>
      <w:r w:rsidRPr="00DA7614">
        <w:rPr>
          <w:rFonts w:hint="cs"/>
          <w:b/>
          <w:bCs/>
          <w:sz w:val="32"/>
          <w:szCs w:val="32"/>
          <w:cs/>
        </w:rPr>
        <w:t>รายงานผลการจัด</w:t>
      </w:r>
      <w:r w:rsidRPr="00DA7614">
        <w:rPr>
          <w:b/>
          <w:bCs/>
          <w:sz w:val="32"/>
          <w:szCs w:val="32"/>
        </w:rPr>
        <w:t xml:space="preserve"> Virtual Visiting Professor</w:t>
      </w:r>
    </w:p>
    <w:p w:rsidR="00DA7614" w:rsidRPr="00DA7614" w:rsidRDefault="00DA7614" w:rsidP="00DA7614">
      <w:pPr>
        <w:jc w:val="center"/>
        <w:rPr>
          <w:b/>
          <w:bCs/>
          <w:sz w:val="32"/>
          <w:szCs w:val="32"/>
        </w:rPr>
      </w:pPr>
      <w:r w:rsidRPr="00DA7614">
        <w:rPr>
          <w:rFonts w:hint="cs"/>
          <w:b/>
          <w:bCs/>
          <w:sz w:val="32"/>
          <w:szCs w:val="32"/>
          <w:cs/>
        </w:rPr>
        <w:t xml:space="preserve">โดย </w:t>
      </w:r>
      <w:r w:rsidRPr="00DA7614">
        <w:rPr>
          <w:b/>
          <w:bCs/>
          <w:sz w:val="32"/>
          <w:szCs w:val="32"/>
        </w:rPr>
        <w:t xml:space="preserve">Prof. Dr. </w:t>
      </w:r>
      <w:proofErr w:type="spellStart"/>
      <w:r w:rsidRPr="00DA7614">
        <w:rPr>
          <w:b/>
          <w:bCs/>
          <w:sz w:val="32"/>
          <w:szCs w:val="32"/>
        </w:rPr>
        <w:t>Bahaudin</w:t>
      </w:r>
      <w:proofErr w:type="spellEnd"/>
      <w:r w:rsidRPr="00DA7614">
        <w:rPr>
          <w:b/>
          <w:bCs/>
          <w:sz w:val="32"/>
          <w:szCs w:val="32"/>
        </w:rPr>
        <w:t xml:space="preserve"> G. </w:t>
      </w:r>
      <w:proofErr w:type="spellStart"/>
      <w:r w:rsidRPr="00DA7614">
        <w:rPr>
          <w:b/>
          <w:bCs/>
          <w:sz w:val="32"/>
          <w:szCs w:val="32"/>
        </w:rPr>
        <w:t>Mujtaba</w:t>
      </w:r>
      <w:proofErr w:type="spellEnd"/>
    </w:p>
    <w:p w:rsidR="00DA7614" w:rsidRPr="00DA7614" w:rsidRDefault="00DA7614">
      <w:pPr>
        <w:rPr>
          <w:sz w:val="32"/>
          <w:szCs w:val="32"/>
        </w:rPr>
      </w:pPr>
      <w:r w:rsidRPr="00DA7614">
        <w:rPr>
          <w:rFonts w:cs="Cordia New"/>
          <w:noProof/>
          <w:sz w:val="32"/>
          <w:szCs w:val="32"/>
          <w:cs/>
        </w:rPr>
        <w:drawing>
          <wp:inline distT="0" distB="0" distL="0" distR="0">
            <wp:extent cx="5731510" cy="3821007"/>
            <wp:effectExtent l="0" t="0" r="2540" b="8255"/>
            <wp:docPr id="1" name="Picture 1" descr="D:\psu\กิจกรรม  visiting professor\Bahuadin\banner bahuad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su\กิจกรรม  visiting professor\Bahuadin\banner bahuadi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614" w:rsidRPr="00DA7614" w:rsidRDefault="00DA7614">
      <w:pPr>
        <w:rPr>
          <w:sz w:val="32"/>
          <w:szCs w:val="32"/>
        </w:rPr>
      </w:pPr>
      <w:r w:rsidRPr="00DA7614">
        <w:rPr>
          <w:rFonts w:hint="cs"/>
          <w:b/>
          <w:bCs/>
          <w:sz w:val="32"/>
          <w:szCs w:val="32"/>
          <w:cs/>
        </w:rPr>
        <w:t>หัวข้อ</w:t>
      </w:r>
      <w:r w:rsidRPr="00DA7614">
        <w:rPr>
          <w:rFonts w:hint="cs"/>
          <w:sz w:val="32"/>
          <w:szCs w:val="32"/>
          <w:cs/>
        </w:rPr>
        <w:t xml:space="preserve"> </w:t>
      </w:r>
      <w:r w:rsidRPr="00DA7614">
        <w:rPr>
          <w:sz w:val="32"/>
          <w:szCs w:val="32"/>
        </w:rPr>
        <w:t>Sustainability, Inclusion and Assertiveness Skills across Diverse Cultures</w:t>
      </w:r>
    </w:p>
    <w:p w:rsidR="00DA7614" w:rsidRPr="00DA7614" w:rsidRDefault="00DA7614">
      <w:pPr>
        <w:rPr>
          <w:rFonts w:hint="cs"/>
          <w:sz w:val="32"/>
          <w:szCs w:val="32"/>
          <w:cs/>
        </w:rPr>
      </w:pPr>
      <w:r w:rsidRPr="00DA7614">
        <w:rPr>
          <w:rFonts w:hint="cs"/>
          <w:b/>
          <w:bCs/>
          <w:sz w:val="32"/>
          <w:szCs w:val="32"/>
          <w:cs/>
        </w:rPr>
        <w:t>เวลา</w:t>
      </w:r>
      <w:r w:rsidRPr="00DA7614">
        <w:rPr>
          <w:rFonts w:hint="cs"/>
          <w:sz w:val="32"/>
          <w:szCs w:val="32"/>
          <w:cs/>
        </w:rPr>
        <w:t xml:space="preserve"> 9.30-11.30 น. </w:t>
      </w:r>
      <w:r>
        <w:rPr>
          <w:sz w:val="32"/>
          <w:szCs w:val="32"/>
        </w:rPr>
        <w:t xml:space="preserve">(3 </w:t>
      </w:r>
      <w:r>
        <w:rPr>
          <w:rFonts w:hint="cs"/>
          <w:sz w:val="32"/>
          <w:szCs w:val="32"/>
          <w:cs/>
        </w:rPr>
        <w:t>ชั่วโมง)</w:t>
      </w:r>
    </w:p>
    <w:p w:rsidR="00DA7614" w:rsidRDefault="00DA7614">
      <w:pPr>
        <w:rPr>
          <w:sz w:val="32"/>
          <w:szCs w:val="32"/>
        </w:rPr>
      </w:pPr>
      <w:r w:rsidRPr="00DA7614">
        <w:rPr>
          <w:rFonts w:hint="cs"/>
          <w:b/>
          <w:bCs/>
          <w:sz w:val="32"/>
          <w:szCs w:val="32"/>
          <w:cs/>
        </w:rPr>
        <w:t>วันที่</w:t>
      </w:r>
      <w:r w:rsidRPr="00DA7614">
        <w:rPr>
          <w:rFonts w:hint="cs"/>
          <w:sz w:val="32"/>
          <w:szCs w:val="32"/>
          <w:cs/>
        </w:rPr>
        <w:t xml:space="preserve"> 18 ธันวาคม</w:t>
      </w:r>
      <w:r w:rsidR="00F05F73">
        <w:rPr>
          <w:rFonts w:hint="cs"/>
          <w:sz w:val="32"/>
          <w:szCs w:val="32"/>
          <w:cs/>
        </w:rPr>
        <w:t xml:space="preserve"> </w:t>
      </w:r>
      <w:r w:rsidRPr="00DA7614">
        <w:rPr>
          <w:rFonts w:hint="cs"/>
          <w:sz w:val="32"/>
          <w:szCs w:val="32"/>
          <w:cs/>
        </w:rPr>
        <w:t>2564</w:t>
      </w:r>
    </w:p>
    <w:p w:rsidR="00DA7614" w:rsidRDefault="00DA7614">
      <w:pPr>
        <w:rPr>
          <w:sz w:val="32"/>
          <w:szCs w:val="32"/>
        </w:rPr>
      </w:pPr>
      <w:r w:rsidRPr="00DA7614">
        <w:rPr>
          <w:rFonts w:hint="cs"/>
          <w:b/>
          <w:bCs/>
          <w:sz w:val="32"/>
          <w:szCs w:val="32"/>
          <w:cs/>
        </w:rPr>
        <w:t>ช่อ</w:t>
      </w:r>
      <w:r>
        <w:rPr>
          <w:rFonts w:hint="cs"/>
          <w:b/>
          <w:bCs/>
          <w:sz w:val="32"/>
          <w:szCs w:val="32"/>
          <w:cs/>
        </w:rPr>
        <w:t>ง</w:t>
      </w:r>
      <w:r w:rsidRPr="00DA7614">
        <w:rPr>
          <w:rFonts w:hint="cs"/>
          <w:b/>
          <w:bCs/>
          <w:sz w:val="32"/>
          <w:szCs w:val="32"/>
          <w:cs/>
        </w:rPr>
        <w:t>ทาง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>Zoom</w:t>
      </w:r>
    </w:p>
    <w:p w:rsidR="00DA7614" w:rsidRDefault="00DA7614">
      <w:pPr>
        <w:rPr>
          <w:rFonts w:hint="cs"/>
          <w:sz w:val="32"/>
          <w:szCs w:val="32"/>
        </w:rPr>
      </w:pPr>
      <w:r w:rsidRPr="00DA7614">
        <w:rPr>
          <w:rFonts w:hint="cs"/>
          <w:b/>
          <w:bCs/>
          <w:sz w:val="32"/>
          <w:szCs w:val="32"/>
          <w:cs/>
        </w:rPr>
        <w:t>ผลผลิต</w:t>
      </w:r>
      <w:r>
        <w:rPr>
          <w:rFonts w:hint="cs"/>
          <w:sz w:val="32"/>
          <w:szCs w:val="32"/>
          <w:cs/>
        </w:rPr>
        <w:t xml:space="preserve"> มีผู้เข้าร่วม</w:t>
      </w:r>
      <w:r w:rsidR="00F54E11">
        <w:rPr>
          <w:rFonts w:hint="cs"/>
          <w:sz w:val="32"/>
          <w:szCs w:val="32"/>
          <w:cs/>
        </w:rPr>
        <w:t>ซึ่งเป็นบุคลากรและนักศึกษาจากมหาวิทยาลัยสงขลานครินทร์จำนวน 98</w:t>
      </w:r>
      <w:bookmarkStart w:id="0" w:name="_GoBack"/>
      <w:bookmarkEnd w:id="0"/>
      <w:r>
        <w:rPr>
          <w:rFonts w:hint="cs"/>
          <w:sz w:val="32"/>
          <w:szCs w:val="32"/>
          <w:cs/>
        </w:rPr>
        <w:t xml:space="preserve"> คน</w:t>
      </w:r>
      <w:r w:rsidR="00F05F73">
        <w:rPr>
          <w:rFonts w:hint="cs"/>
          <w:sz w:val="32"/>
          <w:szCs w:val="32"/>
          <w:cs/>
        </w:rPr>
        <w:t xml:space="preserve"> ได้แลกเปลี่ยนเรียนรู้ในหัวข้อดังต่อไปนี้</w:t>
      </w:r>
    </w:p>
    <w:p w:rsidR="00F05F73" w:rsidRPr="00F05F73" w:rsidRDefault="00F05F73" w:rsidP="00F05F73">
      <w:pPr>
        <w:spacing w:line="240" w:lineRule="auto"/>
        <w:rPr>
          <w:sz w:val="32"/>
          <w:szCs w:val="32"/>
        </w:rPr>
      </w:pPr>
      <w:r w:rsidRPr="00F05F73">
        <w:rPr>
          <w:rFonts w:cs="Cordia New"/>
          <w:sz w:val="32"/>
          <w:szCs w:val="32"/>
          <w:cs/>
        </w:rPr>
        <w:t xml:space="preserve">1. </w:t>
      </w:r>
      <w:r w:rsidRPr="00F05F73">
        <w:rPr>
          <w:sz w:val="32"/>
          <w:szCs w:val="32"/>
        </w:rPr>
        <w:t>What is sustainability?</w:t>
      </w:r>
    </w:p>
    <w:p w:rsidR="00F05F73" w:rsidRPr="00F05F73" w:rsidRDefault="00F05F73" w:rsidP="00F05F73">
      <w:pPr>
        <w:spacing w:line="240" w:lineRule="auto"/>
        <w:rPr>
          <w:sz w:val="32"/>
          <w:szCs w:val="32"/>
        </w:rPr>
      </w:pPr>
      <w:r w:rsidRPr="00F05F73">
        <w:rPr>
          <w:rFonts w:cs="Cordia New"/>
          <w:sz w:val="32"/>
          <w:szCs w:val="32"/>
          <w:cs/>
        </w:rPr>
        <w:t xml:space="preserve">2. </w:t>
      </w:r>
      <w:r w:rsidRPr="00F05F73">
        <w:rPr>
          <w:sz w:val="32"/>
          <w:szCs w:val="32"/>
        </w:rPr>
        <w:t>What is inclusion?</w:t>
      </w:r>
    </w:p>
    <w:p w:rsidR="00F05F73" w:rsidRPr="00F05F73" w:rsidRDefault="00F05F73" w:rsidP="00F05F73">
      <w:pPr>
        <w:spacing w:line="240" w:lineRule="auto"/>
        <w:rPr>
          <w:sz w:val="32"/>
          <w:szCs w:val="32"/>
        </w:rPr>
      </w:pPr>
      <w:r w:rsidRPr="00F05F73">
        <w:rPr>
          <w:rFonts w:cs="Cordia New"/>
          <w:sz w:val="32"/>
          <w:szCs w:val="32"/>
          <w:cs/>
        </w:rPr>
        <w:t xml:space="preserve">3. </w:t>
      </w:r>
      <w:r w:rsidRPr="00F05F73">
        <w:rPr>
          <w:sz w:val="32"/>
          <w:szCs w:val="32"/>
        </w:rPr>
        <w:t>What is assertiveness?</w:t>
      </w:r>
    </w:p>
    <w:p w:rsidR="00F05F73" w:rsidRDefault="00F05F73" w:rsidP="00F05F73">
      <w:pPr>
        <w:spacing w:line="240" w:lineRule="auto"/>
        <w:rPr>
          <w:rFonts w:hint="cs"/>
          <w:sz w:val="32"/>
          <w:szCs w:val="32"/>
          <w:cs/>
        </w:rPr>
      </w:pPr>
      <w:r w:rsidRPr="00F05F73">
        <w:rPr>
          <w:rFonts w:cs="Cordia New"/>
          <w:sz w:val="32"/>
          <w:szCs w:val="32"/>
          <w:cs/>
        </w:rPr>
        <w:lastRenderedPageBreak/>
        <w:t xml:space="preserve">4. </w:t>
      </w:r>
      <w:r w:rsidRPr="00F05F73">
        <w:rPr>
          <w:sz w:val="32"/>
          <w:szCs w:val="32"/>
        </w:rPr>
        <w:t>Implications for practice in effective</w:t>
      </w:r>
      <w:r>
        <w:rPr>
          <w:sz w:val="32"/>
          <w:szCs w:val="32"/>
        </w:rPr>
        <w:t xml:space="preserve"> </w:t>
      </w:r>
      <w:r w:rsidRPr="00F05F73">
        <w:rPr>
          <w:sz w:val="32"/>
          <w:szCs w:val="32"/>
        </w:rPr>
        <w:t>communication and conflict</w:t>
      </w:r>
      <w:r>
        <w:rPr>
          <w:sz w:val="32"/>
          <w:szCs w:val="32"/>
        </w:rPr>
        <w:t xml:space="preserve"> </w:t>
      </w:r>
      <w:r w:rsidRPr="00F05F73">
        <w:rPr>
          <w:sz w:val="32"/>
          <w:szCs w:val="32"/>
        </w:rPr>
        <w:t>management!</w:t>
      </w:r>
    </w:p>
    <w:p w:rsidR="00DA7614" w:rsidRPr="00DA7614" w:rsidRDefault="00DA7614" w:rsidP="00550D87">
      <w:pPr>
        <w:rPr>
          <w:rFonts w:hint="cs"/>
          <w:sz w:val="32"/>
          <w:szCs w:val="32"/>
          <w:cs/>
        </w:rPr>
      </w:pPr>
      <w:r w:rsidRPr="00DA7614">
        <w:rPr>
          <w:rFonts w:hint="cs"/>
          <w:b/>
          <w:bCs/>
          <w:sz w:val="32"/>
          <w:szCs w:val="32"/>
          <w:cs/>
        </w:rPr>
        <w:t>ผลลัพธ์</w:t>
      </w:r>
      <w:r>
        <w:rPr>
          <w:rFonts w:hint="cs"/>
          <w:sz w:val="32"/>
          <w:szCs w:val="32"/>
          <w:cs/>
        </w:rPr>
        <w:t xml:space="preserve"> นักศึกษา</w:t>
      </w:r>
      <w:r w:rsidR="00550D87">
        <w:rPr>
          <w:rFonts w:hint="cs"/>
          <w:sz w:val="32"/>
          <w:szCs w:val="32"/>
          <w:cs/>
        </w:rPr>
        <w:t>และบุคลากรในหลักสูตรบริหารธุรกิจ</w:t>
      </w:r>
      <w:r>
        <w:rPr>
          <w:rFonts w:hint="cs"/>
          <w:sz w:val="32"/>
          <w:szCs w:val="32"/>
          <w:cs/>
        </w:rPr>
        <w:t>มีความกล้าแสดงออก</w:t>
      </w:r>
      <w:r w:rsidR="00D60FE4">
        <w:rPr>
          <w:rFonts w:cs="Cordia New" w:hint="cs"/>
          <w:sz w:val="32"/>
          <w:szCs w:val="32"/>
          <w:cs/>
        </w:rPr>
        <w:t xml:space="preserve"> ซึ่งจะ</w:t>
      </w:r>
      <w:r w:rsidR="00550D87" w:rsidRPr="00550D87">
        <w:rPr>
          <w:rFonts w:cs="Cordia New"/>
          <w:sz w:val="32"/>
          <w:szCs w:val="32"/>
          <w:cs/>
        </w:rPr>
        <w:t>สามารถพัฒนาวิชาการ</w:t>
      </w:r>
      <w:r w:rsidR="00D60FE4">
        <w:rPr>
          <w:rFonts w:cs="Cordia New" w:hint="cs"/>
          <w:sz w:val="32"/>
          <w:szCs w:val="32"/>
          <w:cs/>
        </w:rPr>
        <w:t>ควบคู่กับ</w:t>
      </w:r>
      <w:r w:rsidR="00550D87" w:rsidRPr="00550D87">
        <w:rPr>
          <w:rFonts w:cs="Cordia New"/>
          <w:sz w:val="32"/>
          <w:szCs w:val="32"/>
          <w:cs/>
        </w:rPr>
        <w:t>ทักษะทางภาษา และสมรรถนะการอยู่ในสังคมโลก ผ่านการการจัดกิจกรรม</w:t>
      </w:r>
      <w:r w:rsidR="00D60FE4">
        <w:rPr>
          <w:rFonts w:cs="Cordia New" w:hint="cs"/>
          <w:sz w:val="32"/>
          <w:szCs w:val="32"/>
          <w:cs/>
        </w:rPr>
        <w:t xml:space="preserve">แลกเปลี่ยนเรียนรู้เรือง </w:t>
      </w:r>
      <w:r w:rsidR="00D60FE4" w:rsidRPr="00DA7614">
        <w:rPr>
          <w:sz w:val="32"/>
          <w:szCs w:val="32"/>
        </w:rPr>
        <w:t>Sustainability, Inclusion and Assertiveness Skills across Diverse Cultures</w:t>
      </w:r>
      <w:r w:rsidR="00D60FE4">
        <w:rPr>
          <w:sz w:val="32"/>
          <w:szCs w:val="32"/>
        </w:rPr>
        <w:t xml:space="preserve"> </w:t>
      </w:r>
      <w:r w:rsidR="00550D87" w:rsidRPr="00550D87">
        <w:rPr>
          <w:rFonts w:cs="Cordia New"/>
          <w:sz w:val="32"/>
          <w:szCs w:val="32"/>
          <w:cs/>
        </w:rPr>
        <w:t>ร่วมกับอาจารย์ชาวต่างประเทศ</w:t>
      </w:r>
    </w:p>
    <w:p w:rsidR="00DA7614" w:rsidRPr="00DA7614" w:rsidRDefault="00DA7614">
      <w:pPr>
        <w:rPr>
          <w:rFonts w:hint="cs"/>
          <w:sz w:val="32"/>
          <w:szCs w:val="32"/>
          <w:cs/>
        </w:rPr>
      </w:pPr>
    </w:p>
    <w:sectPr w:rsidR="00DA7614" w:rsidRPr="00DA76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14"/>
    <w:rsid w:val="00550D87"/>
    <w:rsid w:val="00667BC1"/>
    <w:rsid w:val="00D60FE4"/>
    <w:rsid w:val="00DA7614"/>
    <w:rsid w:val="00F05F73"/>
    <w:rsid w:val="00F5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CADF4-AEEA-47E6-80E4-D97D1A8E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RUDSADA KAEWSAENG-ON (รุศดา แก้วแสงอ่อน)</dc:creator>
  <cp:keywords/>
  <dc:description/>
  <cp:lastModifiedBy>RUDSADA KAEWSAENG-ON (รุศดา แก้วแสงอ่อน)</cp:lastModifiedBy>
  <cp:revision>3</cp:revision>
  <dcterms:created xsi:type="dcterms:W3CDTF">2022-05-02T10:41:00Z</dcterms:created>
  <dcterms:modified xsi:type="dcterms:W3CDTF">2022-05-02T11:05:00Z</dcterms:modified>
</cp:coreProperties>
</file>