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D9A" w:rsidRPr="006F3DB1" w:rsidRDefault="006F3DB1" w:rsidP="00F55E7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F3DB1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รายงานผลการดำเนินงานของกิจกรรม </w:t>
      </w:r>
      <w:r w:rsidRPr="006F3DB1">
        <w:rPr>
          <w:rFonts w:ascii="TH SarabunPSK" w:hAnsi="TH SarabunPSK" w:cs="TH SarabunPSK"/>
          <w:b/>
          <w:bCs/>
          <w:sz w:val="36"/>
          <w:szCs w:val="36"/>
        </w:rPr>
        <w:t>Virtual Visiting Professor</w:t>
      </w:r>
      <w:r w:rsidRPr="006F3DB1">
        <w:rPr>
          <w:rFonts w:ascii="TH SarabunPSK" w:hAnsi="TH SarabunPSK" w:cs="TH SarabunPSK"/>
          <w:b/>
          <w:bCs/>
          <w:sz w:val="36"/>
          <w:szCs w:val="36"/>
          <w:cs/>
        </w:rPr>
        <w:t xml:space="preserve"> ภายใต้โครงการ</w:t>
      </w:r>
      <w:r w:rsidRPr="006F3DB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พลิกโฉมมหาวิทยาลัย </w:t>
      </w:r>
      <w:r w:rsidRPr="006F3DB1">
        <w:rPr>
          <w:rFonts w:ascii="TH SarabunPSK" w:hAnsi="TH SarabunPSK" w:cs="TH SarabunPSK"/>
          <w:b/>
          <w:bCs/>
          <w:sz w:val="36"/>
          <w:szCs w:val="36"/>
        </w:rPr>
        <w:t>(Reinventing University Project)</w:t>
      </w:r>
      <w:r w:rsidRPr="006F3DB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6F3DB1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</w:t>
      </w:r>
      <w:r w:rsidRPr="006F3DB1">
        <w:rPr>
          <w:rFonts w:ascii="TH SarabunPSK" w:hAnsi="TH SarabunPSK" w:cs="TH SarabunPSK"/>
          <w:b/>
          <w:bCs/>
          <w:sz w:val="36"/>
          <w:szCs w:val="36"/>
          <w:cs/>
        </w:rPr>
        <w:t>ปีงบประมาณ 2564</w:t>
      </w:r>
    </w:p>
    <w:p w:rsidR="006F3DB1" w:rsidRPr="006F3DB1" w:rsidRDefault="006F3DB1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F3DB1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อาจารย์ผู้ประสานงาน</w:t>
      </w:r>
      <w:r w:rsidRPr="006F3DB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6F3DB1">
        <w:rPr>
          <w:rFonts w:ascii="TH SarabunPSK" w:hAnsi="TH SarabunPSK" w:cs="TH SarabunPSK"/>
          <w:sz w:val="32"/>
          <w:szCs w:val="32"/>
          <w:cs/>
        </w:rPr>
        <w:t>ศ.ดร. อาภรณ์ นุ่มน่วม</w:t>
      </w:r>
    </w:p>
    <w:p w:rsidR="006F3DB1" w:rsidRPr="00E02B64" w:rsidRDefault="006F3DB1" w:rsidP="00F55E7D">
      <w:pPr>
        <w:jc w:val="thaiDistribute"/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</w:pPr>
      <w:r w:rsidRPr="006F3DB1">
        <w:rPr>
          <w:rFonts w:ascii="TH SarabunPSK" w:hAnsi="TH SarabunPSK" w:cs="TH SarabunPSK"/>
          <w:b/>
          <w:bCs/>
          <w:sz w:val="32"/>
          <w:szCs w:val="32"/>
          <w:cs/>
        </w:rPr>
        <w:t>กิจกรรมบรรยายพิเศษ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F3DB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6F3DB1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Towards self-powered and simplified sensing principles for the detection of ionic </w:t>
      </w:r>
      <w:proofErr w:type="spellStart"/>
      <w:r w:rsidRPr="006F3DB1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>analytes</w:t>
      </w:r>
      <w:proofErr w:type="spellEnd"/>
      <w:r w:rsidR="00E02B64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="00E02B64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ให้กับนักศึกษาในรายวิชา 324-541 </w:t>
      </w:r>
      <w:r w:rsidR="00E02B64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(Electrochemical Analysis) </w:t>
      </w:r>
      <w:r w:rsidR="00E02B64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และผู้สนใจทั่วไป</w:t>
      </w:r>
    </w:p>
    <w:p w:rsidR="006F3DB1" w:rsidRDefault="006F3DB1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02B64">
        <w:rPr>
          <w:rFonts w:ascii="TH SarabunPSK" w:hAnsi="TH SarabunPSK" w:cs="TH SarabunPSK" w:hint="cs"/>
          <w:b/>
          <w:bCs/>
          <w:color w:val="202124"/>
          <w:sz w:val="32"/>
          <w:szCs w:val="32"/>
          <w:shd w:val="clear" w:color="auto" w:fill="FFFFFF"/>
          <w:cs/>
        </w:rPr>
        <w:t xml:space="preserve">วิทยากร </w:t>
      </w: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Prof. Dr. Eric Bakker </w:t>
      </w:r>
      <w:r w:rsidR="00E02B64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จาก </w:t>
      </w:r>
      <w:r w:rsidR="00E02B64" w:rsidRPr="00E02B64">
        <w:rPr>
          <w:rFonts w:ascii="TH SarabunPSK" w:hAnsi="TH SarabunPSK" w:cs="TH SarabunPSK"/>
          <w:sz w:val="32"/>
          <w:szCs w:val="32"/>
        </w:rPr>
        <w:t>Department of Inorganic and Analytical Chemistry, University of Geneva, Geneva, Switzerland</w:t>
      </w:r>
    </w:p>
    <w:p w:rsidR="00E02B64" w:rsidRDefault="00E02B64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02B64">
        <w:rPr>
          <w:rFonts w:ascii="TH SarabunPSK" w:hAnsi="TH SarabunPSK" w:cs="TH SarabunPSK" w:hint="cs"/>
          <w:b/>
          <w:bCs/>
          <w:sz w:val="32"/>
          <w:szCs w:val="32"/>
          <w:cs/>
        </w:rPr>
        <w:t>เวลาบรรยาย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วันอังคาร ที่ 18 มกราคา 2565 เวลา 15.00-17.00 </w:t>
      </w:r>
    </w:p>
    <w:p w:rsidR="00E02B64" w:rsidRDefault="00E02B64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C174D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ผู้เข้าร่วมฟังบรรยาย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174D"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826F44">
        <w:rPr>
          <w:rFonts w:ascii="TH SarabunPSK" w:hAnsi="TH SarabunPSK" w:cs="TH SarabunPSK" w:hint="cs"/>
          <w:sz w:val="32"/>
          <w:szCs w:val="32"/>
          <w:cs/>
        </w:rPr>
        <w:t>ก</w:t>
      </w:r>
      <w:r w:rsidR="00BC174D">
        <w:rPr>
          <w:rFonts w:ascii="TH SarabunPSK" w:hAnsi="TH SarabunPSK" w:cs="TH SarabunPSK" w:hint="cs"/>
          <w:sz w:val="32"/>
          <w:szCs w:val="32"/>
          <w:cs/>
        </w:rPr>
        <w:t>อบด้วยผู้ที</w:t>
      </w:r>
      <w:r w:rsidR="00826F44">
        <w:rPr>
          <w:rFonts w:ascii="TH SarabunPSK" w:hAnsi="TH SarabunPSK" w:cs="TH SarabunPSK" w:hint="cs"/>
          <w:sz w:val="32"/>
          <w:szCs w:val="32"/>
          <w:cs/>
        </w:rPr>
        <w:t>่</w:t>
      </w:r>
      <w:r w:rsidR="00BC174D">
        <w:rPr>
          <w:rFonts w:ascii="TH SarabunPSK" w:hAnsi="TH SarabunPSK" w:cs="TH SarabunPSK" w:hint="cs"/>
          <w:sz w:val="32"/>
          <w:szCs w:val="32"/>
          <w:cs/>
        </w:rPr>
        <w:t xml:space="preserve">ลงทะเบียนเข้าร่วม 41 ราย และไม่ลงทะเบียน </w:t>
      </w:r>
      <w:r w:rsidR="009A4DCF">
        <w:rPr>
          <w:rFonts w:ascii="TH SarabunPSK" w:hAnsi="TH SarabunPSK" w:cs="TH SarabunPSK" w:hint="cs"/>
          <w:sz w:val="32"/>
          <w:szCs w:val="32"/>
          <w:cs/>
        </w:rPr>
        <w:t>7</w:t>
      </w:r>
      <w:r w:rsidR="00BC174D">
        <w:rPr>
          <w:rFonts w:ascii="TH SarabunPSK" w:hAnsi="TH SarabunPSK" w:cs="TH SarabunPSK" w:hint="cs"/>
          <w:sz w:val="32"/>
          <w:szCs w:val="32"/>
          <w:cs/>
        </w:rPr>
        <w:t xml:space="preserve"> รวม 4</w:t>
      </w:r>
      <w:r w:rsidR="009A4DCF">
        <w:rPr>
          <w:rFonts w:ascii="TH SarabunPSK" w:hAnsi="TH SarabunPSK" w:cs="TH SarabunPSK" w:hint="cs"/>
          <w:sz w:val="32"/>
          <w:szCs w:val="32"/>
          <w:cs/>
        </w:rPr>
        <w:t>8</w:t>
      </w:r>
      <w:r w:rsidR="00BC174D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826F44">
        <w:rPr>
          <w:rFonts w:ascii="TH SarabunPSK" w:hAnsi="TH SarabunPSK" w:cs="TH SarabunPSK" w:hint="cs"/>
          <w:sz w:val="32"/>
          <w:szCs w:val="32"/>
          <w:cs/>
        </w:rPr>
        <w:t xml:space="preserve">  ซึ่งประกอบด้วยนักศึกษาระดับปริญญาตรี บัณฑิตศึ</w:t>
      </w:r>
      <w:r w:rsidR="001D285F">
        <w:rPr>
          <w:rFonts w:ascii="TH SarabunPSK" w:hAnsi="TH SarabunPSK" w:cs="TH SarabunPSK" w:hint="cs"/>
          <w:sz w:val="32"/>
          <w:szCs w:val="32"/>
          <w:cs/>
        </w:rPr>
        <w:t>กษา อาจารย์ และบุคลากรที่สนใจใน</w:t>
      </w:r>
      <w:r w:rsidR="00826F44">
        <w:rPr>
          <w:rFonts w:ascii="TH SarabunPSK" w:hAnsi="TH SarabunPSK" w:cs="TH SarabunPSK" w:hint="cs"/>
          <w:sz w:val="32"/>
          <w:szCs w:val="32"/>
          <w:cs/>
        </w:rPr>
        <w:t>มหาวิทยัลยสงขลานครินทร์ และมหาวิทย</w:t>
      </w:r>
      <w:r w:rsidR="00C8685F">
        <w:rPr>
          <w:rFonts w:ascii="TH SarabunPSK" w:hAnsi="TH SarabunPSK" w:cs="TH SarabunPSK" w:hint="cs"/>
          <w:sz w:val="32"/>
          <w:szCs w:val="32"/>
          <w:cs/>
        </w:rPr>
        <w:t>า</w:t>
      </w:r>
      <w:r w:rsidR="00826F44">
        <w:rPr>
          <w:rFonts w:ascii="TH SarabunPSK" w:hAnsi="TH SarabunPSK" w:cs="TH SarabunPSK" w:hint="cs"/>
          <w:sz w:val="32"/>
          <w:szCs w:val="32"/>
          <w:cs/>
        </w:rPr>
        <w:t>ลัยอื่น</w:t>
      </w:r>
      <w:r w:rsidR="001D28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6F44">
        <w:rPr>
          <w:rFonts w:ascii="TH SarabunPSK" w:hAnsi="TH SarabunPSK" w:cs="TH SarabunPSK" w:hint="cs"/>
          <w:sz w:val="32"/>
          <w:szCs w:val="32"/>
          <w:cs/>
        </w:rPr>
        <w:t>ๆ</w:t>
      </w:r>
      <w:r w:rsidR="001D28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6F44">
        <w:rPr>
          <w:rFonts w:ascii="TH SarabunPSK" w:hAnsi="TH SarabunPSK" w:cs="TH SarabunPSK" w:hint="cs"/>
          <w:sz w:val="32"/>
          <w:szCs w:val="32"/>
          <w:cs/>
        </w:rPr>
        <w:t>ในประเทศ เช่น มหาวิทยาลัยขอนแก่น มหาวิทยาลัยอุบลราชธานี มหาวิทยาลัยเชียงใหม่ มหาวิทยาลัยแม่ฟ้าหลวง หาวิทยาลัยราชภัฎนครศรีธรรมราช มหาวิทยาลัยมหิดล เป็นต้น</w:t>
      </w:r>
    </w:p>
    <w:p w:rsidR="00BC174D" w:rsidRDefault="00BC174D" w:rsidP="00F55E7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174D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สรุปรายละเอียดของกิจจกรรมการบรรยาย</w:t>
      </w:r>
    </w:p>
    <w:p w:rsidR="00826F44" w:rsidRDefault="00826F44" w:rsidP="00F55E7D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ก่อนเริ่มการบรรยาย  ทางคณาจารย์ในศูนย์วิจัยความเป็</w:t>
      </w:r>
      <w:r w:rsidR="00C53E16">
        <w:rPr>
          <w:rFonts w:ascii="TH SarabunPSK" w:hAnsi="TH SarabunPSK" w:cs="TH SarabunPSK" w:hint="cs"/>
          <w:sz w:val="32"/>
          <w:szCs w:val="32"/>
          <w:cs/>
        </w:rPr>
        <w:t>นเลิศด้านการวิเคราะห์สารปริมาณน้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อยและไบโอเซนเซอร์ได้มีการกล่าวทักทายกับ </w:t>
      </w:r>
      <w:r>
        <w:rPr>
          <w:rFonts w:ascii="TH SarabunPSK" w:hAnsi="TH SarabunPSK" w:cs="TH SarabunPSK"/>
          <w:sz w:val="32"/>
          <w:szCs w:val="32"/>
        </w:rPr>
        <w:t xml:space="preserve">Prof. Dr. Eric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Bakker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พร้อมความเป็นไปได้ในการส่งนักศึกษาไปทำวิจัยร่วม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ซึ่งในการนี้ผู้ประสานงาน คือ รศ.ดร. อาภรณ์ นุ่มน่วม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เคยได้ไปเคยไปทำวิจัยร่วมกับ </w:t>
      </w:r>
      <w:r>
        <w:rPr>
          <w:rFonts w:ascii="TH SarabunPSK" w:hAnsi="TH SarabunPSK" w:cs="TH SarabunPSK"/>
          <w:sz w:val="32"/>
          <w:szCs w:val="32"/>
        </w:rPr>
        <w:t>Prof.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E16">
        <w:rPr>
          <w:rFonts w:ascii="TH SarabunPSK" w:hAnsi="TH SarabunPSK" w:cs="TH SarabunPSK"/>
          <w:sz w:val="32"/>
          <w:szCs w:val="32"/>
        </w:rPr>
        <w:t>Bakker</w:t>
      </w:r>
      <w:r w:rsidR="00C8685F">
        <w:rPr>
          <w:rFonts w:ascii="TH SarabunPSK" w:hAnsi="TH SarabunPSK" w:cs="TH SarabunPSK"/>
          <w:sz w:val="32"/>
          <w:szCs w:val="32"/>
        </w:rPr>
        <w:t xml:space="preserve"> </w:t>
      </w:r>
      <w:r w:rsidR="00C8685F">
        <w:rPr>
          <w:rFonts w:ascii="TH SarabunPSK" w:hAnsi="TH SarabunPSK" w:cs="TH SarabunPSK" w:hint="cs"/>
          <w:sz w:val="32"/>
          <w:szCs w:val="32"/>
          <w:cs/>
        </w:rPr>
        <w:t>มาก่อน มีความสนใจในการส่งนักศึกษาไปทำวิจัย ทั้งนี้อาจจะต้องรอเพื่อการสมัครทุน</w:t>
      </w:r>
      <w:r w:rsidR="00C8685F">
        <w:rPr>
          <w:rFonts w:ascii="TH SarabunPSK" w:hAnsi="TH SarabunPSK" w:cs="TH SarabunPSK"/>
          <w:sz w:val="32"/>
          <w:szCs w:val="32"/>
        </w:rPr>
        <w:t xml:space="preserve"> </w:t>
      </w:r>
      <w:r w:rsidR="00C8685F">
        <w:rPr>
          <w:rFonts w:ascii="TH SarabunPSK" w:hAnsi="TH SarabunPSK" w:cs="TH SarabunPSK" w:hint="cs"/>
          <w:sz w:val="32"/>
          <w:szCs w:val="32"/>
          <w:cs/>
        </w:rPr>
        <w:t>คปก. สำหรับนักศึกษาปริญญาเอก</w:t>
      </w:r>
    </w:p>
    <w:p w:rsidR="00C8685F" w:rsidRPr="007A536F" w:rsidRDefault="00C8685F" w:rsidP="00F55E7D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ช่วงการบรรยาย  </w:t>
      </w:r>
      <w:r>
        <w:rPr>
          <w:rFonts w:ascii="TH SarabunPSK" w:hAnsi="TH SarabunPSK" w:cs="TH SarabunPSK"/>
          <w:sz w:val="32"/>
          <w:szCs w:val="32"/>
        </w:rPr>
        <w:t xml:space="preserve">Prof. Dr. Eric Bakker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ซึ่งเป็นวิทยากรนั้นได้เน้นหัวข้อของการตรวจวัดไอออน ด้วยเทคนิคการตรวจวัดแบบโพเทนชิโอเมทรี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potentiometry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โดยการพัฒนาขั้วไฟฟ้าแบบไอออนซิเล็กทีฟอิเล็กโทรด </w:t>
      </w:r>
      <w:r>
        <w:rPr>
          <w:rFonts w:ascii="TH SarabunPSK" w:hAnsi="TH SarabunPSK" w:cs="TH SarabunPSK"/>
          <w:sz w:val="32"/>
          <w:szCs w:val="32"/>
        </w:rPr>
        <w:t>(ion selective electrode)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ซึ่งได้บรรยายถึงหลักการ และการพัฒนาไอออนซิเล็กทีฟอิเล็กโทรดตั้งแต่อดีตจนปัจจุบันว่ามีการเพิ่มความจำเพาะสำหรับการตรวจวัดไอออนที่สนใจทำได้อย่างไรบ้าง พร้อมทั้งมีการนำไปประยุกต์ใช้ในงานทางด้านใดบ้าง เช่น อาจจะเป็นการตรวจวัดไอออน</w:t>
      </w:r>
      <w:r w:rsidR="00C53E16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ทางการแพทย์ หรือทางสิ่งแวดล้อม เป็นต้น  จากนั้น</w:t>
      </w:r>
      <w:r>
        <w:rPr>
          <w:rFonts w:ascii="TH SarabunPSK" w:hAnsi="TH SarabunPSK" w:cs="TH SarabunPSK"/>
          <w:sz w:val="32"/>
          <w:szCs w:val="32"/>
        </w:rPr>
        <w:t xml:space="preserve"> Prof. Bakker </w:t>
      </w:r>
      <w:r>
        <w:rPr>
          <w:rFonts w:ascii="TH SarabunPSK" w:hAnsi="TH SarabunPSK" w:cs="TH SarabunPSK" w:hint="cs"/>
          <w:sz w:val="32"/>
          <w:szCs w:val="32"/>
          <w:cs/>
        </w:rPr>
        <w:t>ได้พูดถึงงานวิจัยของท่านที่กำลังสนใจทำอยู่ ซึ่งส่วนใหญ่ก็จะยังคงเป็นการพัฒนาขั้วไฟฟ้า</w:t>
      </w:r>
      <w:r>
        <w:rPr>
          <w:rFonts w:ascii="TH SarabunPSK" w:hAnsi="TH SarabunPSK" w:cs="TH SarabunPSK" w:hint="cs"/>
          <w:sz w:val="32"/>
          <w:szCs w:val="32"/>
          <w:cs/>
        </w:rPr>
        <w:t>แบบไอออนซิเล็กทีฟอิเล็กโทรด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เพื่อให้มีความจำเพาะกับไอออนที่สนใจ แต่จะมีการพัฒนาเพื่อให้</w:t>
      </w:r>
      <w:r w:rsidR="007A536F">
        <w:rPr>
          <w:rFonts w:ascii="TH SarabunPSK" w:hAnsi="TH SarabunPSK" w:cs="TH SarabunPSK" w:hint="cs"/>
          <w:sz w:val="32"/>
          <w:szCs w:val="32"/>
          <w:cs/>
        </w:rPr>
        <w:t xml:space="preserve">ได้มีการนำไปใช้ประโยชน์จริงมากขึ้น ซึ่งงานวิจัยที่ได้มีการนำไปใช้จริง คือ การไปประยุกต์เพื่อตรวจวัดไอออนต่างๆ ในน้ำ เช่น </w:t>
      </w:r>
      <w:r w:rsidR="007A536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แอมโมเนียม </w:t>
      </w:r>
      <w:r w:rsidR="007A536F">
        <w:rPr>
          <w:rFonts w:ascii="TH SarabunPSK" w:hAnsi="TH SarabunPSK" w:cs="TH SarabunPSK"/>
          <w:sz w:val="32"/>
          <w:szCs w:val="32"/>
        </w:rPr>
        <w:t>(NH</w:t>
      </w:r>
      <w:r w:rsidR="007A536F" w:rsidRPr="007A536F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7A536F" w:rsidRPr="007A536F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7A536F">
        <w:rPr>
          <w:rFonts w:ascii="TH SarabunPSK" w:hAnsi="TH SarabunPSK" w:cs="TH SarabunPSK"/>
          <w:sz w:val="32"/>
          <w:szCs w:val="32"/>
        </w:rPr>
        <w:t xml:space="preserve">), </w:t>
      </w:r>
      <w:r w:rsidR="007A536F">
        <w:rPr>
          <w:rFonts w:ascii="TH SarabunPSK" w:hAnsi="TH SarabunPSK" w:cs="TH SarabunPSK" w:hint="cs"/>
          <w:sz w:val="32"/>
          <w:szCs w:val="32"/>
          <w:cs/>
        </w:rPr>
        <w:t xml:space="preserve">คาร์บอเนต </w:t>
      </w:r>
      <w:r w:rsidR="007A536F">
        <w:rPr>
          <w:rFonts w:ascii="TH SarabunPSK" w:hAnsi="TH SarabunPSK" w:cs="TH SarabunPSK"/>
          <w:sz w:val="32"/>
          <w:szCs w:val="32"/>
        </w:rPr>
        <w:t>(CO</w:t>
      </w:r>
      <w:r w:rsidR="007A536F" w:rsidRPr="007A536F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A536F" w:rsidRPr="007A536F">
        <w:rPr>
          <w:rFonts w:ascii="TH SarabunPSK" w:hAnsi="TH SarabunPSK" w:cs="TH SarabunPSK"/>
          <w:sz w:val="32"/>
          <w:szCs w:val="32"/>
          <w:vertAlign w:val="superscript"/>
        </w:rPr>
        <w:t>2-</w:t>
      </w:r>
      <w:r w:rsidR="007A536F">
        <w:rPr>
          <w:rFonts w:ascii="TH SarabunPSK" w:hAnsi="TH SarabunPSK" w:cs="TH SarabunPSK"/>
          <w:sz w:val="32"/>
          <w:szCs w:val="32"/>
        </w:rPr>
        <w:t xml:space="preserve">) </w:t>
      </w:r>
      <w:r w:rsidR="007A536F">
        <w:rPr>
          <w:rFonts w:ascii="TH SarabunPSK" w:hAnsi="TH SarabunPSK" w:cs="TH SarabunPSK" w:hint="cs"/>
          <w:sz w:val="32"/>
          <w:szCs w:val="32"/>
          <w:cs/>
        </w:rPr>
        <w:t xml:space="preserve"> ซึ่งออกแบบการตัวตรวจวัดแบบหลายรูปแบบ</w:t>
      </w:r>
      <w:r w:rsidR="00F55E7D">
        <w:rPr>
          <w:rFonts w:ascii="TH SarabunPSK" w:hAnsi="TH SarabunPSK" w:cs="TH SarabunPSK" w:hint="cs"/>
          <w:sz w:val="32"/>
          <w:szCs w:val="32"/>
          <w:cs/>
        </w:rPr>
        <w:t xml:space="preserve">  นอกจากนั้น</w:t>
      </w:r>
      <w:r w:rsidR="00F55E7D">
        <w:rPr>
          <w:rFonts w:ascii="TH SarabunPSK" w:hAnsi="TH SarabunPSK" w:cs="TH SarabunPSK"/>
          <w:sz w:val="32"/>
          <w:szCs w:val="32"/>
        </w:rPr>
        <w:t xml:space="preserve"> Prof. Bakker </w:t>
      </w:r>
      <w:r w:rsidR="00F55E7D">
        <w:rPr>
          <w:rFonts w:ascii="TH SarabunPSK" w:hAnsi="TH SarabunPSK" w:cs="TH SarabunPSK" w:hint="cs"/>
          <w:sz w:val="32"/>
          <w:szCs w:val="32"/>
          <w:cs/>
        </w:rPr>
        <w:t xml:space="preserve">ได้มีการกล่าวถึงงานวิจัยที่เกียวข้องกับการศึกษาอันตรกิริยาระหว่าง </w:t>
      </w:r>
      <w:r w:rsidR="00F55E7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F55E7D">
        <w:rPr>
          <w:rFonts w:ascii="TH SarabunPSK" w:hAnsi="TH SarabunPSK" w:cs="TH SarabunPSK"/>
          <w:sz w:val="32"/>
          <w:szCs w:val="32"/>
        </w:rPr>
        <w:t>ionophore</w:t>
      </w:r>
      <w:proofErr w:type="spellEnd"/>
      <w:r w:rsidR="00F55E7D">
        <w:rPr>
          <w:rFonts w:ascii="TH SarabunPSK" w:hAnsi="TH SarabunPSK" w:cs="TH SarabunPSK"/>
          <w:sz w:val="32"/>
          <w:szCs w:val="32"/>
        </w:rPr>
        <w:t xml:space="preserve"> </w:t>
      </w:r>
      <w:r w:rsidR="00F55E7D">
        <w:rPr>
          <w:rFonts w:ascii="TH SarabunPSK" w:hAnsi="TH SarabunPSK" w:cs="TH SarabunPSK" w:hint="cs"/>
          <w:sz w:val="32"/>
          <w:szCs w:val="32"/>
          <w:cs/>
        </w:rPr>
        <w:t xml:space="preserve"> กับ</w:t>
      </w:r>
      <w:r w:rsidR="00F55E7D">
        <w:rPr>
          <w:rFonts w:ascii="TH SarabunPSK" w:hAnsi="TH SarabunPSK" w:cs="TH SarabunPSK"/>
          <w:sz w:val="32"/>
          <w:szCs w:val="32"/>
        </w:rPr>
        <w:t xml:space="preserve"> </w:t>
      </w:r>
      <w:r w:rsidR="00F55E7D">
        <w:rPr>
          <w:rFonts w:ascii="TH SarabunPSK" w:hAnsi="TH SarabunPSK" w:cs="TH SarabunPSK" w:hint="cs"/>
          <w:sz w:val="32"/>
          <w:szCs w:val="32"/>
          <w:cs/>
        </w:rPr>
        <w:t xml:space="preserve">ไอออน  โดยอาศัยการทดลองร่วมกับการอธิบายด้วยทฤษฎี  </w:t>
      </w:r>
      <w:r w:rsidR="00F55E7D">
        <w:rPr>
          <w:rFonts w:ascii="TH SarabunPSK" w:hAnsi="TH SarabunPSK" w:cs="TH SarabunPSK"/>
          <w:sz w:val="32"/>
          <w:szCs w:val="32"/>
        </w:rPr>
        <w:t xml:space="preserve"> </w:t>
      </w:r>
      <w:r w:rsidR="007A53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36F">
        <w:rPr>
          <w:rFonts w:ascii="TH SarabunPSK" w:hAnsi="TH SarabunPSK" w:cs="TH SarabunPSK"/>
          <w:sz w:val="32"/>
          <w:szCs w:val="32"/>
        </w:rPr>
        <w:t xml:space="preserve"> </w:t>
      </w:r>
    </w:p>
    <w:p w:rsidR="00BC174D" w:rsidRDefault="00F55E7D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หลังจากจบการบรรยาย ก็จะเ</w:t>
      </w:r>
      <w:r w:rsidR="00C53E16">
        <w:rPr>
          <w:rFonts w:ascii="TH SarabunPSK" w:hAnsi="TH SarabunPSK" w:cs="TH SarabunPSK" w:hint="cs"/>
          <w:sz w:val="32"/>
          <w:szCs w:val="32"/>
          <w:cs/>
        </w:rPr>
        <w:t>ป็นการถาม-ตอบ จากผู้เข้าร่ว</w:t>
      </w:r>
      <w:r>
        <w:rPr>
          <w:rFonts w:ascii="TH SarabunPSK" w:hAnsi="TH SarabunPSK" w:cs="TH SarabunPSK" w:hint="cs"/>
          <w:sz w:val="32"/>
          <w:szCs w:val="32"/>
          <w:cs/>
        </w:rPr>
        <w:t>มฟังกับท่านวิทยากร</w:t>
      </w:r>
    </w:p>
    <w:p w:rsidR="00F55E7D" w:rsidRPr="00F55E7D" w:rsidRDefault="00F55E7D" w:rsidP="00F55E7D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F55E7D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กิจกรรมการบรรยายโดย</w:t>
      </w:r>
      <w:r>
        <w:rPr>
          <w:rFonts w:ascii="TH SarabunPSK" w:hAnsi="TH SarabunPSK" w:cs="TH SarabunPSK"/>
          <w:sz w:val="32"/>
          <w:szCs w:val="32"/>
        </w:rPr>
        <w:t xml:space="preserve"> Prof. Dr. Eric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Bakker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ในหัวข้อ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3DB1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Towards self-powered and simplified sensing principles for the detection of ionic </w:t>
      </w:r>
      <w:proofErr w:type="spellStart"/>
      <w:r w:rsidRPr="006F3DB1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>analytes</w:t>
      </w:r>
      <w:proofErr w:type="spellEnd"/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 ค่อนข้างได้รับความสนใจจากบุคลากรค่อนข้องเยอะ ทั้งนี้หัวข้อดังกล่าวเป็นหัวข้อที่น่าสนใจ  ซึ่งเป็นการประยุกต์ใช้โพเทนชิโอเทริกซึ่งเป็นเทคนิคทางเคมีไฟฟ้าเทคนิคหนึ่งในการ</w:t>
      </w:r>
      <w:r w:rsidR="00D500B4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ตรวจวัดไอออนที่สนใจซึ่งพบได้ทั่วไป ทั้งในอาหาร คลินิค  ยา หรือในสิ่งแวดล้อม </w:t>
      </w:r>
    </w:p>
    <w:p w:rsidR="00BC174D" w:rsidRDefault="00BC174D" w:rsidP="00F55E7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</w:t>
      </w:r>
    </w:p>
    <w:p w:rsidR="009A4DCF" w:rsidRDefault="009A4DC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ผู้ตอบการประเมิน 14 คน จากผู้เข้าร่วมฟังการบรรยาย 48 คน ทั้งนี้ผู้ประสานงานได้ส่งลิงค์การประเมิน ให้ผู้เข้าร่วมประชุมแล้วด้วย แต่มีการตอบกลับมาเพียงแค่ 14 คน  </w:t>
      </w:r>
      <w:r w:rsidR="001D285F">
        <w:rPr>
          <w:rFonts w:ascii="TH SarabunPSK" w:hAnsi="TH SarabunPSK" w:cs="TH SarabunPSK" w:hint="cs"/>
          <w:sz w:val="32"/>
          <w:szCs w:val="32"/>
          <w:cs/>
        </w:rPr>
        <w:t xml:space="preserve"> ซึ่งผลการประเมินของกิจก</w:t>
      </w:r>
      <w:r w:rsidR="00C53E16">
        <w:rPr>
          <w:rFonts w:ascii="TH SarabunPSK" w:hAnsi="TH SarabunPSK" w:cs="TH SarabunPSK" w:hint="cs"/>
          <w:sz w:val="32"/>
          <w:szCs w:val="32"/>
          <w:cs/>
        </w:rPr>
        <w:t>ร</w:t>
      </w:r>
      <w:r w:rsidR="001D285F">
        <w:rPr>
          <w:rFonts w:ascii="TH SarabunPSK" w:hAnsi="TH SarabunPSK" w:cs="TH SarabunPSK" w:hint="cs"/>
          <w:sz w:val="32"/>
          <w:szCs w:val="32"/>
          <w:cs/>
        </w:rPr>
        <w:t>รมอยู่ในช่วง พอใจ ถึงพอใจมากที่สุด  ซึ่งทั้งนี้อาจเนื่องจากผู้เข้าฟังมีหลายระดับ  ตั</w:t>
      </w:r>
      <w:r w:rsidR="00C53E16">
        <w:rPr>
          <w:rFonts w:ascii="TH SarabunPSK" w:hAnsi="TH SarabunPSK" w:cs="TH SarabunPSK" w:hint="cs"/>
          <w:sz w:val="32"/>
          <w:szCs w:val="32"/>
          <w:cs/>
        </w:rPr>
        <w:t>้</w:t>
      </w:r>
      <w:r w:rsidR="001D285F">
        <w:rPr>
          <w:rFonts w:ascii="TH SarabunPSK" w:hAnsi="TH SarabunPSK" w:cs="TH SarabunPSK" w:hint="cs"/>
          <w:sz w:val="32"/>
          <w:szCs w:val="32"/>
          <w:cs/>
        </w:rPr>
        <w:t>งแต่นักนัก</w:t>
      </w:r>
      <w:r w:rsidR="00C53E16">
        <w:rPr>
          <w:rFonts w:ascii="TH SarabunPSK" w:hAnsi="TH SarabunPSK" w:cs="TH SarabunPSK" w:hint="cs"/>
          <w:sz w:val="32"/>
          <w:szCs w:val="32"/>
          <w:cs/>
        </w:rPr>
        <w:t>ศึกษาระดับปริญญาตรี-ปริญาเอก รวม</w:t>
      </w:r>
      <w:r w:rsidR="001D285F">
        <w:rPr>
          <w:rFonts w:ascii="TH SarabunPSK" w:hAnsi="TH SarabunPSK" w:cs="TH SarabunPSK" w:hint="cs"/>
          <w:sz w:val="32"/>
          <w:szCs w:val="32"/>
          <w:cs/>
        </w:rPr>
        <w:t>ทั้งนักวิจัย และอาจารย์ ซึ่งแต่ระดับจะมีความรู้และความเข้าในเนื้อหาที่บ</w:t>
      </w:r>
      <w:r w:rsidR="00C53E16">
        <w:rPr>
          <w:rFonts w:ascii="TH SarabunPSK" w:hAnsi="TH SarabunPSK" w:cs="TH SarabunPSK" w:hint="cs"/>
          <w:sz w:val="32"/>
          <w:szCs w:val="32"/>
          <w:cs/>
        </w:rPr>
        <w:t>ร</w:t>
      </w:r>
      <w:r w:rsidR="001D285F">
        <w:rPr>
          <w:rFonts w:ascii="TH SarabunPSK" w:hAnsi="TH SarabunPSK" w:cs="TH SarabunPSK" w:hint="cs"/>
          <w:sz w:val="32"/>
          <w:szCs w:val="32"/>
          <w:cs/>
        </w:rPr>
        <w:t>รยยายแตกต่างกัน ซึ่งรายละเอียดผลการประเมินแสดงได้ดัง</w:t>
      </w:r>
      <w:r w:rsidR="00C53E16">
        <w:rPr>
          <w:rFonts w:ascii="TH SarabunPSK" w:hAnsi="TH SarabunPSK" w:cs="TH SarabunPSK" w:hint="cs"/>
          <w:sz w:val="32"/>
          <w:szCs w:val="32"/>
          <w:cs/>
        </w:rPr>
        <w:t>ต่อไปนี้</w:t>
      </w:r>
      <w:bookmarkStart w:id="0" w:name="_GoBack"/>
      <w:bookmarkEnd w:id="0"/>
      <w:r w:rsidR="001D285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A4DCF" w:rsidRPr="001D285F" w:rsidRDefault="009A4DCF" w:rsidP="00F55E7D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D285F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1 ประเมินความพึงพอใจ กิจกรรมที่เข้าร่วม</w:t>
      </w:r>
    </w:p>
    <w:p w:rsidR="00E02B64" w:rsidRDefault="000152C3" w:rsidP="00F55E7D">
      <w:pPr>
        <w:jc w:val="thaiDistribute"/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noProof/>
          <w:color w:val="202124"/>
          <w:sz w:val="32"/>
          <w:szCs w:val="32"/>
          <w:shd w:val="clear" w:color="auto" w:fill="FFFFFF"/>
          <w:cs/>
        </w:rPr>
        <w:drawing>
          <wp:inline distT="0" distB="0" distL="0" distR="0" wp14:anchorId="52A6644B" wp14:editId="776DC605">
            <wp:extent cx="5943600" cy="2826781"/>
            <wp:effectExtent l="0" t="0" r="0" b="0"/>
            <wp:docPr id="2" name="Picture 2" descr="C:\Users\Apon numnuam\AppData\Local\Microsoft\Windows\INetCache\Content.MSO\2A03B4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on numnuam\AppData\Local\Microsoft\Windows\INetCache\Content.MSO\2A03B422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9A4DC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5943600" cy="2826781"/>
            <wp:effectExtent l="0" t="0" r="0" b="0"/>
            <wp:docPr id="1" name="Picture 1" descr="C:\Users\Apon numnuam\AppData\Local\Microsoft\Windows\INetCache\Content.MSO\4C34EE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on numnuam\AppData\Local\Microsoft\Windows\INetCache\Content.MSO\4C34EE81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C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943600" cy="3021583"/>
            <wp:effectExtent l="0" t="0" r="0" b="7620"/>
            <wp:docPr id="3" name="Picture 3" descr="C:\Users\Apon numnuam\AppData\Local\Microsoft\Windows\INetCache\Content.MSO\17F935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on numnuam\AppData\Local\Microsoft\Windows\INetCache\Content.MSO\17F93537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C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5943600" cy="2826781"/>
            <wp:effectExtent l="0" t="0" r="0" b="0"/>
            <wp:docPr id="4" name="Picture 4" descr="C:\Users\Apon numnuam\AppData\Local\Microsoft\Windows\INetCache\Content.MSO\F7C54B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on numnuam\AppData\Local\Microsoft\Windows\INetCache\Content.MSO\F7C54B5D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85F" w:rsidRPr="001D28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85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943600" cy="3021583"/>
            <wp:effectExtent l="0" t="0" r="0" b="7620"/>
            <wp:docPr id="5" name="Picture 5" descr="C:\Users\Apon numnuam\AppData\Local\Microsoft\Windows\INetCache\Content.MSO\4FC592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on numnuam\AppData\Local\Microsoft\Windows\INetCache\Content.MSO\4FC5927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85F" w:rsidRPr="001D28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85F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5943600" cy="3021583"/>
            <wp:effectExtent l="0" t="0" r="0" b="7620"/>
            <wp:docPr id="6" name="Picture 6" descr="C:\Users\Apon numnuam\AppData\Local\Microsoft\Windows\INetCache\Content.MSO\85067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on numnuam\AppData\Local\Microsoft\Windows\INetCache\Content.MSO\85067F9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85F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943600" cy="3021583"/>
            <wp:effectExtent l="0" t="0" r="0" b="7620"/>
            <wp:docPr id="7" name="Picture 7" descr="C:\Users\Apon numnuam\AppData\Local\Microsoft\Windows\INetCache\Content.MSO\800385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on numnuam\AppData\Local\Microsoft\Windows\INetCache\Content.MSO\8003856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85F" w:rsidRPr="001D28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285F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43600" cy="2826781"/>
            <wp:effectExtent l="0" t="0" r="0" b="0"/>
            <wp:docPr id="8" name="Picture 8" descr="C:\Users\Apon numnuam\AppData\Local\Microsoft\Windows\INetCache\Content.MSO\EFA860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pon numnuam\AppData\Local\Microsoft\Windows\INetCache\Content.MSO\EFA86055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85F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943600" cy="2826781"/>
            <wp:effectExtent l="0" t="0" r="0" b="0"/>
            <wp:docPr id="9" name="Picture 9" descr="C:\Users\Apon numnuam\AppData\Local\Microsoft\Windows\INetCache\Content.MSO\6E778A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pon numnuam\AppData\Local\Microsoft\Windows\INetCache\Content.MSO\6E778A2B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85F" w:rsidRPr="001D28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285F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43600" cy="2826781"/>
            <wp:effectExtent l="0" t="0" r="0" b="0"/>
            <wp:docPr id="10" name="Picture 10" descr="C:\Users\Apon numnuam\AppData\Local\Microsoft\Windows\INetCache\Content.MSO\F91310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pon numnuam\AppData\Local\Microsoft\Windows\INetCache\Content.MSO\F9131071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Pr="001D285F" w:rsidRDefault="001D285F" w:rsidP="00F55E7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285F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 ประเมินการพัฒนาสมรรถนะความเป็นนานาชาติ</w:t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943600" cy="2696914"/>
            <wp:effectExtent l="0" t="0" r="0" b="8255"/>
            <wp:docPr id="11" name="Picture 11" descr="C:\Users\Apon numnuam\AppData\Local\Microsoft\Windows\INetCache\Content.MSO\74FDC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pon numnuam\AppData\Local\Microsoft\Windows\INetCache\Content.MSO\74FDCA7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43600" cy="3099503"/>
            <wp:effectExtent l="0" t="0" r="0" b="5715"/>
            <wp:docPr id="12" name="Picture 12" descr="C:\Users\Apon numnuam\AppData\Local\Microsoft\Windows\INetCache\Content.MSO\CCA614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pon numnuam\AppData\Local\Microsoft\Windows\INetCache\Content.MSO\CCA6144D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943600" cy="2696914"/>
            <wp:effectExtent l="0" t="0" r="0" b="8255"/>
            <wp:docPr id="13" name="Picture 13" descr="C:\Users\Apon numnuam\AppData\Local\Microsoft\Windows\INetCache\Content.MSO\24E078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pon numnuam\AppData\Local\Microsoft\Windows\INetCache\Content.MSO\24E078E3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43600" cy="2696914"/>
            <wp:effectExtent l="0" t="0" r="0" b="8255"/>
            <wp:docPr id="14" name="Picture 14" descr="C:\Users\Apon numnuam\AppData\Local\Microsoft\Windows\INetCache\Content.MSO\DA62C7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pon numnuam\AppData\Local\Microsoft\Windows\INetCache\Content.MSO\DA62C7E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943600" cy="2696914"/>
            <wp:effectExtent l="0" t="0" r="0" b="8255"/>
            <wp:docPr id="15" name="Picture 15" descr="C:\Users\Apon numnuam\AppData\Local\Microsoft\Windows\INetCache\Content.MSO\551F1A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pon numnuam\AppData\Local\Microsoft\Windows\INetCache\Content.MSO\551F1ADF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8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43600" cy="3021583"/>
            <wp:effectExtent l="0" t="0" r="0" b="7620"/>
            <wp:docPr id="16" name="Picture 16" descr="C:\Users\Apon numnuam\AppData\Local\Microsoft\Windows\INetCache\Content.MSO\491247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pon numnuam\AppData\Local\Microsoft\Windows\INetCache\Content.MSO\49124745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943600" cy="3021583"/>
            <wp:effectExtent l="0" t="0" r="0" b="7620"/>
            <wp:docPr id="17" name="Picture 17" descr="C:\Users\Apon numnuam\AppData\Local\Microsoft\Windows\INetCache\Content.MSO\98DF3E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pon numnuam\AppData\Local\Microsoft\Windows\INetCache\Content.MSO\98DF3E9B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43600" cy="3021583"/>
            <wp:effectExtent l="0" t="0" r="0" b="7620"/>
            <wp:docPr id="18" name="Picture 18" descr="C:\Users\Apon numnuam\AppData\Local\Microsoft\Windows\INetCache\Content.MSO\C4E16E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pon numnuam\AppData\Local\Microsoft\Windows\INetCache\Content.MSO\C4E16E61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943600" cy="3021583"/>
            <wp:effectExtent l="0" t="0" r="0" b="7620"/>
            <wp:docPr id="19" name="Picture 19" descr="C:\Users\Apon numnuam\AppData\Local\Microsoft\Windows\INetCache\Content.MSO\D8CE20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pon numnuam\AppData\Local\Microsoft\Windows\INetCache\Content.MSO\D8CE2017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43600" cy="3021583"/>
            <wp:effectExtent l="0" t="0" r="0" b="7620"/>
            <wp:docPr id="20" name="Picture 20" descr="C:\Users\Apon numnuam\AppData\Local\Microsoft\Windows\INetCache\Content.MSO\49BCD9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pon numnuam\AppData\Local\Microsoft\Windows\INetCache\Content.MSO\49BCD93D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943600" cy="3021583"/>
            <wp:effectExtent l="0" t="0" r="0" b="7620"/>
            <wp:docPr id="22" name="Picture 22" descr="C:\Users\Apon numnuam\AppData\Local\Microsoft\Windows\INetCache\Content.MSO\C56CE3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pon numnuam\AppData\Local\Microsoft\Windows\INetCache\Content.MSO\C56CE3D9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43600" cy="3021583"/>
            <wp:effectExtent l="0" t="0" r="0" b="7620"/>
            <wp:docPr id="23" name="Picture 23" descr="C:\Users\Apon numnuam\AppData\Local\Microsoft\Windows\INetCache\Content.MSO\CD55CC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pon numnuam\AppData\Local\Microsoft\Windows\INetCache\Content.MSO\CD55CC4F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Default="001D285F" w:rsidP="00F55E7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943600" cy="3021583"/>
            <wp:effectExtent l="0" t="0" r="0" b="7620"/>
            <wp:docPr id="24" name="Picture 24" descr="C:\Users\Apon numnuam\AppData\Local\Microsoft\Windows\INetCache\Content.MSO\2D71AA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pon numnuam\AppData\Local\Microsoft\Windows\INetCache\Content.MSO\2D71AA35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5F" w:rsidRPr="006F3DB1" w:rsidRDefault="001D285F" w:rsidP="00F55E7D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>
            <wp:extent cx="5943600" cy="3021583"/>
            <wp:effectExtent l="0" t="0" r="0" b="7620"/>
            <wp:docPr id="25" name="Picture 25" descr="C:\Users\Apon numnuam\AppData\Local\Microsoft\Windows\INetCache\Content.MSO\D7E5CF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pon numnuam\AppData\Local\Microsoft\Windows\INetCache\Content.MSO\D7E5CF0B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85F" w:rsidRPr="006F3D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yNjU1NDM0MTUxMrBU0lEKTi0uzszPAykwqgUAHGSLmywAAAA="/>
  </w:docVars>
  <w:rsids>
    <w:rsidRoot w:val="006F3DB1"/>
    <w:rsid w:val="000152C3"/>
    <w:rsid w:val="000E3D9A"/>
    <w:rsid w:val="001D285F"/>
    <w:rsid w:val="004D5BE2"/>
    <w:rsid w:val="006F3DB1"/>
    <w:rsid w:val="007A536F"/>
    <w:rsid w:val="00826F44"/>
    <w:rsid w:val="008B7729"/>
    <w:rsid w:val="009A4DCF"/>
    <w:rsid w:val="00BC174D"/>
    <w:rsid w:val="00C53E16"/>
    <w:rsid w:val="00C8685F"/>
    <w:rsid w:val="00D500B4"/>
    <w:rsid w:val="00E02B64"/>
    <w:rsid w:val="00F5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1A94F"/>
  <w15:chartTrackingRefBased/>
  <w15:docId w15:val="{19B26461-9CD3-41D9-9FC3-C866EA41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7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B7729"/>
    <w:rPr>
      <w:i/>
      <w:iCs/>
    </w:rPr>
  </w:style>
  <w:style w:type="paragraph" w:styleId="NoSpacing">
    <w:name w:val="No Spacing"/>
    <w:uiPriority w:val="1"/>
    <w:qFormat/>
    <w:rsid w:val="008B7729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8B7729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Apon Numnuam</dc:creator>
  <cp:keywords/>
  <dc:description/>
  <cp:lastModifiedBy>Apon Numnuam</cp:lastModifiedBy>
  <cp:revision>4</cp:revision>
  <dcterms:created xsi:type="dcterms:W3CDTF">2022-02-25T04:05:00Z</dcterms:created>
  <dcterms:modified xsi:type="dcterms:W3CDTF">2022-02-28T03:33:00Z</dcterms:modified>
</cp:coreProperties>
</file>