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E35" w14:textId="77777777" w:rsidR="00FB2D9D" w:rsidRPr="00FB2D9D" w:rsidRDefault="00FB2D9D" w:rsidP="00FB2D9D">
      <w:pPr>
        <w:shd w:val="clear" w:color="auto" w:fill="F9EEDA" w:themeFill="accent1" w:themeFillTint="33"/>
        <w:jc w:val="center"/>
        <w:rPr>
          <w:rFonts w:ascii="TH SarabunPSK" w:hAnsi="TH SarabunPSK" w:cs="TH SarabunPSK"/>
          <w:b/>
          <w:bCs/>
          <w:sz w:val="44"/>
          <w:szCs w:val="44"/>
          <w:lang w:val="en-US"/>
        </w:rPr>
      </w:pPr>
      <w:r w:rsidRPr="00FB2D9D">
        <w:rPr>
          <w:rFonts w:ascii="TH SarabunPSK" w:hAnsi="TH SarabunPSK" w:cs="TH SarabunPSK"/>
          <w:b/>
          <w:bCs/>
          <w:sz w:val="44"/>
          <w:szCs w:val="44"/>
          <w:lang w:val="en-US"/>
        </w:rPr>
        <w:t>Virtual Visiting Professor Project</w:t>
      </w:r>
    </w:p>
    <w:p w14:paraId="55E047A9" w14:textId="09BE33F0" w:rsidR="00FB2D9D" w:rsidRPr="00F707E6" w:rsidRDefault="00FB2D9D" w:rsidP="00FB2D9D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707E6">
        <w:rPr>
          <w:rFonts w:ascii="TH SarabunPSK" w:hAnsi="TH SarabunPSK" w:cs="TH SarabunPSK"/>
          <w:b/>
          <w:bCs/>
          <w:sz w:val="32"/>
          <w:szCs w:val="32"/>
          <w:lang w:val="en-US"/>
        </w:rPr>
        <w:t>Visiting Professor: Dr. Mengzhu Yan</w:t>
      </w:r>
    </w:p>
    <w:p w14:paraId="63692724" w14:textId="1336CB09" w:rsidR="00FB2D9D" w:rsidRPr="00FB2D9D" w:rsidRDefault="00FB2D9D" w:rsidP="00FB2D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Affiliate: </w:t>
      </w:r>
      <w:r w:rsidRPr="00FB2D9D">
        <w:rPr>
          <w:rFonts w:ascii="TH SarabunPSK" w:hAnsi="TH SarabunPSK" w:cs="TH SarabunPSK"/>
          <w:sz w:val="32"/>
          <w:szCs w:val="32"/>
        </w:rPr>
        <w:t>Huazhong</w:t>
      </w:r>
      <w:r w:rsidRPr="00FB2D9D">
        <w:rPr>
          <w:rFonts w:ascii="TH SarabunPSK" w:hAnsi="TH SarabunPSK" w:cs="TH SarabunPSK"/>
          <w:spacing w:val="-5"/>
          <w:sz w:val="32"/>
          <w:szCs w:val="32"/>
        </w:rPr>
        <w:t xml:space="preserve"> </w:t>
      </w:r>
      <w:r w:rsidRPr="00FB2D9D">
        <w:rPr>
          <w:rFonts w:ascii="TH SarabunPSK" w:hAnsi="TH SarabunPSK" w:cs="TH SarabunPSK"/>
          <w:sz w:val="32"/>
          <w:szCs w:val="32"/>
        </w:rPr>
        <w:t>University</w:t>
      </w:r>
      <w:r w:rsidRPr="00FB2D9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B2D9D">
        <w:rPr>
          <w:rFonts w:ascii="TH SarabunPSK" w:hAnsi="TH SarabunPSK" w:cs="TH SarabunPSK"/>
          <w:sz w:val="32"/>
          <w:szCs w:val="32"/>
        </w:rPr>
        <w:t>of</w:t>
      </w:r>
      <w:r w:rsidRPr="00FB2D9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FB2D9D">
        <w:rPr>
          <w:rFonts w:ascii="TH SarabunPSK" w:hAnsi="TH SarabunPSK" w:cs="TH SarabunPSK"/>
          <w:sz w:val="32"/>
          <w:szCs w:val="32"/>
        </w:rPr>
        <w:t>Science</w:t>
      </w:r>
      <w:r w:rsidRPr="00FB2D9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B2D9D">
        <w:rPr>
          <w:rFonts w:ascii="TH SarabunPSK" w:hAnsi="TH SarabunPSK" w:cs="TH SarabunPSK"/>
          <w:sz w:val="32"/>
          <w:szCs w:val="32"/>
        </w:rPr>
        <w:t>and</w:t>
      </w:r>
      <w:r w:rsidRPr="00FB2D9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FB2D9D">
        <w:rPr>
          <w:rFonts w:ascii="TH SarabunPSK" w:hAnsi="TH SarabunPSK" w:cs="TH SarabunPSK"/>
          <w:sz w:val="32"/>
          <w:szCs w:val="32"/>
        </w:rPr>
        <w:t>Technology,</w:t>
      </w:r>
      <w:r w:rsidRPr="00FB2D9D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Pr="00FB2D9D">
        <w:rPr>
          <w:rFonts w:ascii="TH SarabunPSK" w:hAnsi="TH SarabunPSK" w:cs="TH SarabunPSK"/>
          <w:sz w:val="32"/>
          <w:szCs w:val="32"/>
        </w:rPr>
        <w:t>Wuhan,</w:t>
      </w:r>
      <w:r w:rsidRPr="00FB2D9D">
        <w:rPr>
          <w:rFonts w:ascii="TH SarabunPSK" w:hAnsi="TH SarabunPSK" w:cs="TH SarabunPSK"/>
          <w:spacing w:val="-3"/>
          <w:sz w:val="32"/>
          <w:szCs w:val="32"/>
        </w:rPr>
        <w:t xml:space="preserve"> </w:t>
      </w:r>
      <w:r w:rsidRPr="00FB2D9D">
        <w:rPr>
          <w:rFonts w:ascii="TH SarabunPSK" w:hAnsi="TH SarabunPSK" w:cs="TH SarabunPSK"/>
          <w:sz w:val="32"/>
          <w:szCs w:val="32"/>
        </w:rPr>
        <w:t>China</w:t>
      </w:r>
    </w:p>
    <w:p w14:paraId="4DF6B5BB" w14:textId="76C3641D" w:rsidR="0012309A" w:rsidRDefault="0012309A" w:rsidP="0012309A">
      <w:pPr>
        <w:spacing w:before="0" w:after="100" w:afterAutospacing="1"/>
        <w:outlineLvl w:val="3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val="en-US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val="en-US"/>
        </w:rPr>
        <w:t>Project plan</w:t>
      </w:r>
    </w:p>
    <w:p w14:paraId="40E499A2" w14:textId="5521CEDE" w:rsidR="0012309A" w:rsidRPr="0012309A" w:rsidRDefault="0012309A" w:rsidP="00546F07">
      <w:pPr>
        <w:spacing w:before="0" w:after="100" w:afterAutospacing="1"/>
        <w:jc w:val="thaiDistribute"/>
        <w:outlineLvl w:val="3"/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Based on </w:t>
      </w:r>
      <w:r w:rsidRPr="0012309A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Dr. Mengzhu Yan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’s</w:t>
      </w:r>
      <w:r w:rsidRPr="0012309A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expertise</w:t>
      </w:r>
      <w:r w:rsidRPr="0012309A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 in linguistics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(</w:t>
      </w:r>
      <w:r w:rsidRPr="0012309A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intonation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, </w:t>
      </w:r>
      <w:r w:rsidRPr="0012309A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phonology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, and intercultural communication among non-native and native speakers of English), she </w:t>
      </w:r>
      <w:r w:rsidR="00546F07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will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 give a special lecture</w:t>
      </w:r>
      <w:r w:rsidR="00546F07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 with active pronunciation and presentation activities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to third-year Business English students who </w:t>
      </w:r>
      <w:r w:rsidR="00546F07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will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enroll in Listening and Note-taking in English Course</w:t>
      </w:r>
      <w:r w:rsidR="00546F07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 in Semester 2-2021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. As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part of the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Business English M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ob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>ility Program at Prince of Songkla University (Trang Campus), this group of students will be taking off to study in China for one year if the borders reopen</w:t>
      </w:r>
      <w:r w:rsidR="00546F07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 in 2022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. So this project </w:t>
      </w:r>
      <w:r w:rsidR="00851344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has been designed to </w:t>
      </w:r>
      <w:r w:rsidR="00546F07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provide </w:t>
      </w:r>
      <w:r w:rsidR="00D74938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the </w:t>
      </w:r>
      <w:r w:rsidR="00546F07">
        <w:rPr>
          <w:rFonts w:ascii="TH SarabunPSK" w:eastAsia="Times New Roman" w:hAnsi="TH SarabunPSK" w:cs="TH SarabunPSK"/>
          <w:color w:val="000000" w:themeColor="text1"/>
          <w:sz w:val="32"/>
          <w:szCs w:val="32"/>
          <w:lang w:val="en-US"/>
        </w:rPr>
        <w:t xml:space="preserve">students the opportunity to build up their intercultural learning and communication skills with the native Chinese lecturer before they take off to China.  </w:t>
      </w:r>
    </w:p>
    <w:p w14:paraId="5374E673" w14:textId="53682A8B" w:rsidR="0012309A" w:rsidRPr="00AA3FD0" w:rsidRDefault="0012309A" w:rsidP="00546F07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A3FD0">
        <w:rPr>
          <w:rFonts w:ascii="TH SarabunPSK" w:hAnsi="TH SarabunPSK" w:cs="TH SarabunPSK"/>
          <w:b/>
          <w:bCs/>
          <w:sz w:val="32"/>
          <w:szCs w:val="32"/>
          <w:lang w:val="en-US"/>
        </w:rPr>
        <w:t>Topic: “Effective English presentation and intercultural communication”</w:t>
      </w:r>
    </w:p>
    <w:p w14:paraId="72C8DB37" w14:textId="2F268154" w:rsidR="00FB2D9D" w:rsidRPr="00FB2D9D" w:rsidRDefault="00FB2D9D" w:rsidP="00FB2D9D">
      <w:pPr>
        <w:rPr>
          <w:rFonts w:ascii="TH SarabunPSK" w:hAnsi="TH SarabunPSK" w:cs="TH SarabunPSK"/>
          <w:sz w:val="32"/>
          <w:szCs w:val="32"/>
          <w:lang w:val="en-US"/>
        </w:rPr>
      </w:pPr>
      <w:r w:rsidRPr="00FB2D9D">
        <w:rPr>
          <w:rFonts w:ascii="TH SarabunPSK" w:hAnsi="TH SarabunPSK" w:cs="TH SarabunPSK"/>
          <w:sz w:val="32"/>
          <w:szCs w:val="32"/>
          <w:lang w:val="en-US"/>
        </w:rPr>
        <w:t xml:space="preserve">Proposed time: 2 weeks (8 hours in total) in </w:t>
      </w:r>
      <w:r w:rsidR="00F707E6">
        <w:rPr>
          <w:rFonts w:ascii="TH SarabunPSK" w:hAnsi="TH SarabunPSK" w:cs="TH SarabunPSK"/>
          <w:sz w:val="32"/>
          <w:szCs w:val="32"/>
          <w:lang w:val="en-US"/>
        </w:rPr>
        <w:t>January</w:t>
      </w:r>
      <w:r w:rsidRPr="00FB2D9D">
        <w:rPr>
          <w:rFonts w:ascii="TH SarabunPSK" w:hAnsi="TH SarabunPSK" w:cs="TH SarabunPSK"/>
          <w:sz w:val="32"/>
          <w:szCs w:val="32"/>
          <w:lang w:val="en-US"/>
        </w:rPr>
        <w:t xml:space="preserve"> 202</w:t>
      </w:r>
      <w:r w:rsidR="00F707E6">
        <w:rPr>
          <w:rFonts w:ascii="TH SarabunPSK" w:hAnsi="TH SarabunPSK" w:cs="TH SarabunPSK"/>
          <w:sz w:val="32"/>
          <w:szCs w:val="32"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FB2D9D" w:rsidRPr="00FB2D9D" w14:paraId="5C57B44F" w14:textId="77777777" w:rsidTr="00F707E6">
        <w:tc>
          <w:tcPr>
            <w:tcW w:w="2689" w:type="dxa"/>
            <w:shd w:val="clear" w:color="auto" w:fill="F2F2F2" w:themeFill="background1" w:themeFillShade="F2"/>
          </w:tcPr>
          <w:p w14:paraId="1E8EC46B" w14:textId="77777777" w:rsidR="00FB2D9D" w:rsidRPr="00F707E6" w:rsidRDefault="00FB2D9D" w:rsidP="00AA3FD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Week</w:t>
            </w:r>
          </w:p>
        </w:tc>
        <w:tc>
          <w:tcPr>
            <w:tcW w:w="6321" w:type="dxa"/>
            <w:shd w:val="clear" w:color="auto" w:fill="F2F2F2" w:themeFill="background1" w:themeFillShade="F2"/>
          </w:tcPr>
          <w:p w14:paraId="66120506" w14:textId="77777777" w:rsidR="00FB2D9D" w:rsidRPr="00F707E6" w:rsidRDefault="00FB2D9D" w:rsidP="00AA3FD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Topic</w:t>
            </w:r>
          </w:p>
        </w:tc>
      </w:tr>
      <w:tr w:rsidR="00FB2D9D" w:rsidRPr="00FB2D9D" w14:paraId="0C36F595" w14:textId="77777777" w:rsidTr="00F74CBB">
        <w:tc>
          <w:tcPr>
            <w:tcW w:w="2689" w:type="dxa"/>
          </w:tcPr>
          <w:p w14:paraId="2BAD2194" w14:textId="77777777" w:rsidR="00FB2D9D" w:rsidRPr="00F707E6" w:rsidRDefault="00FB2D9D" w:rsidP="00F707E6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sz w:val="28"/>
                <w:szCs w:val="28"/>
                <w:lang w:val="en-US"/>
              </w:rPr>
              <w:t>Week 1_Class 1 (2 hours)</w:t>
            </w:r>
          </w:p>
        </w:tc>
        <w:tc>
          <w:tcPr>
            <w:tcW w:w="6321" w:type="dxa"/>
          </w:tcPr>
          <w:p w14:paraId="64C1B7C7" w14:textId="77777777" w:rsidR="00AA3FD0" w:rsidRDefault="00FB2D9D" w:rsidP="00F707E6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sz w:val="28"/>
                <w:szCs w:val="28"/>
                <w:lang w:val="en-US"/>
              </w:rPr>
              <w:t>Introduction to phonetic knowledge + intonation practice</w:t>
            </w:r>
          </w:p>
          <w:p w14:paraId="61B58833" w14:textId="20E0A25E" w:rsidR="00FB2D9D" w:rsidRPr="00F707E6" w:rsidRDefault="00FB2D9D" w:rsidP="00F707E6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sz w:val="28"/>
                <w:szCs w:val="28"/>
                <w:lang w:val="en-US"/>
              </w:rPr>
              <w:t>(Focus: Intonation practice/ fascinating facts and authentic examples of pronunciation and intonation/ cross-language comparisons)</w:t>
            </w:r>
          </w:p>
        </w:tc>
      </w:tr>
      <w:tr w:rsidR="00FB2D9D" w:rsidRPr="00FB2D9D" w14:paraId="3C20FB59" w14:textId="77777777" w:rsidTr="00F74CBB">
        <w:tc>
          <w:tcPr>
            <w:tcW w:w="2689" w:type="dxa"/>
          </w:tcPr>
          <w:p w14:paraId="3377FB91" w14:textId="77777777" w:rsidR="00FB2D9D" w:rsidRPr="00F707E6" w:rsidRDefault="00FB2D9D" w:rsidP="00F707E6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sz w:val="28"/>
                <w:szCs w:val="28"/>
                <w:lang w:val="en-US"/>
              </w:rPr>
              <w:t>Week 1_Class 2 (2 hours)</w:t>
            </w:r>
          </w:p>
        </w:tc>
        <w:tc>
          <w:tcPr>
            <w:tcW w:w="6321" w:type="dxa"/>
          </w:tcPr>
          <w:p w14:paraId="5C36C499" w14:textId="5B19AFE9" w:rsidR="00FB2D9D" w:rsidRPr="00F707E6" w:rsidRDefault="00FB2D9D" w:rsidP="00F707E6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sz w:val="28"/>
                <w:szCs w:val="28"/>
                <w:lang w:val="en-US"/>
              </w:rPr>
              <w:t>Effective listening (Focus: native vs. non-native listening)</w:t>
            </w:r>
          </w:p>
        </w:tc>
      </w:tr>
      <w:tr w:rsidR="00FB2D9D" w:rsidRPr="00FB2D9D" w14:paraId="0DF63483" w14:textId="77777777" w:rsidTr="00F74CBB">
        <w:tc>
          <w:tcPr>
            <w:tcW w:w="2689" w:type="dxa"/>
          </w:tcPr>
          <w:p w14:paraId="58575009" w14:textId="77777777" w:rsidR="00FB2D9D" w:rsidRPr="00F707E6" w:rsidRDefault="00FB2D9D" w:rsidP="00F707E6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sz w:val="28"/>
                <w:szCs w:val="28"/>
                <w:lang w:val="en-US"/>
              </w:rPr>
              <w:t>Week 2_Class 1 (2 hours)</w:t>
            </w:r>
          </w:p>
        </w:tc>
        <w:tc>
          <w:tcPr>
            <w:tcW w:w="6321" w:type="dxa"/>
          </w:tcPr>
          <w:p w14:paraId="28A646C8" w14:textId="77777777" w:rsidR="00FB2D9D" w:rsidRPr="00F707E6" w:rsidRDefault="00FB2D9D" w:rsidP="00F707E6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sz w:val="28"/>
                <w:szCs w:val="28"/>
                <w:lang w:val="en-US"/>
              </w:rPr>
              <w:t>Effective speaking and presentation</w:t>
            </w:r>
          </w:p>
        </w:tc>
      </w:tr>
      <w:tr w:rsidR="00FB2D9D" w:rsidRPr="00FB2D9D" w14:paraId="0B5A95A4" w14:textId="77777777" w:rsidTr="00F74CBB">
        <w:tc>
          <w:tcPr>
            <w:tcW w:w="2689" w:type="dxa"/>
          </w:tcPr>
          <w:p w14:paraId="39492E80" w14:textId="77777777" w:rsidR="00FB2D9D" w:rsidRPr="00F707E6" w:rsidRDefault="00FB2D9D" w:rsidP="00F707E6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sz w:val="28"/>
                <w:szCs w:val="28"/>
                <w:lang w:val="en-US"/>
              </w:rPr>
              <w:t>Week 2_Class 2 (2 hours)</w:t>
            </w:r>
          </w:p>
        </w:tc>
        <w:tc>
          <w:tcPr>
            <w:tcW w:w="6321" w:type="dxa"/>
          </w:tcPr>
          <w:p w14:paraId="4789C515" w14:textId="77777777" w:rsidR="00FB2D9D" w:rsidRPr="00F707E6" w:rsidRDefault="00FB2D9D" w:rsidP="00F707E6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F707E6">
              <w:rPr>
                <w:rFonts w:ascii="TH SarabunPSK" w:hAnsi="TH SarabunPSK" w:cs="TH SarabunPSK"/>
                <w:sz w:val="28"/>
                <w:szCs w:val="28"/>
                <w:lang w:val="en-US"/>
              </w:rPr>
              <w:t>Making effective arguments for IELTS speaking and writing</w:t>
            </w:r>
          </w:p>
        </w:tc>
      </w:tr>
    </w:tbl>
    <w:p w14:paraId="670BFFC5" w14:textId="4CAAD98A" w:rsidR="009D0C78" w:rsidRPr="00FB2D9D" w:rsidRDefault="00AA3FD0" w:rsidP="00AA3FD0">
      <w:pPr>
        <w:rPr>
          <w:rFonts w:ascii="TH SarabunPSK" w:hAnsi="TH SarabunPSK" w:cs="TH SarabunPSK"/>
        </w:rPr>
      </w:pPr>
      <w:r w:rsidRPr="00F707E6">
        <w:rPr>
          <w:rFonts w:ascii="TH SarabunPSK" w:hAnsi="TH SarabunPSK" w:cs="TH SarabunPSK"/>
          <w:sz w:val="28"/>
          <w:szCs w:val="28"/>
          <w:lang w:val="en-US"/>
        </w:rPr>
        <w:t>*Topics are subject to change.</w:t>
      </w:r>
    </w:p>
    <w:sectPr w:rsidR="009D0C78" w:rsidRPr="00FB2D9D" w:rsidSect="00D7493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34" w:right="1366" w:bottom="1134" w:left="1366" w:header="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63A3" w14:textId="77777777" w:rsidR="00662E96" w:rsidRDefault="00662E96">
      <w:pPr>
        <w:spacing w:after="0"/>
      </w:pPr>
      <w:r>
        <w:separator/>
      </w:r>
    </w:p>
  </w:endnote>
  <w:endnote w:type="continuationSeparator" w:id="0">
    <w:p w14:paraId="44C9C192" w14:textId="77777777" w:rsidR="00662E96" w:rsidRDefault="00662E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E4F08" w14:textId="77777777" w:rsidR="00605994" w:rsidRDefault="00391E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FC7" w14:textId="14F98323" w:rsidR="00D74938" w:rsidRDefault="00D74938" w:rsidP="00D74938">
    <w:pPr>
      <w:pStyle w:val="Footer"/>
      <w:spacing w:before="0"/>
      <w:jc w:val="right"/>
      <w:rPr>
        <w:rFonts w:ascii="TH SarabunPSK" w:hAnsi="TH SarabunPSK" w:cs="TH SarabunPSK"/>
      </w:rPr>
    </w:pPr>
    <w:r w:rsidRPr="00D74938">
      <w:rPr>
        <w:rFonts w:ascii="TH SarabunPSK" w:hAnsi="TH SarabunPSK" w:cs="TH SarabunPSK"/>
      </w:rPr>
      <w:t xml:space="preserve">Dr. Pansa Prommas </w:t>
    </w:r>
  </w:p>
  <w:p w14:paraId="43289362" w14:textId="68AE3900" w:rsidR="00D74938" w:rsidRPr="00D74938" w:rsidRDefault="00D74938" w:rsidP="00D74938">
    <w:pPr>
      <w:pStyle w:val="Footer"/>
      <w:spacing w:before="0"/>
      <w:jc w:val="right"/>
      <w:rPr>
        <w:rFonts w:ascii="TH SarabunPSK" w:hAnsi="TH SarabunPSK" w:cs="TH SarabunPSK"/>
      </w:rPr>
    </w:pPr>
    <w:r>
      <w:rPr>
        <w:rFonts w:ascii="TH SarabunPSK" w:hAnsi="TH SarabunPSK" w:cs="TH SarabunPSK"/>
      </w:rPr>
      <w:t>Listening and Note-taking Course Lecturer/ Project coordinator</w:t>
    </w:r>
  </w:p>
  <w:p w14:paraId="141EF213" w14:textId="2BC68BC8" w:rsidR="00D74938" w:rsidRPr="00D74938" w:rsidRDefault="00D74938" w:rsidP="00D74938">
    <w:pPr>
      <w:pStyle w:val="Footer"/>
      <w:spacing w:before="0"/>
      <w:jc w:val="right"/>
      <w:rPr>
        <w:rFonts w:ascii="TH SarabunPSK" w:hAnsi="TH SarabunPSK" w:cs="TH SarabunPSK"/>
      </w:rPr>
    </w:pPr>
    <w:r w:rsidRPr="00D74938">
      <w:rPr>
        <w:rFonts w:ascii="TH SarabunPSK" w:hAnsi="TH SarabunPSK" w:cs="TH SarabunPSK"/>
      </w:rPr>
      <w:t>Business English Program, PSU-Trang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CD28" w14:textId="77777777" w:rsidR="00662E96" w:rsidRDefault="00662E96">
      <w:pPr>
        <w:spacing w:after="0"/>
      </w:pPr>
      <w:r>
        <w:separator/>
      </w:r>
    </w:p>
  </w:footnote>
  <w:footnote w:type="continuationSeparator" w:id="0">
    <w:p w14:paraId="184216B7" w14:textId="77777777" w:rsidR="00662E96" w:rsidRDefault="00662E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6160" w14:textId="77777777" w:rsidR="00605994" w:rsidRDefault="009D0C78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28E41DA" wp14:editId="168129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9F5198" w14:textId="77777777" w:rsidR="009D0C78" w:rsidRDefault="009D0C78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28E41DA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KHEVdwnBQAAnw8A&#13;&#10;AA4AAAAAAAAAAAAAAAAALgIAAGRycy9lMm9Eb2MueG1sUEsBAi0AFAAGAAgAAAAhAIDPoPzeAAAA&#13;&#10;CwEAAA8AAAAAAAAAAAAAAAAAgQcAAGRycy9kb3ducmV2LnhtbFBLBQYAAAAABAAEAPMAAACMCAAA&#13;&#10;AAA=&#13;&#10;">
              <v:shape id="Frame 3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29F5198" w14:textId="77777777" w:rsidR="009D0C78" w:rsidRDefault="009D0C78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9D4D" w14:textId="77777777" w:rsidR="00605994" w:rsidRDefault="00391E5D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41A5865" wp14:editId="31BE0A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51410B" w14:textId="77777777" w:rsidR="00605994" w:rsidRDefault="006059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41A5865"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">
              <v:shape id="Frame 8" o:spid="_x0000_s1030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&#13;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E51410B" w14:textId="77777777" w:rsidR="00605994" w:rsidRDefault="0060599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9D"/>
    <w:rsid w:val="0012309A"/>
    <w:rsid w:val="002A7B9F"/>
    <w:rsid w:val="003038D9"/>
    <w:rsid w:val="0035414F"/>
    <w:rsid w:val="00391E5D"/>
    <w:rsid w:val="00546F07"/>
    <w:rsid w:val="00605994"/>
    <w:rsid w:val="00657397"/>
    <w:rsid w:val="00662E96"/>
    <w:rsid w:val="006B7780"/>
    <w:rsid w:val="00851344"/>
    <w:rsid w:val="009D0C78"/>
    <w:rsid w:val="00AA3FD0"/>
    <w:rsid w:val="00B83831"/>
    <w:rsid w:val="00C769FF"/>
    <w:rsid w:val="00D74938"/>
    <w:rsid w:val="00F707E6"/>
    <w:rsid w:val="00F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645A4"/>
  <w15:chartTrackingRefBased/>
  <w15:docId w15:val="{A0BDFFE1-924D-424E-8E87-D0473C83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9D"/>
    <w:pPr>
      <w:spacing w:before="240" w:after="240" w:line="240" w:lineRule="auto"/>
    </w:pPr>
    <w:rPr>
      <w:color w:val="auto"/>
      <w:sz w:val="24"/>
      <w:szCs w:val="30"/>
      <w:lang w:val="en-TH"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after="160"/>
      <w:outlineLvl w:val="0"/>
    </w:pPr>
    <w:rPr>
      <w:rFonts w:asciiTheme="majorHAnsi" w:eastAsiaTheme="majorEastAsia" w:hAnsiTheme="majorHAnsi" w:cstheme="majorBidi"/>
      <w:b/>
      <w:caps/>
      <w:color w:val="0E0B05" w:themeColor="text2"/>
      <w:szCs w:val="32"/>
      <w:lang w:val="en-US"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 w:line="312" w:lineRule="auto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  <w:lang w:val="en-US" w:eastAsia="ja-JP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312" w:lineRule="auto"/>
      <w:outlineLvl w:val="2"/>
    </w:pPr>
    <w:rPr>
      <w:rFonts w:asciiTheme="majorHAnsi" w:eastAsiaTheme="majorEastAsia" w:hAnsiTheme="majorHAnsi" w:cstheme="majorBidi"/>
      <w:color w:val="0E0B05" w:themeColor="text2"/>
      <w:sz w:val="20"/>
      <w:szCs w:val="24"/>
      <w:lang w:val="en-US"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312" w:lineRule="auto"/>
      <w:outlineLvl w:val="3"/>
    </w:pPr>
    <w:rPr>
      <w:rFonts w:asciiTheme="majorHAnsi" w:eastAsiaTheme="majorEastAsia" w:hAnsiTheme="majorHAnsi" w:cstheme="majorBidi"/>
      <w:iCs/>
      <w:color w:val="0E0B05" w:themeColor="text2"/>
      <w:sz w:val="20"/>
      <w:szCs w:val="20"/>
      <w:lang w:val="en-US" w:eastAsia="ja-JP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 w:line="312" w:lineRule="auto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  <w:szCs w:val="20"/>
      <w:lang w:val="en-US"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312" w:lineRule="auto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  <w:szCs w:val="20"/>
      <w:lang w:val="en-US" w:eastAsia="ja-JP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312" w:lineRule="auto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  <w:szCs w:val="20"/>
      <w:lang w:val="en-US" w:eastAsia="ja-JP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 w:line="312" w:lineRule="auto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  <w:lang w:val="en-US" w:eastAsia="ja-JP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 w:line="312" w:lineRule="auto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before="0" w:after="280" w:line="264" w:lineRule="auto"/>
      <w:contextualSpacing/>
    </w:pPr>
    <w:rPr>
      <w:rFonts w:eastAsiaTheme="minorEastAsia"/>
      <w:color w:val="7F7F7F" w:themeColor="text1" w:themeTint="80"/>
      <w:sz w:val="20"/>
      <w:szCs w:val="18"/>
      <w:lang w:val="en-US" w:eastAsia="ja-JP" w:bidi="ar-SA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/>
    </w:pPr>
    <w:rPr>
      <w:rFonts w:eastAsiaTheme="minorEastAsia"/>
      <w:bCs/>
      <w:color w:val="7F7F7F" w:themeColor="text1" w:themeTint="80"/>
      <w:sz w:val="20"/>
      <w:szCs w:val="18"/>
      <w:lang w:val="en-US" w:eastAsia="ja-JP" w:bidi="ar-SA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/>
      <w:contextualSpacing/>
    </w:pPr>
    <w:rPr>
      <w:rFonts w:asciiTheme="majorHAnsi" w:eastAsiaTheme="minorEastAsia" w:hAnsiTheme="majorHAnsi"/>
      <w:bCs/>
      <w:color w:val="0E0B05" w:themeColor="text2"/>
      <w:szCs w:val="18"/>
      <w:lang w:val="en-US" w:eastAsia="ja-JP" w:bidi="ar-SA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/>
      <w:contextualSpacing/>
    </w:pPr>
    <w:rPr>
      <w:rFonts w:asciiTheme="majorHAnsi" w:eastAsiaTheme="minorEastAsia" w:hAnsiTheme="majorHAnsi"/>
      <w:bCs/>
      <w:color w:val="0E0B05" w:themeColor="text2"/>
      <w:szCs w:val="18"/>
      <w:lang w:val="en-US" w:eastAsia="ja-JP" w:bidi="ar-SA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0E0B05" w:themeColor="text2"/>
      <w:szCs w:val="20"/>
      <w:lang w:val="en-US"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after="180"/>
    </w:pPr>
    <w:rPr>
      <w:rFonts w:asciiTheme="majorHAnsi" w:eastAsiaTheme="minorEastAsia" w:hAnsiTheme="majorHAnsi"/>
      <w:bCs/>
      <w:color w:val="0E0B05" w:themeColor="text2"/>
      <w:szCs w:val="18"/>
      <w:lang w:val="en-US" w:eastAsia="ja-JP" w:bidi="ar-SA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  <w:szCs w:val="20"/>
      <w:lang w:val="en-US" w:eastAsia="ja-JP" w:bidi="ar-SA"/>
    </w:rPr>
  </w:style>
  <w:style w:type="paragraph" w:customStyle="1" w:styleId="ContactInfo">
    <w:name w:val="Contact Info"/>
    <w:basedOn w:val="Normal"/>
    <w:uiPriority w:val="2"/>
    <w:qFormat/>
    <w:pPr>
      <w:spacing w:before="0" w:after="180" w:line="312" w:lineRule="auto"/>
      <w:contextualSpacing/>
    </w:pPr>
    <w:rPr>
      <w:rFonts w:asciiTheme="majorHAnsi" w:hAnsiTheme="majorHAnsi"/>
      <w:color w:val="7F7F7F" w:themeColor="text1" w:themeTint="80"/>
      <w:szCs w:val="20"/>
      <w:lang w:val="en-US" w:eastAsia="ja-JP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/>
    </w:pPr>
    <w:rPr>
      <w:iCs/>
      <w:color w:val="262626" w:themeColor="text1" w:themeTint="D9"/>
      <w:sz w:val="18"/>
      <w:szCs w:val="18"/>
      <w:lang w:val="en-US" w:eastAsia="ja-JP" w:bidi="ar-SA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 w:line="312" w:lineRule="auto"/>
    </w:pPr>
    <w:rPr>
      <w:b/>
      <w:iCs/>
      <w:color w:val="262626" w:themeColor="text1" w:themeTint="D9"/>
      <w:sz w:val="26"/>
      <w:szCs w:val="20"/>
      <w:lang w:val="en-US"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spacing w:before="0" w:after="180" w:line="312" w:lineRule="auto"/>
      <w:ind w:left="216"/>
      <w:contextualSpacing/>
    </w:pPr>
    <w:rPr>
      <w:color w:val="7F7F7F" w:themeColor="text1" w:themeTint="80"/>
      <w:sz w:val="20"/>
      <w:szCs w:val="20"/>
      <w:lang w:val="en-US" w:eastAsia="ja-JP" w:bidi="ar-SA"/>
    </w:rPr>
  </w:style>
  <w:style w:type="paragraph" w:styleId="Title">
    <w:name w:val="Title"/>
    <w:basedOn w:val="Normal"/>
    <w:link w:val="TitleChar"/>
    <w:uiPriority w:val="10"/>
    <w:unhideWhenUsed/>
    <w:qFormat/>
    <w:pPr>
      <w:spacing w:before="0" w:after="180"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  <w:lang w:val="en-US" w:eastAsia="ja-JP" w:bidi="ar-SA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 w:line="312" w:lineRule="auto"/>
    </w:pPr>
    <w:rPr>
      <w:iCs/>
      <w:color w:val="7F7F7F" w:themeColor="text1" w:themeTint="80"/>
      <w:sz w:val="26"/>
      <w:szCs w:val="20"/>
      <w:lang w:val="en-US" w:eastAsia="ja-JP" w:bidi="ar-SA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before="0" w:after="540" w:line="288" w:lineRule="auto"/>
      <w:ind w:right="2880"/>
      <w:contextualSpacing/>
    </w:pPr>
    <w:rPr>
      <w:rFonts w:eastAsiaTheme="minorEastAsia"/>
      <w:color w:val="7F7F7F" w:themeColor="text1" w:themeTint="80"/>
      <w:spacing w:val="15"/>
      <w:szCs w:val="22"/>
      <w:lang w:val="en-US" w:eastAsia="ja-JP" w:bidi="ar-SA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 w:after="180" w:line="312" w:lineRule="auto"/>
    </w:pPr>
    <w:rPr>
      <w:rFonts w:asciiTheme="majorHAnsi" w:eastAsiaTheme="majorEastAsia" w:hAnsiTheme="majorHAnsi" w:cstheme="majorBidi"/>
      <w:b/>
      <w:bCs/>
      <w:color w:val="7F7F7F" w:themeColor="text1" w:themeTint="80"/>
      <w:szCs w:val="24"/>
      <w:lang w:val="en-US" w:eastAsia="ja-JP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before="0" w:after="0"/>
    </w:pPr>
    <w:rPr>
      <w:color w:val="7F7F7F" w:themeColor="text1" w:themeTint="80"/>
      <w:sz w:val="20"/>
      <w:szCs w:val="20"/>
      <w:lang w:val="en-US"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before="0" w:after="120" w:line="312" w:lineRule="auto"/>
      <w:ind w:left="216" w:hanging="216"/>
      <w:contextualSpacing/>
    </w:pPr>
    <w:rPr>
      <w:color w:val="7F7F7F" w:themeColor="text1" w:themeTint="80"/>
      <w:sz w:val="20"/>
      <w:szCs w:val="20"/>
      <w:lang w:val="en-US" w:eastAsia="ja-JP" w:bidi="ar-SA"/>
    </w:r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before="0" w:after="120" w:line="312" w:lineRule="auto"/>
      <w:ind w:left="216" w:hanging="216"/>
      <w:contextualSpacing/>
    </w:pPr>
    <w:rPr>
      <w:color w:val="7F7F7F" w:themeColor="text1" w:themeTint="80"/>
      <w:sz w:val="20"/>
      <w:szCs w:val="20"/>
      <w:lang w:val="en-US" w:eastAsia="ja-JP" w:bidi="ar-SA"/>
    </w:rPr>
  </w:style>
  <w:style w:type="table" w:styleId="TableGrid">
    <w:name w:val="Table Grid"/>
    <w:basedOn w:val="TableNormal"/>
    <w:uiPriority w:val="39"/>
    <w:rsid w:val="00FB2D9D"/>
    <w:pPr>
      <w:spacing w:after="0" w:line="240" w:lineRule="auto"/>
    </w:pPr>
    <w:rPr>
      <w:color w:val="auto"/>
      <w:sz w:val="24"/>
      <w:szCs w:val="30"/>
      <w:lang w:val="en-TH"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nsaprommas/Library/Containers/com.microsoft.Word/Data/Library/Application%20Support/Microsoft/Office/16.0/DTS/en-US%7b77E497C3-A731-A84B-A06A-D288C51830CF%7d/%7b4E06E815-7699-7946-9DFF-4B9AC61C3B15%7dtf10002072.dotx" TargetMode="External"/></Relationship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Cover Letter.dotx</Template>
  <TotalTime>32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PANSA PROMMAS (พรรษา พรหมมาศ)</cp:lastModifiedBy>
  <cp:revision>10</cp:revision>
  <dcterms:created xsi:type="dcterms:W3CDTF">2021-10-11T16:48:00Z</dcterms:created>
  <dcterms:modified xsi:type="dcterms:W3CDTF">2021-10-11T17:27:00Z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TF10002006</vt:lpwstr>
  </property>
</Properties>
</file>