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DA927" w14:textId="0F9EB96B" w:rsidR="006A1ABB" w:rsidRDefault="006A1ABB" w:rsidP="000E7C99">
      <w:pPr>
        <w:jc w:val="center"/>
        <w:rPr>
          <w:b/>
          <w:bCs/>
          <w:sz w:val="32"/>
          <w:szCs w:val="40"/>
        </w:rPr>
      </w:pPr>
      <w:r w:rsidRPr="000E7C99">
        <w:rPr>
          <w:b/>
          <w:bCs/>
          <w:sz w:val="32"/>
          <w:szCs w:val="40"/>
        </w:rPr>
        <w:t>Jacky Cheah</w:t>
      </w:r>
      <w:r w:rsidR="003E74D2" w:rsidRPr="000E7C99">
        <w:rPr>
          <w:b/>
          <w:bCs/>
          <w:sz w:val="32"/>
          <w:szCs w:val="40"/>
        </w:rPr>
        <w:t xml:space="preserve"> Overall presentation</w:t>
      </w:r>
    </w:p>
    <w:p w14:paraId="168518C0" w14:textId="77777777" w:rsidR="00073F07" w:rsidRPr="00073F07" w:rsidRDefault="00073F07" w:rsidP="00073F07">
      <w:pPr>
        <w:rPr>
          <w:sz w:val="16"/>
          <w:szCs w:val="20"/>
        </w:rPr>
      </w:pPr>
    </w:p>
    <w:p w14:paraId="573C06A0" w14:textId="136B4D67" w:rsidR="000E7C99" w:rsidRPr="00073F07" w:rsidRDefault="00073F07" w:rsidP="00073F07">
      <w:pPr>
        <w:rPr>
          <w:sz w:val="32"/>
          <w:szCs w:val="40"/>
        </w:rPr>
      </w:pPr>
      <w:r w:rsidRPr="00073F07">
        <w:rPr>
          <w:sz w:val="32"/>
          <w:szCs w:val="40"/>
        </w:rPr>
        <w:t xml:space="preserve">Activity: </w:t>
      </w:r>
      <w:r w:rsidRPr="00073F07">
        <w:rPr>
          <w:sz w:val="32"/>
          <w:szCs w:val="40"/>
        </w:rPr>
        <w:t>The group meeting for quantitative research method and behavioral research with data analysis</w:t>
      </w:r>
    </w:p>
    <w:p w14:paraId="16FA974D" w14:textId="4E0B5A7E" w:rsidR="006A1ABB" w:rsidRDefault="006A1ABB">
      <w:r>
        <w:rPr>
          <w:noProof/>
        </w:rPr>
        <w:drawing>
          <wp:inline distT="0" distB="0" distL="0" distR="0" wp14:anchorId="5009C32A" wp14:editId="42887A10">
            <wp:extent cx="5486400" cy="3200400"/>
            <wp:effectExtent l="57150" t="57150" r="57150" b="571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249B64A0" w14:textId="41CFA857" w:rsidR="006A1ABB" w:rsidRDefault="006A1ABB">
      <w:bookmarkStart w:id="0" w:name="_GoBack"/>
      <w:r>
        <w:rPr>
          <w:noProof/>
        </w:rPr>
        <w:drawing>
          <wp:inline distT="0" distB="0" distL="0" distR="0" wp14:anchorId="5679F423" wp14:editId="2F966BB0">
            <wp:extent cx="5486400" cy="3200400"/>
            <wp:effectExtent l="38100" t="0" r="3810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bookmarkEnd w:id="0"/>
    </w:p>
    <w:sectPr w:rsidR="006A1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BB"/>
    <w:rsid w:val="00073F07"/>
    <w:rsid w:val="000E7C99"/>
    <w:rsid w:val="00244DAF"/>
    <w:rsid w:val="003E74D2"/>
    <w:rsid w:val="006A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67D8A"/>
  <w15:chartTrackingRefBased/>
  <w15:docId w15:val="{F2CAB598-A6C9-4895-84FE-0E366636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8BA23A2-03DB-451C-B8CF-80F12B41A267}" type="doc">
      <dgm:prSet loTypeId="urn:microsoft.com/office/officeart/2005/8/layout/hProcess9" loCatId="process" qsTypeId="urn:microsoft.com/office/officeart/2005/8/quickstyle/3d3" qsCatId="3D" csTypeId="urn:microsoft.com/office/officeart/2005/8/colors/colorful5" csCatId="colorful" phldr="1"/>
      <dgm:spPr/>
    </dgm:pt>
    <dgm:pt modelId="{12BCCE62-0206-46D5-8160-5660B6573EBD}">
      <dgm:prSet/>
      <dgm:spPr/>
      <dgm:t>
        <a:bodyPr/>
        <a:lstStyle/>
        <a:p>
          <a:r>
            <a:rPr lang="en-US"/>
            <a:t>Quantitative Research Methods for Environmental Management</a:t>
          </a:r>
        </a:p>
      </dgm:t>
    </dgm:pt>
    <dgm:pt modelId="{82BC0628-B13B-480E-B7A9-0A28A0B08CD5}" type="parTrans" cxnId="{A9C6F93F-C8F0-4AB1-B70A-7E9245725B1B}">
      <dgm:prSet/>
      <dgm:spPr/>
      <dgm:t>
        <a:bodyPr/>
        <a:lstStyle/>
        <a:p>
          <a:endParaRPr lang="en-US"/>
        </a:p>
      </dgm:t>
    </dgm:pt>
    <dgm:pt modelId="{A19A85E1-F6AA-413C-9E71-1F2117A0DDE3}" type="sibTrans" cxnId="{A9C6F93F-C8F0-4AB1-B70A-7E9245725B1B}">
      <dgm:prSet/>
      <dgm:spPr/>
      <dgm:t>
        <a:bodyPr/>
        <a:lstStyle/>
        <a:p>
          <a:endParaRPr lang="en-US"/>
        </a:p>
      </dgm:t>
    </dgm:pt>
    <dgm:pt modelId="{52296E71-57D9-44FF-B682-B9314B88EAA7}">
      <dgm:prSet custT="1"/>
      <dgm:spPr/>
      <dgm:t>
        <a:bodyPr/>
        <a:lstStyle/>
        <a:p>
          <a:r>
            <a:rPr lang="en-US" sz="1400"/>
            <a:t>Data Analytics regarding Environmental Management</a:t>
          </a:r>
          <a:r>
            <a:rPr lang="en-US" sz="1000"/>
            <a:t>, specific on Solid Waste Management (Machine Learning, Statistical Modeling, Text Mining)</a:t>
          </a:r>
        </a:p>
      </dgm:t>
    </dgm:pt>
    <dgm:pt modelId="{FEEE313B-4879-412B-8567-2E5E98748A48}" type="parTrans" cxnId="{1C3ED5DB-AA69-4A8F-9C9E-7149B72519F2}">
      <dgm:prSet/>
      <dgm:spPr/>
      <dgm:t>
        <a:bodyPr/>
        <a:lstStyle/>
        <a:p>
          <a:endParaRPr lang="en-US"/>
        </a:p>
      </dgm:t>
    </dgm:pt>
    <dgm:pt modelId="{46E543DB-8E78-44F0-AC34-15B4BAD5618B}" type="sibTrans" cxnId="{1C3ED5DB-AA69-4A8F-9C9E-7149B72519F2}">
      <dgm:prSet/>
      <dgm:spPr/>
      <dgm:t>
        <a:bodyPr/>
        <a:lstStyle/>
        <a:p>
          <a:endParaRPr lang="en-US"/>
        </a:p>
      </dgm:t>
    </dgm:pt>
    <dgm:pt modelId="{2AEBACFD-20DF-464F-B588-64EFE5C8CDC2}">
      <dgm:prSet custT="1"/>
      <dgm:spPr/>
      <dgm:t>
        <a:bodyPr/>
        <a:lstStyle/>
        <a:p>
          <a:r>
            <a:rPr lang="en-US" sz="1800"/>
            <a:t>Marketing</a:t>
          </a:r>
          <a:r>
            <a:rPr lang="en-US" sz="1000"/>
            <a:t> (Consumer Behaviour, Relationship Marketing, Marketing)</a:t>
          </a:r>
        </a:p>
      </dgm:t>
    </dgm:pt>
    <dgm:pt modelId="{676CC8B9-7AB0-4C7A-B94F-6330145419C7}" type="parTrans" cxnId="{A6085916-CF36-48BE-A6DF-B9CC7CB718BA}">
      <dgm:prSet/>
      <dgm:spPr/>
      <dgm:t>
        <a:bodyPr/>
        <a:lstStyle/>
        <a:p>
          <a:endParaRPr lang="en-US"/>
        </a:p>
      </dgm:t>
    </dgm:pt>
    <dgm:pt modelId="{8D4ED48A-C3C3-4012-A6F0-CC9F179957D8}" type="sibTrans" cxnId="{A6085916-CF36-48BE-A6DF-B9CC7CB718BA}">
      <dgm:prSet/>
      <dgm:spPr/>
      <dgm:t>
        <a:bodyPr/>
        <a:lstStyle/>
        <a:p>
          <a:endParaRPr lang="en-US"/>
        </a:p>
      </dgm:t>
    </dgm:pt>
    <dgm:pt modelId="{2E39EDD4-9DE5-4BC2-B30F-4DA60602E978}" type="pres">
      <dgm:prSet presAssocID="{68BA23A2-03DB-451C-B8CF-80F12B41A267}" presName="CompostProcess" presStyleCnt="0">
        <dgm:presLayoutVars>
          <dgm:dir/>
          <dgm:resizeHandles val="exact"/>
        </dgm:presLayoutVars>
      </dgm:prSet>
      <dgm:spPr/>
    </dgm:pt>
    <dgm:pt modelId="{CF70579D-00CE-475F-BFB4-4576AEE90402}" type="pres">
      <dgm:prSet presAssocID="{68BA23A2-03DB-451C-B8CF-80F12B41A267}" presName="arrow" presStyleLbl="bgShp" presStyleIdx="0" presStyleCnt="1"/>
      <dgm:spPr>
        <a:solidFill>
          <a:schemeClr val="accent2"/>
        </a:solidFill>
      </dgm:spPr>
    </dgm:pt>
    <dgm:pt modelId="{7A683EC1-C363-4757-ABF2-631955AC6D84}" type="pres">
      <dgm:prSet presAssocID="{68BA23A2-03DB-451C-B8CF-80F12B41A267}" presName="linearProcess" presStyleCnt="0"/>
      <dgm:spPr/>
    </dgm:pt>
    <dgm:pt modelId="{136709CC-ACDB-43DA-9D97-94E20608A750}" type="pres">
      <dgm:prSet presAssocID="{12BCCE62-0206-46D5-8160-5660B6573EBD}" presName="textNode" presStyleLbl="node1" presStyleIdx="0" presStyleCnt="3">
        <dgm:presLayoutVars>
          <dgm:bulletEnabled val="1"/>
        </dgm:presLayoutVars>
      </dgm:prSet>
      <dgm:spPr/>
    </dgm:pt>
    <dgm:pt modelId="{322DFD97-AD9B-4122-A97D-72336352BA1D}" type="pres">
      <dgm:prSet presAssocID="{A19A85E1-F6AA-413C-9E71-1F2117A0DDE3}" presName="sibTrans" presStyleCnt="0"/>
      <dgm:spPr/>
    </dgm:pt>
    <dgm:pt modelId="{5D6CEFA2-1A64-40A1-A97E-75EADC107234}" type="pres">
      <dgm:prSet presAssocID="{52296E71-57D9-44FF-B682-B9314B88EAA7}" presName="textNode" presStyleLbl="node1" presStyleIdx="1" presStyleCnt="3">
        <dgm:presLayoutVars>
          <dgm:bulletEnabled val="1"/>
        </dgm:presLayoutVars>
      </dgm:prSet>
      <dgm:spPr/>
    </dgm:pt>
    <dgm:pt modelId="{316137EB-AAE6-479F-A8D6-940F92FC101B}" type="pres">
      <dgm:prSet presAssocID="{46E543DB-8E78-44F0-AC34-15B4BAD5618B}" presName="sibTrans" presStyleCnt="0"/>
      <dgm:spPr/>
    </dgm:pt>
    <dgm:pt modelId="{F31CB1E5-3951-46AE-96CE-2FCD83C04DA6}" type="pres">
      <dgm:prSet presAssocID="{2AEBACFD-20DF-464F-B588-64EFE5C8CDC2}" presName="textNode" presStyleLbl="node1" presStyleIdx="2" presStyleCnt="3">
        <dgm:presLayoutVars>
          <dgm:bulletEnabled val="1"/>
        </dgm:presLayoutVars>
      </dgm:prSet>
      <dgm:spPr/>
    </dgm:pt>
  </dgm:ptLst>
  <dgm:cxnLst>
    <dgm:cxn modelId="{A6085916-CF36-48BE-A6DF-B9CC7CB718BA}" srcId="{68BA23A2-03DB-451C-B8CF-80F12B41A267}" destId="{2AEBACFD-20DF-464F-B588-64EFE5C8CDC2}" srcOrd="2" destOrd="0" parTransId="{676CC8B9-7AB0-4C7A-B94F-6330145419C7}" sibTransId="{8D4ED48A-C3C3-4012-A6F0-CC9F179957D8}"/>
    <dgm:cxn modelId="{A9C6F93F-C8F0-4AB1-B70A-7E9245725B1B}" srcId="{68BA23A2-03DB-451C-B8CF-80F12B41A267}" destId="{12BCCE62-0206-46D5-8160-5660B6573EBD}" srcOrd="0" destOrd="0" parTransId="{82BC0628-B13B-480E-B7A9-0A28A0B08CD5}" sibTransId="{A19A85E1-F6AA-413C-9E71-1F2117A0DDE3}"/>
    <dgm:cxn modelId="{5F927F81-4432-4C7A-BA83-30FE8FC9E523}" type="presOf" srcId="{12BCCE62-0206-46D5-8160-5660B6573EBD}" destId="{136709CC-ACDB-43DA-9D97-94E20608A750}" srcOrd="0" destOrd="0" presId="urn:microsoft.com/office/officeart/2005/8/layout/hProcess9"/>
    <dgm:cxn modelId="{FB4C659B-0E78-490C-AE92-A0CE26187E89}" type="presOf" srcId="{2AEBACFD-20DF-464F-B588-64EFE5C8CDC2}" destId="{F31CB1E5-3951-46AE-96CE-2FCD83C04DA6}" srcOrd="0" destOrd="0" presId="urn:microsoft.com/office/officeart/2005/8/layout/hProcess9"/>
    <dgm:cxn modelId="{1C3ED5DB-AA69-4A8F-9C9E-7149B72519F2}" srcId="{68BA23A2-03DB-451C-B8CF-80F12B41A267}" destId="{52296E71-57D9-44FF-B682-B9314B88EAA7}" srcOrd="1" destOrd="0" parTransId="{FEEE313B-4879-412B-8567-2E5E98748A48}" sibTransId="{46E543DB-8E78-44F0-AC34-15B4BAD5618B}"/>
    <dgm:cxn modelId="{5C7DF0F1-F857-47EA-BC65-111DDEAF7C01}" type="presOf" srcId="{68BA23A2-03DB-451C-B8CF-80F12B41A267}" destId="{2E39EDD4-9DE5-4BC2-B30F-4DA60602E978}" srcOrd="0" destOrd="0" presId="urn:microsoft.com/office/officeart/2005/8/layout/hProcess9"/>
    <dgm:cxn modelId="{944176F5-CA32-4B99-8BC2-9DFB0EB63AC9}" type="presOf" srcId="{52296E71-57D9-44FF-B682-B9314B88EAA7}" destId="{5D6CEFA2-1A64-40A1-A97E-75EADC107234}" srcOrd="0" destOrd="0" presId="urn:microsoft.com/office/officeart/2005/8/layout/hProcess9"/>
    <dgm:cxn modelId="{62ACD667-6971-410A-AF9F-F74F4621A4BA}" type="presParOf" srcId="{2E39EDD4-9DE5-4BC2-B30F-4DA60602E978}" destId="{CF70579D-00CE-475F-BFB4-4576AEE90402}" srcOrd="0" destOrd="0" presId="urn:microsoft.com/office/officeart/2005/8/layout/hProcess9"/>
    <dgm:cxn modelId="{253FE4E4-1E1E-4C6E-BED4-B46827F1984C}" type="presParOf" srcId="{2E39EDD4-9DE5-4BC2-B30F-4DA60602E978}" destId="{7A683EC1-C363-4757-ABF2-631955AC6D84}" srcOrd="1" destOrd="0" presId="urn:microsoft.com/office/officeart/2005/8/layout/hProcess9"/>
    <dgm:cxn modelId="{06C20A19-FAB8-44C6-A554-8D663A1353DA}" type="presParOf" srcId="{7A683EC1-C363-4757-ABF2-631955AC6D84}" destId="{136709CC-ACDB-43DA-9D97-94E20608A750}" srcOrd="0" destOrd="0" presId="urn:microsoft.com/office/officeart/2005/8/layout/hProcess9"/>
    <dgm:cxn modelId="{0A278D16-A24F-4775-9699-B75CEC7C1D84}" type="presParOf" srcId="{7A683EC1-C363-4757-ABF2-631955AC6D84}" destId="{322DFD97-AD9B-4122-A97D-72336352BA1D}" srcOrd="1" destOrd="0" presId="urn:microsoft.com/office/officeart/2005/8/layout/hProcess9"/>
    <dgm:cxn modelId="{B9F852D7-BAD8-4706-AFD4-627CA4EA8F50}" type="presParOf" srcId="{7A683EC1-C363-4757-ABF2-631955AC6D84}" destId="{5D6CEFA2-1A64-40A1-A97E-75EADC107234}" srcOrd="2" destOrd="0" presId="urn:microsoft.com/office/officeart/2005/8/layout/hProcess9"/>
    <dgm:cxn modelId="{7B7601F0-E521-4C6C-93F3-6AF9CC6AE19A}" type="presParOf" srcId="{7A683EC1-C363-4757-ABF2-631955AC6D84}" destId="{316137EB-AAE6-479F-A8D6-940F92FC101B}" srcOrd="3" destOrd="0" presId="urn:microsoft.com/office/officeart/2005/8/layout/hProcess9"/>
    <dgm:cxn modelId="{BBA8284F-05C5-4D94-A339-30659F51BFC6}" type="presParOf" srcId="{7A683EC1-C363-4757-ABF2-631955AC6D84}" destId="{F31CB1E5-3951-46AE-96CE-2FCD83C04DA6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75CB6C2-21D2-4913-9A46-119F700194BD}" type="doc">
      <dgm:prSet loTypeId="urn:microsoft.com/office/officeart/2005/8/layout/hList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D9F6D340-5578-4248-AEA0-D0AC15BF6537}">
      <dgm:prSet phldrT="[Text]"/>
      <dgm:spPr/>
      <dgm:t>
        <a:bodyPr/>
        <a:lstStyle/>
        <a:p>
          <a:r>
            <a:rPr lang="en-US"/>
            <a:t>Quantitative Research Methods</a:t>
          </a:r>
        </a:p>
      </dgm:t>
    </dgm:pt>
    <dgm:pt modelId="{1AB096E2-EBC3-496F-B3D4-CC4E0C13A26A}" type="parTrans" cxnId="{E2C6308F-FEDD-4614-857B-15A05BB74B08}">
      <dgm:prSet/>
      <dgm:spPr/>
      <dgm:t>
        <a:bodyPr/>
        <a:lstStyle/>
        <a:p>
          <a:endParaRPr lang="en-US"/>
        </a:p>
      </dgm:t>
    </dgm:pt>
    <dgm:pt modelId="{35C9C166-E3FC-4E6F-A733-2F315F4AC052}" type="sibTrans" cxnId="{E2C6308F-FEDD-4614-857B-15A05BB74B08}">
      <dgm:prSet/>
      <dgm:spPr/>
      <dgm:t>
        <a:bodyPr/>
        <a:lstStyle/>
        <a:p>
          <a:endParaRPr lang="en-US"/>
        </a:p>
      </dgm:t>
    </dgm:pt>
    <dgm:pt modelId="{04D842F2-CFFE-4CC6-8170-A8982C49629A}">
      <dgm:prSet phldrT="[Text]"/>
      <dgm:spPr/>
      <dgm:t>
        <a:bodyPr/>
        <a:lstStyle/>
        <a:p>
          <a:r>
            <a:rPr lang="en-GB" b="1"/>
            <a:t>Forward Thinking about Quantitative Design and the Use of Quantitative Analysis </a:t>
          </a:r>
          <a:endParaRPr lang="en-US"/>
        </a:p>
      </dgm:t>
    </dgm:pt>
    <dgm:pt modelId="{BE3BFCB9-98C4-4E46-8810-7851EB456059}" type="parTrans" cxnId="{B204B28F-94FB-4E75-A536-D0DF7AA2F306}">
      <dgm:prSet/>
      <dgm:spPr/>
      <dgm:t>
        <a:bodyPr/>
        <a:lstStyle/>
        <a:p>
          <a:endParaRPr lang="en-US"/>
        </a:p>
      </dgm:t>
    </dgm:pt>
    <dgm:pt modelId="{ADCA3D22-0C8B-4889-B82E-1587038B2D6B}" type="sibTrans" cxnId="{B204B28F-94FB-4E75-A536-D0DF7AA2F306}">
      <dgm:prSet/>
      <dgm:spPr/>
      <dgm:t>
        <a:bodyPr/>
        <a:lstStyle/>
        <a:p>
          <a:endParaRPr lang="en-US"/>
        </a:p>
      </dgm:t>
    </dgm:pt>
    <dgm:pt modelId="{8D88A544-25AA-4F78-98A9-92AEE96DA556}">
      <dgm:prSet phldrT="[Text]"/>
      <dgm:spPr/>
      <dgm:t>
        <a:bodyPr/>
        <a:lstStyle/>
        <a:p>
          <a:r>
            <a:rPr lang="en-US"/>
            <a:t>Data analysis</a:t>
          </a:r>
        </a:p>
      </dgm:t>
    </dgm:pt>
    <dgm:pt modelId="{E71AAF76-B97B-4993-90D8-F6FDEE8F9F57}" type="parTrans" cxnId="{7DD5E8DB-10D3-4615-B3B0-DC6A76E9D178}">
      <dgm:prSet/>
      <dgm:spPr/>
      <dgm:t>
        <a:bodyPr/>
        <a:lstStyle/>
        <a:p>
          <a:endParaRPr lang="en-US"/>
        </a:p>
      </dgm:t>
    </dgm:pt>
    <dgm:pt modelId="{95B36221-F2F0-4EE9-B353-81898EE5E378}" type="sibTrans" cxnId="{7DD5E8DB-10D3-4615-B3B0-DC6A76E9D178}">
      <dgm:prSet/>
      <dgm:spPr/>
      <dgm:t>
        <a:bodyPr/>
        <a:lstStyle/>
        <a:p>
          <a:endParaRPr lang="en-US"/>
        </a:p>
      </dgm:t>
    </dgm:pt>
    <dgm:pt modelId="{F5F42DF8-1505-4E5C-8E97-F70E7D214EDE}">
      <dgm:prSet phldrT="[Text]"/>
      <dgm:spPr/>
      <dgm:t>
        <a:bodyPr/>
        <a:lstStyle/>
        <a:p>
          <a:r>
            <a:rPr lang="en-GB" b="1"/>
            <a:t>State-of-the-art mediation, moderation, and conditional mediation analysis in partial least squares structural equation modeling (PLS-SEM): Introduction, Recommendations, and Examples</a:t>
          </a:r>
          <a:endParaRPr lang="en-US"/>
        </a:p>
      </dgm:t>
    </dgm:pt>
    <dgm:pt modelId="{4A5DD83E-8C63-46C5-9594-4F67D2316D1C}" type="parTrans" cxnId="{9A26ECDF-8E01-432E-8AEA-87995C6D43EE}">
      <dgm:prSet/>
      <dgm:spPr/>
      <dgm:t>
        <a:bodyPr/>
        <a:lstStyle/>
        <a:p>
          <a:endParaRPr lang="en-US"/>
        </a:p>
      </dgm:t>
    </dgm:pt>
    <dgm:pt modelId="{66CE5A5F-68E2-4F0B-A26E-3B4BBA8A0951}" type="sibTrans" cxnId="{9A26ECDF-8E01-432E-8AEA-87995C6D43EE}">
      <dgm:prSet/>
      <dgm:spPr/>
      <dgm:t>
        <a:bodyPr/>
        <a:lstStyle/>
        <a:p>
          <a:endParaRPr lang="en-US"/>
        </a:p>
      </dgm:t>
    </dgm:pt>
    <dgm:pt modelId="{7E582C24-B1DB-4ECF-852B-CC942AFAA854}">
      <dgm:prSet phldrT="[Text]"/>
      <dgm:spPr/>
      <dgm:t>
        <a:bodyPr/>
        <a:lstStyle/>
        <a:p>
          <a:r>
            <a:rPr lang="en-US"/>
            <a:t>Behavioral Research</a:t>
          </a:r>
        </a:p>
      </dgm:t>
    </dgm:pt>
    <dgm:pt modelId="{D17B3C6F-30ED-4AAD-B8DB-1732A4598F20}" type="parTrans" cxnId="{E1190509-37C0-4F55-AA98-14542E1AACF4}">
      <dgm:prSet/>
      <dgm:spPr/>
      <dgm:t>
        <a:bodyPr/>
        <a:lstStyle/>
        <a:p>
          <a:endParaRPr lang="en-US"/>
        </a:p>
      </dgm:t>
    </dgm:pt>
    <dgm:pt modelId="{56F2D3CC-7C71-4B77-9746-7D815FA0A312}" type="sibTrans" cxnId="{E1190509-37C0-4F55-AA98-14542E1AACF4}">
      <dgm:prSet/>
      <dgm:spPr/>
      <dgm:t>
        <a:bodyPr/>
        <a:lstStyle/>
        <a:p>
          <a:endParaRPr lang="en-US"/>
        </a:p>
      </dgm:t>
    </dgm:pt>
    <dgm:pt modelId="{FADA7216-CE0B-4BFC-918E-4EA5B3803A5D}">
      <dgm:prSet phldrT="[Text]"/>
      <dgm:spPr/>
      <dgm:t>
        <a:bodyPr/>
        <a:lstStyle/>
        <a:p>
          <a:r>
            <a:rPr lang="en-GB" b="1"/>
            <a:t>That’s not a Spoiler, That’s a Prediction: Using PLSpredict &amp; Model Selection Criteria in Environmental Research</a:t>
          </a:r>
          <a:endParaRPr lang="en-US"/>
        </a:p>
      </dgm:t>
    </dgm:pt>
    <dgm:pt modelId="{50A58588-3E49-4ED4-AA83-3A84D9914F3D}" type="parTrans" cxnId="{6A5D0679-CCC8-4BED-9871-F9FCEB2760DD}">
      <dgm:prSet/>
      <dgm:spPr/>
      <dgm:t>
        <a:bodyPr/>
        <a:lstStyle/>
        <a:p>
          <a:endParaRPr lang="en-US"/>
        </a:p>
      </dgm:t>
    </dgm:pt>
    <dgm:pt modelId="{7EAD164B-39B0-4342-BD7A-9300635ECFAE}" type="sibTrans" cxnId="{6A5D0679-CCC8-4BED-9871-F9FCEB2760DD}">
      <dgm:prSet/>
      <dgm:spPr/>
      <dgm:t>
        <a:bodyPr/>
        <a:lstStyle/>
        <a:p>
          <a:endParaRPr lang="en-US"/>
        </a:p>
      </dgm:t>
    </dgm:pt>
    <dgm:pt modelId="{9065D78F-F445-4B92-8753-3DF7789DFB65}" type="pres">
      <dgm:prSet presAssocID="{175CB6C2-21D2-4913-9A46-119F700194BD}" presName="Name0" presStyleCnt="0">
        <dgm:presLayoutVars>
          <dgm:dir/>
          <dgm:animLvl val="lvl"/>
          <dgm:resizeHandles val="exact"/>
        </dgm:presLayoutVars>
      </dgm:prSet>
      <dgm:spPr/>
    </dgm:pt>
    <dgm:pt modelId="{D8C3E98E-4C37-429F-9230-4A98D5DA256F}" type="pres">
      <dgm:prSet presAssocID="{D9F6D340-5578-4248-AEA0-D0AC15BF6537}" presName="composite" presStyleCnt="0"/>
      <dgm:spPr/>
    </dgm:pt>
    <dgm:pt modelId="{6E69AFA1-86E9-4E9D-BE33-ECC765F2D4EA}" type="pres">
      <dgm:prSet presAssocID="{D9F6D340-5578-4248-AEA0-D0AC15BF6537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</dgm:pt>
    <dgm:pt modelId="{472599E4-C0E5-4297-96E6-2FEACD6C8E39}" type="pres">
      <dgm:prSet presAssocID="{D9F6D340-5578-4248-AEA0-D0AC15BF6537}" presName="desTx" presStyleLbl="alignAccFollowNode1" presStyleIdx="0" presStyleCnt="3">
        <dgm:presLayoutVars>
          <dgm:bulletEnabled val="1"/>
        </dgm:presLayoutVars>
      </dgm:prSet>
      <dgm:spPr/>
    </dgm:pt>
    <dgm:pt modelId="{E5AF3073-602B-4921-AD7C-C99E12C9D10A}" type="pres">
      <dgm:prSet presAssocID="{35C9C166-E3FC-4E6F-A733-2F315F4AC052}" presName="space" presStyleCnt="0"/>
      <dgm:spPr/>
    </dgm:pt>
    <dgm:pt modelId="{A851581F-5773-4650-9ED6-10B189A5F9D3}" type="pres">
      <dgm:prSet presAssocID="{8D88A544-25AA-4F78-98A9-92AEE96DA556}" presName="composite" presStyleCnt="0"/>
      <dgm:spPr/>
    </dgm:pt>
    <dgm:pt modelId="{4E926FD1-6902-45EC-8909-F68EBE7C56BE}" type="pres">
      <dgm:prSet presAssocID="{8D88A544-25AA-4F78-98A9-92AEE96DA556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</dgm:pt>
    <dgm:pt modelId="{244F8E53-021E-46FA-A4A2-4409AE85C433}" type="pres">
      <dgm:prSet presAssocID="{8D88A544-25AA-4F78-98A9-92AEE96DA556}" presName="desTx" presStyleLbl="alignAccFollowNode1" presStyleIdx="1" presStyleCnt="3">
        <dgm:presLayoutVars>
          <dgm:bulletEnabled val="1"/>
        </dgm:presLayoutVars>
      </dgm:prSet>
      <dgm:spPr/>
    </dgm:pt>
    <dgm:pt modelId="{493FF586-C67A-4DC0-8EFB-C195F75F52EE}" type="pres">
      <dgm:prSet presAssocID="{95B36221-F2F0-4EE9-B353-81898EE5E378}" presName="space" presStyleCnt="0"/>
      <dgm:spPr/>
    </dgm:pt>
    <dgm:pt modelId="{D15BE33C-6A30-4A73-82E6-48758D499032}" type="pres">
      <dgm:prSet presAssocID="{7E582C24-B1DB-4ECF-852B-CC942AFAA854}" presName="composite" presStyleCnt="0"/>
      <dgm:spPr/>
    </dgm:pt>
    <dgm:pt modelId="{74D97FA5-57F2-445C-9080-6DAE73DD48C3}" type="pres">
      <dgm:prSet presAssocID="{7E582C24-B1DB-4ECF-852B-CC942AFAA854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</dgm:pt>
    <dgm:pt modelId="{4881FDEC-9FA0-4341-88C5-716E0A3EB76D}" type="pres">
      <dgm:prSet presAssocID="{7E582C24-B1DB-4ECF-852B-CC942AFAA854}" presName="desTx" presStyleLbl="alignAccFollowNode1" presStyleIdx="2" presStyleCnt="3">
        <dgm:presLayoutVars>
          <dgm:bulletEnabled val="1"/>
        </dgm:presLayoutVars>
      </dgm:prSet>
      <dgm:spPr/>
    </dgm:pt>
  </dgm:ptLst>
  <dgm:cxnLst>
    <dgm:cxn modelId="{BEC2C706-1155-4376-91C3-C612F082BF3F}" type="presOf" srcId="{8D88A544-25AA-4F78-98A9-92AEE96DA556}" destId="{4E926FD1-6902-45EC-8909-F68EBE7C56BE}" srcOrd="0" destOrd="0" presId="urn:microsoft.com/office/officeart/2005/8/layout/hList1"/>
    <dgm:cxn modelId="{E1190509-37C0-4F55-AA98-14542E1AACF4}" srcId="{175CB6C2-21D2-4913-9A46-119F700194BD}" destId="{7E582C24-B1DB-4ECF-852B-CC942AFAA854}" srcOrd="2" destOrd="0" parTransId="{D17B3C6F-30ED-4AAD-B8DB-1732A4598F20}" sibTransId="{56F2D3CC-7C71-4B77-9746-7D815FA0A312}"/>
    <dgm:cxn modelId="{FEEE0F4F-E10C-4877-8B23-A6A4C2316EFB}" type="presOf" srcId="{FADA7216-CE0B-4BFC-918E-4EA5B3803A5D}" destId="{4881FDEC-9FA0-4341-88C5-716E0A3EB76D}" srcOrd="0" destOrd="0" presId="urn:microsoft.com/office/officeart/2005/8/layout/hList1"/>
    <dgm:cxn modelId="{234A2870-99D9-42EB-878B-2A44499B6F80}" type="presOf" srcId="{7E582C24-B1DB-4ECF-852B-CC942AFAA854}" destId="{74D97FA5-57F2-445C-9080-6DAE73DD48C3}" srcOrd="0" destOrd="0" presId="urn:microsoft.com/office/officeart/2005/8/layout/hList1"/>
    <dgm:cxn modelId="{144C2673-7468-4B32-B2DF-E4A5441F9E28}" type="presOf" srcId="{D9F6D340-5578-4248-AEA0-D0AC15BF6537}" destId="{6E69AFA1-86E9-4E9D-BE33-ECC765F2D4EA}" srcOrd="0" destOrd="0" presId="urn:microsoft.com/office/officeart/2005/8/layout/hList1"/>
    <dgm:cxn modelId="{B5C0CD55-BBC6-4330-88C2-C2F08C5B4AB8}" type="presOf" srcId="{04D842F2-CFFE-4CC6-8170-A8982C49629A}" destId="{472599E4-C0E5-4297-96E6-2FEACD6C8E39}" srcOrd="0" destOrd="0" presId="urn:microsoft.com/office/officeart/2005/8/layout/hList1"/>
    <dgm:cxn modelId="{65372657-9F69-4450-A8D7-7E62F9EEDAD2}" type="presOf" srcId="{F5F42DF8-1505-4E5C-8E97-F70E7D214EDE}" destId="{244F8E53-021E-46FA-A4A2-4409AE85C433}" srcOrd="0" destOrd="0" presId="urn:microsoft.com/office/officeart/2005/8/layout/hList1"/>
    <dgm:cxn modelId="{6A5D0679-CCC8-4BED-9871-F9FCEB2760DD}" srcId="{7E582C24-B1DB-4ECF-852B-CC942AFAA854}" destId="{FADA7216-CE0B-4BFC-918E-4EA5B3803A5D}" srcOrd="0" destOrd="0" parTransId="{50A58588-3E49-4ED4-AA83-3A84D9914F3D}" sibTransId="{7EAD164B-39B0-4342-BD7A-9300635ECFAE}"/>
    <dgm:cxn modelId="{E2C6308F-FEDD-4614-857B-15A05BB74B08}" srcId="{175CB6C2-21D2-4913-9A46-119F700194BD}" destId="{D9F6D340-5578-4248-AEA0-D0AC15BF6537}" srcOrd="0" destOrd="0" parTransId="{1AB096E2-EBC3-496F-B3D4-CC4E0C13A26A}" sibTransId="{35C9C166-E3FC-4E6F-A733-2F315F4AC052}"/>
    <dgm:cxn modelId="{B204B28F-94FB-4E75-A536-D0DF7AA2F306}" srcId="{D9F6D340-5578-4248-AEA0-D0AC15BF6537}" destId="{04D842F2-CFFE-4CC6-8170-A8982C49629A}" srcOrd="0" destOrd="0" parTransId="{BE3BFCB9-98C4-4E46-8810-7851EB456059}" sibTransId="{ADCA3D22-0C8B-4889-B82E-1587038B2D6B}"/>
    <dgm:cxn modelId="{7A3864BA-4461-475E-9467-98552F12DF8E}" type="presOf" srcId="{175CB6C2-21D2-4913-9A46-119F700194BD}" destId="{9065D78F-F445-4B92-8753-3DF7789DFB65}" srcOrd="0" destOrd="0" presId="urn:microsoft.com/office/officeart/2005/8/layout/hList1"/>
    <dgm:cxn modelId="{7DD5E8DB-10D3-4615-B3B0-DC6A76E9D178}" srcId="{175CB6C2-21D2-4913-9A46-119F700194BD}" destId="{8D88A544-25AA-4F78-98A9-92AEE96DA556}" srcOrd="1" destOrd="0" parTransId="{E71AAF76-B97B-4993-90D8-F6FDEE8F9F57}" sibTransId="{95B36221-F2F0-4EE9-B353-81898EE5E378}"/>
    <dgm:cxn modelId="{9A26ECDF-8E01-432E-8AEA-87995C6D43EE}" srcId="{8D88A544-25AA-4F78-98A9-92AEE96DA556}" destId="{F5F42DF8-1505-4E5C-8E97-F70E7D214EDE}" srcOrd="0" destOrd="0" parTransId="{4A5DD83E-8C63-46C5-9594-4F67D2316D1C}" sibTransId="{66CE5A5F-68E2-4F0B-A26E-3B4BBA8A0951}"/>
    <dgm:cxn modelId="{4170157F-2754-49E1-B14B-BC1A05DF8E1B}" type="presParOf" srcId="{9065D78F-F445-4B92-8753-3DF7789DFB65}" destId="{D8C3E98E-4C37-429F-9230-4A98D5DA256F}" srcOrd="0" destOrd="0" presId="urn:microsoft.com/office/officeart/2005/8/layout/hList1"/>
    <dgm:cxn modelId="{9287C733-AF48-456F-A437-23EDE6376924}" type="presParOf" srcId="{D8C3E98E-4C37-429F-9230-4A98D5DA256F}" destId="{6E69AFA1-86E9-4E9D-BE33-ECC765F2D4EA}" srcOrd="0" destOrd="0" presId="urn:microsoft.com/office/officeart/2005/8/layout/hList1"/>
    <dgm:cxn modelId="{E50EC338-5464-4033-BC66-22F9D79D24A9}" type="presParOf" srcId="{D8C3E98E-4C37-429F-9230-4A98D5DA256F}" destId="{472599E4-C0E5-4297-96E6-2FEACD6C8E39}" srcOrd="1" destOrd="0" presId="urn:microsoft.com/office/officeart/2005/8/layout/hList1"/>
    <dgm:cxn modelId="{029DC06B-6845-4CD5-B707-7AA7ACF95684}" type="presParOf" srcId="{9065D78F-F445-4B92-8753-3DF7789DFB65}" destId="{E5AF3073-602B-4921-AD7C-C99E12C9D10A}" srcOrd="1" destOrd="0" presId="urn:microsoft.com/office/officeart/2005/8/layout/hList1"/>
    <dgm:cxn modelId="{2C58FC70-32B4-4ED6-9253-5D265C59135C}" type="presParOf" srcId="{9065D78F-F445-4B92-8753-3DF7789DFB65}" destId="{A851581F-5773-4650-9ED6-10B189A5F9D3}" srcOrd="2" destOrd="0" presId="urn:microsoft.com/office/officeart/2005/8/layout/hList1"/>
    <dgm:cxn modelId="{4B553098-5108-41CE-A9EF-172139A41428}" type="presParOf" srcId="{A851581F-5773-4650-9ED6-10B189A5F9D3}" destId="{4E926FD1-6902-45EC-8909-F68EBE7C56BE}" srcOrd="0" destOrd="0" presId="urn:microsoft.com/office/officeart/2005/8/layout/hList1"/>
    <dgm:cxn modelId="{B2E1DEAB-58DA-48F4-A830-4453B1D67C97}" type="presParOf" srcId="{A851581F-5773-4650-9ED6-10B189A5F9D3}" destId="{244F8E53-021E-46FA-A4A2-4409AE85C433}" srcOrd="1" destOrd="0" presId="urn:microsoft.com/office/officeart/2005/8/layout/hList1"/>
    <dgm:cxn modelId="{861B91A6-D03E-42D6-9901-3197D6B0F426}" type="presParOf" srcId="{9065D78F-F445-4B92-8753-3DF7789DFB65}" destId="{493FF586-C67A-4DC0-8EFB-C195F75F52EE}" srcOrd="3" destOrd="0" presId="urn:microsoft.com/office/officeart/2005/8/layout/hList1"/>
    <dgm:cxn modelId="{05FD1CF7-1516-4C69-B1AE-644AE79993FC}" type="presParOf" srcId="{9065D78F-F445-4B92-8753-3DF7789DFB65}" destId="{D15BE33C-6A30-4A73-82E6-48758D499032}" srcOrd="4" destOrd="0" presId="urn:microsoft.com/office/officeart/2005/8/layout/hList1"/>
    <dgm:cxn modelId="{FA28DD81-8F0D-4193-8E81-5B0D0D0220F8}" type="presParOf" srcId="{D15BE33C-6A30-4A73-82E6-48758D499032}" destId="{74D97FA5-57F2-445C-9080-6DAE73DD48C3}" srcOrd="0" destOrd="0" presId="urn:microsoft.com/office/officeart/2005/8/layout/hList1"/>
    <dgm:cxn modelId="{720356BB-0AC9-46B0-8987-B44C886B6C7C}" type="presParOf" srcId="{D15BE33C-6A30-4A73-82E6-48758D499032}" destId="{4881FDEC-9FA0-4341-88C5-716E0A3EB76D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F70579D-00CE-475F-BFB4-4576AEE90402}">
      <dsp:nvSpPr>
        <dsp:cNvPr id="0" name=""/>
        <dsp:cNvSpPr/>
      </dsp:nvSpPr>
      <dsp:spPr>
        <a:xfrm>
          <a:off x="411479" y="0"/>
          <a:ext cx="4663440" cy="3200400"/>
        </a:xfrm>
        <a:prstGeom prst="rightArrow">
          <a:avLst/>
        </a:prstGeom>
        <a:solidFill>
          <a:schemeClr val="accent2"/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prstMaterial="plastic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36709CC-ACDB-43DA-9D97-94E20608A750}">
      <dsp:nvSpPr>
        <dsp:cNvPr id="0" name=""/>
        <dsp:cNvSpPr/>
      </dsp:nvSpPr>
      <dsp:spPr>
        <a:xfrm>
          <a:off x="2678" y="960120"/>
          <a:ext cx="1768078" cy="128016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Quantitative Research Methods for Environmental Management</a:t>
          </a:r>
        </a:p>
      </dsp:txBody>
      <dsp:txXfrm>
        <a:off x="65170" y="1022612"/>
        <a:ext cx="1643094" cy="1155176"/>
      </dsp:txXfrm>
    </dsp:sp>
    <dsp:sp modelId="{5D6CEFA2-1A64-40A1-A97E-75EADC107234}">
      <dsp:nvSpPr>
        <dsp:cNvPr id="0" name=""/>
        <dsp:cNvSpPr/>
      </dsp:nvSpPr>
      <dsp:spPr>
        <a:xfrm>
          <a:off x="1859160" y="960120"/>
          <a:ext cx="1768078" cy="1280160"/>
        </a:xfrm>
        <a:prstGeom prst="roundRect">
          <a:avLst/>
        </a:prstGeom>
        <a:solidFill>
          <a:schemeClr val="accent5">
            <a:hueOff val="-3379271"/>
            <a:satOff val="-8710"/>
            <a:lumOff val="-5883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Data Analytics regarding Environmental Management</a:t>
          </a:r>
          <a:r>
            <a:rPr lang="en-US" sz="1000" kern="1200"/>
            <a:t>, specific on Solid Waste Management (Machine Learning, Statistical Modeling, Text Mining)</a:t>
          </a:r>
        </a:p>
      </dsp:txBody>
      <dsp:txXfrm>
        <a:off x="1921652" y="1022612"/>
        <a:ext cx="1643094" cy="1155176"/>
      </dsp:txXfrm>
    </dsp:sp>
    <dsp:sp modelId="{F31CB1E5-3951-46AE-96CE-2FCD83C04DA6}">
      <dsp:nvSpPr>
        <dsp:cNvPr id="0" name=""/>
        <dsp:cNvSpPr/>
      </dsp:nvSpPr>
      <dsp:spPr>
        <a:xfrm>
          <a:off x="3715642" y="960120"/>
          <a:ext cx="1768078" cy="1280160"/>
        </a:xfrm>
        <a:prstGeom prst="roundRect">
          <a:avLst/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Marketing</a:t>
          </a:r>
          <a:r>
            <a:rPr lang="en-US" sz="1000" kern="1200"/>
            <a:t> (Consumer Behaviour, Relationship Marketing, Marketing)</a:t>
          </a:r>
        </a:p>
      </dsp:txBody>
      <dsp:txXfrm>
        <a:off x="3778134" y="1022612"/>
        <a:ext cx="1643094" cy="115517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E69AFA1-86E9-4E9D-BE33-ECC765F2D4EA}">
      <dsp:nvSpPr>
        <dsp:cNvPr id="0" name=""/>
        <dsp:cNvSpPr/>
      </dsp:nvSpPr>
      <dsp:spPr>
        <a:xfrm>
          <a:off x="1714" y="171995"/>
          <a:ext cx="1671637" cy="47555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Quantitative Research Methods</a:t>
          </a:r>
        </a:p>
      </dsp:txBody>
      <dsp:txXfrm>
        <a:off x="1714" y="171995"/>
        <a:ext cx="1671637" cy="475550"/>
      </dsp:txXfrm>
    </dsp:sp>
    <dsp:sp modelId="{472599E4-C0E5-4297-96E6-2FEACD6C8E39}">
      <dsp:nvSpPr>
        <dsp:cNvPr id="0" name=""/>
        <dsp:cNvSpPr/>
      </dsp:nvSpPr>
      <dsp:spPr>
        <a:xfrm>
          <a:off x="1714" y="647545"/>
          <a:ext cx="1671637" cy="2380858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300" b="1" kern="1200"/>
            <a:t>Forward Thinking about Quantitative Design and the Use of Quantitative Analysis </a:t>
          </a:r>
          <a:endParaRPr lang="en-US" sz="1300" kern="1200"/>
        </a:p>
      </dsp:txBody>
      <dsp:txXfrm>
        <a:off x="1714" y="647545"/>
        <a:ext cx="1671637" cy="2380858"/>
      </dsp:txXfrm>
    </dsp:sp>
    <dsp:sp modelId="{4E926FD1-6902-45EC-8909-F68EBE7C56BE}">
      <dsp:nvSpPr>
        <dsp:cNvPr id="0" name=""/>
        <dsp:cNvSpPr/>
      </dsp:nvSpPr>
      <dsp:spPr>
        <a:xfrm>
          <a:off x="1907381" y="171995"/>
          <a:ext cx="1671637" cy="475550"/>
        </a:xfrm>
        <a:prstGeom prst="rect">
          <a:avLst/>
        </a:prstGeom>
        <a:solidFill>
          <a:schemeClr val="accent5">
            <a:hueOff val="-3379271"/>
            <a:satOff val="-8710"/>
            <a:lumOff val="-5883"/>
            <a:alphaOff val="0"/>
          </a:schemeClr>
        </a:solidFill>
        <a:ln w="12700" cap="flat" cmpd="sng" algn="ctr">
          <a:solidFill>
            <a:schemeClr val="accent5">
              <a:hueOff val="-3379271"/>
              <a:satOff val="-8710"/>
              <a:lumOff val="-588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Data analysis</a:t>
          </a:r>
        </a:p>
      </dsp:txBody>
      <dsp:txXfrm>
        <a:off x="1907381" y="171995"/>
        <a:ext cx="1671637" cy="475550"/>
      </dsp:txXfrm>
    </dsp:sp>
    <dsp:sp modelId="{244F8E53-021E-46FA-A4A2-4409AE85C433}">
      <dsp:nvSpPr>
        <dsp:cNvPr id="0" name=""/>
        <dsp:cNvSpPr/>
      </dsp:nvSpPr>
      <dsp:spPr>
        <a:xfrm>
          <a:off x="1907381" y="647545"/>
          <a:ext cx="1671637" cy="2380858"/>
        </a:xfrm>
        <a:prstGeom prst="rect">
          <a:avLst/>
        </a:prstGeom>
        <a:solidFill>
          <a:schemeClr val="accent5">
            <a:tint val="40000"/>
            <a:alpha val="90000"/>
            <a:hueOff val="-3369881"/>
            <a:satOff val="-11416"/>
            <a:lumOff val="-1464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3369881"/>
              <a:satOff val="-11416"/>
              <a:lumOff val="-146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300" b="1" kern="1200"/>
            <a:t>State-of-the-art mediation, moderation, and conditional mediation analysis in partial least squares structural equation modeling (PLS-SEM): Introduction, Recommendations, and Examples</a:t>
          </a:r>
          <a:endParaRPr lang="en-US" sz="1300" kern="1200"/>
        </a:p>
      </dsp:txBody>
      <dsp:txXfrm>
        <a:off x="1907381" y="647545"/>
        <a:ext cx="1671637" cy="2380858"/>
      </dsp:txXfrm>
    </dsp:sp>
    <dsp:sp modelId="{74D97FA5-57F2-445C-9080-6DAE73DD48C3}">
      <dsp:nvSpPr>
        <dsp:cNvPr id="0" name=""/>
        <dsp:cNvSpPr/>
      </dsp:nvSpPr>
      <dsp:spPr>
        <a:xfrm>
          <a:off x="3813048" y="171995"/>
          <a:ext cx="1671637" cy="475550"/>
        </a:xfrm>
        <a:prstGeom prst="rect">
          <a:avLst/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 w="12700" cap="flat" cmpd="sng" algn="ctr">
          <a:solidFill>
            <a:schemeClr val="accent5">
              <a:hueOff val="-6758543"/>
              <a:satOff val="-17419"/>
              <a:lumOff val="-1176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52832" rIns="92456" bIns="52832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Behavioral Research</a:t>
          </a:r>
        </a:p>
      </dsp:txBody>
      <dsp:txXfrm>
        <a:off x="3813048" y="171995"/>
        <a:ext cx="1671637" cy="475550"/>
      </dsp:txXfrm>
    </dsp:sp>
    <dsp:sp modelId="{4881FDEC-9FA0-4341-88C5-716E0A3EB76D}">
      <dsp:nvSpPr>
        <dsp:cNvPr id="0" name=""/>
        <dsp:cNvSpPr/>
      </dsp:nvSpPr>
      <dsp:spPr>
        <a:xfrm>
          <a:off x="3813048" y="647545"/>
          <a:ext cx="1671637" cy="2380858"/>
        </a:xfrm>
        <a:prstGeom prst="rect">
          <a:avLst/>
        </a:prstGeom>
        <a:solidFill>
          <a:schemeClr val="accent5">
            <a:tint val="40000"/>
            <a:alpha val="90000"/>
            <a:hueOff val="-6739762"/>
            <a:satOff val="-22832"/>
            <a:lumOff val="-2928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-6739762"/>
              <a:satOff val="-22832"/>
              <a:lumOff val="-292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342" tIns="69342" rIns="92456" bIns="104013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300" b="1" kern="1200"/>
            <a:t>That’s not a Spoiler, That’s a Prediction: Using PLSpredict &amp; Model Selection Criteria in Environmental Research</a:t>
          </a:r>
          <a:endParaRPr lang="en-US" sz="1300" kern="1200"/>
        </a:p>
      </dsp:txBody>
      <dsp:txXfrm>
        <a:off x="3813048" y="647545"/>
        <a:ext cx="1671637" cy="23808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2021-10-27T14:18:00Z</dcterms:created>
  <dcterms:modified xsi:type="dcterms:W3CDTF">2021-10-27T14:38:00Z</dcterms:modified>
</cp:coreProperties>
</file>