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874C0" w14:textId="3C14C11D" w:rsidR="005D5206" w:rsidRPr="003F1FC5" w:rsidRDefault="00D97A5B" w:rsidP="003F1FC5">
      <w:pPr>
        <w:rPr>
          <w:rFonts w:eastAsia="Times New Roman" w:cs="Times New Roman"/>
          <w:szCs w:val="24"/>
          <w:lang w:val="en-TH" w:eastAsia="en-GB" w:bidi="th-TH"/>
        </w:rPr>
      </w:pPr>
      <w:r w:rsidRPr="00D97A5B">
        <w:rPr>
          <w:rFonts w:eastAsia="Times New Roman" w:cs="Times New Roman"/>
          <w:noProof/>
          <w:szCs w:val="24"/>
          <w:lang w:val="en-TH" w:eastAsia="en-GB" w:bidi="th-TH"/>
        </w:rPr>
        <w:drawing>
          <wp:anchor distT="0" distB="0" distL="114300" distR="114300" simplePos="0" relativeHeight="251658240" behindDoc="0" locked="0" layoutInCell="1" allowOverlap="1" wp14:anchorId="6B1AB1B0" wp14:editId="16E39A94">
            <wp:simplePos x="0" y="0"/>
            <wp:positionH relativeFrom="column">
              <wp:posOffset>4814570</wp:posOffset>
            </wp:positionH>
            <wp:positionV relativeFrom="paragraph">
              <wp:posOffset>-120862</wp:posOffset>
            </wp:positionV>
            <wp:extent cx="1113367" cy="1304230"/>
            <wp:effectExtent l="0" t="0" r="4445" b="4445"/>
            <wp:wrapNone/>
            <wp:docPr id="1" name="Picture 1"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3367" cy="130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206" w:rsidRPr="000B5C65">
        <w:rPr>
          <w:rFonts w:asciiTheme="minorHAnsi" w:hAnsiTheme="minorHAnsi" w:cstheme="minorHAnsi"/>
          <w:b/>
          <w:bCs/>
          <w:sz w:val="22"/>
          <w:lang w:val="en"/>
        </w:rPr>
        <w:t>1. Personal details</w:t>
      </w:r>
      <w:r w:rsidRPr="00D97A5B">
        <w:rPr>
          <w:rFonts w:eastAsia="Times New Roman" w:cs="Times New Roman"/>
          <w:szCs w:val="24"/>
          <w:lang w:val="en-TH" w:eastAsia="en-GB" w:bidi="th-TH"/>
        </w:rPr>
        <w:fldChar w:fldCharType="begin"/>
      </w:r>
      <w:r w:rsidRPr="00D97A5B">
        <w:rPr>
          <w:rFonts w:eastAsia="Times New Roman" w:cs="Times New Roman"/>
          <w:szCs w:val="24"/>
          <w:lang w:val="en-TH" w:eastAsia="en-GB" w:bidi="th-TH"/>
        </w:rPr>
        <w:instrText xml:space="preserve"> INCLUDEPICTURE "/var/folders/jn/twlgfhbx0ys61dw26mr4n_lw0000gn/T/com.microsoft.Word/WebArchiveCopyPasteTempFiles/csm_Das__acd0388578.jpg" \* MERGEFORMATINET </w:instrText>
      </w:r>
      <w:r w:rsidRPr="00D97A5B">
        <w:rPr>
          <w:rFonts w:eastAsia="Times New Roman" w:cs="Times New Roman"/>
          <w:szCs w:val="24"/>
          <w:lang w:val="en-TH" w:eastAsia="en-GB" w:bidi="th-TH"/>
        </w:rPr>
        <w:fldChar w:fldCharType="separate"/>
      </w:r>
      <w:r w:rsidRPr="00D97A5B">
        <w:rPr>
          <w:rFonts w:eastAsia="Times New Roman" w:cs="Times New Roman"/>
          <w:szCs w:val="24"/>
          <w:lang w:val="en-TH" w:eastAsia="en-GB" w:bidi="th-TH"/>
        </w:rPr>
        <w:fldChar w:fldCharType="end"/>
      </w:r>
    </w:p>
    <w:p w14:paraId="0503CA43" w14:textId="77777777" w:rsidR="005D5206" w:rsidRPr="000B5C65" w:rsidRDefault="005D5206" w:rsidP="000B5C65">
      <w:pPr>
        <w:spacing w:before="100" w:beforeAutospacing="1" w:after="0" w:line="276" w:lineRule="auto"/>
        <w:contextualSpacing/>
        <w:rPr>
          <w:rFonts w:asciiTheme="minorHAnsi" w:hAnsiTheme="minorHAnsi" w:cstheme="minorHAnsi"/>
          <w:sz w:val="22"/>
          <w:lang w:val="en"/>
        </w:rPr>
      </w:pPr>
      <w:r w:rsidRPr="000B5C65">
        <w:rPr>
          <w:rFonts w:asciiTheme="minorHAnsi" w:hAnsiTheme="minorHAnsi" w:cstheme="minorHAnsi"/>
          <w:sz w:val="22"/>
          <w:lang w:val="en"/>
        </w:rPr>
        <w:t>Das Amit</w:t>
      </w:r>
    </w:p>
    <w:p w14:paraId="7D731E04" w14:textId="539C29B1" w:rsidR="005D5206" w:rsidRPr="000B5C65" w:rsidRDefault="000B5C65" w:rsidP="000B5C65">
      <w:pPr>
        <w:spacing w:before="100" w:beforeAutospacing="1" w:after="0" w:line="276" w:lineRule="auto"/>
        <w:contextualSpacing/>
        <w:rPr>
          <w:rFonts w:asciiTheme="minorHAnsi" w:hAnsiTheme="minorHAnsi" w:cstheme="minorHAnsi"/>
          <w:sz w:val="22"/>
          <w:lang w:val="en"/>
        </w:rPr>
      </w:pPr>
      <w:r>
        <w:rPr>
          <w:rFonts w:asciiTheme="minorHAnsi" w:hAnsiTheme="minorHAnsi" w:cstheme="minorHAnsi"/>
          <w:sz w:val="22"/>
          <w:lang w:val="en"/>
        </w:rPr>
        <w:t>R</w:t>
      </w:r>
      <w:r w:rsidR="005D5206" w:rsidRPr="000B5C65">
        <w:rPr>
          <w:rFonts w:asciiTheme="minorHAnsi" w:hAnsiTheme="minorHAnsi" w:cstheme="minorHAnsi"/>
          <w:sz w:val="22"/>
          <w:lang w:val="en"/>
        </w:rPr>
        <w:t xml:space="preserve">esearcher identifier: </w:t>
      </w:r>
      <w:hyperlink r:id="rId6" w:history="1">
        <w:r w:rsidR="005D5206" w:rsidRPr="000B5C65">
          <w:rPr>
            <w:rStyle w:val="Hyperlink"/>
            <w:rFonts w:asciiTheme="minorHAnsi" w:hAnsiTheme="minorHAnsi" w:cstheme="minorHAnsi"/>
            <w:sz w:val="22"/>
            <w:lang w:val="en"/>
          </w:rPr>
          <w:t>https://orcid.org/0000-0002-2579-1369</w:t>
        </w:r>
      </w:hyperlink>
      <w:r w:rsidR="005D5206" w:rsidRPr="000B5C65">
        <w:rPr>
          <w:rFonts w:asciiTheme="minorHAnsi" w:hAnsiTheme="minorHAnsi" w:cstheme="minorHAnsi"/>
          <w:sz w:val="22"/>
          <w:lang w:val="en"/>
        </w:rPr>
        <w:t xml:space="preserve">, </w:t>
      </w:r>
    </w:p>
    <w:p w14:paraId="445369B4" w14:textId="2C071AA9" w:rsidR="005D5206" w:rsidRPr="000B5C65" w:rsidRDefault="000B5C65" w:rsidP="000B5C65">
      <w:pPr>
        <w:spacing w:before="100" w:beforeAutospacing="1" w:after="0" w:line="276" w:lineRule="auto"/>
        <w:contextualSpacing/>
        <w:rPr>
          <w:rFonts w:asciiTheme="minorHAnsi" w:hAnsiTheme="minorHAnsi" w:cstheme="minorHAnsi"/>
          <w:sz w:val="22"/>
          <w:lang w:val="en"/>
        </w:rPr>
      </w:pPr>
      <w:r>
        <w:rPr>
          <w:rFonts w:asciiTheme="minorHAnsi" w:hAnsiTheme="minorHAnsi" w:cstheme="minorHAnsi"/>
          <w:sz w:val="22"/>
          <w:lang w:val="en"/>
        </w:rPr>
        <w:t>Y</w:t>
      </w:r>
      <w:r w:rsidR="005D5206" w:rsidRPr="000B5C65">
        <w:rPr>
          <w:rFonts w:asciiTheme="minorHAnsi" w:hAnsiTheme="minorHAnsi" w:cstheme="minorHAnsi"/>
          <w:sz w:val="22"/>
          <w:lang w:val="en"/>
        </w:rPr>
        <w:t>ear of birth: 1971</w:t>
      </w:r>
    </w:p>
    <w:p w14:paraId="18294EB6" w14:textId="143E0261" w:rsidR="000B5C65" w:rsidRDefault="000B5C65" w:rsidP="000B5C65">
      <w:pPr>
        <w:spacing w:before="100" w:beforeAutospacing="1" w:after="0" w:line="276" w:lineRule="auto"/>
        <w:contextualSpacing/>
        <w:rPr>
          <w:rFonts w:asciiTheme="minorHAnsi" w:hAnsiTheme="minorHAnsi" w:cstheme="minorHAnsi"/>
          <w:sz w:val="22"/>
          <w:lang w:val="en"/>
        </w:rPr>
      </w:pPr>
      <w:r>
        <w:rPr>
          <w:rFonts w:asciiTheme="minorHAnsi" w:hAnsiTheme="minorHAnsi" w:cstheme="minorHAnsi"/>
          <w:sz w:val="22"/>
          <w:lang w:val="en"/>
        </w:rPr>
        <w:t>N</w:t>
      </w:r>
      <w:r w:rsidR="005D5206" w:rsidRPr="000B5C65">
        <w:rPr>
          <w:rFonts w:asciiTheme="minorHAnsi" w:hAnsiTheme="minorHAnsi" w:cstheme="minorHAnsi"/>
          <w:sz w:val="22"/>
          <w:lang w:val="en"/>
        </w:rPr>
        <w:t xml:space="preserve">ationality: </w:t>
      </w:r>
      <w:r>
        <w:rPr>
          <w:rFonts w:asciiTheme="minorHAnsi" w:hAnsiTheme="minorHAnsi" w:cstheme="minorHAnsi"/>
          <w:sz w:val="22"/>
          <w:lang w:val="en"/>
        </w:rPr>
        <w:t xml:space="preserve">German </w:t>
      </w:r>
    </w:p>
    <w:p w14:paraId="70695D8E" w14:textId="56AF7131" w:rsidR="005D5206" w:rsidRPr="000B5C65" w:rsidRDefault="000B5C65" w:rsidP="000B5C65">
      <w:pPr>
        <w:spacing w:before="100" w:beforeAutospacing="1" w:after="0" w:line="276" w:lineRule="auto"/>
        <w:contextualSpacing/>
        <w:rPr>
          <w:rFonts w:asciiTheme="minorHAnsi" w:hAnsiTheme="minorHAnsi" w:cstheme="minorHAnsi"/>
          <w:sz w:val="22"/>
          <w:lang w:val="en"/>
        </w:rPr>
      </w:pPr>
      <w:r>
        <w:rPr>
          <w:rFonts w:asciiTheme="minorHAnsi" w:hAnsiTheme="minorHAnsi" w:cstheme="minorHAnsi"/>
          <w:sz w:val="22"/>
          <w:lang w:val="en"/>
        </w:rPr>
        <w:t>W</w:t>
      </w:r>
      <w:r w:rsidR="005D5206" w:rsidRPr="000B5C65">
        <w:rPr>
          <w:rFonts w:asciiTheme="minorHAnsi" w:hAnsiTheme="minorHAnsi" w:cstheme="minorHAnsi"/>
          <w:sz w:val="22"/>
          <w:lang w:val="en"/>
        </w:rPr>
        <w:t xml:space="preserve">ebsite: </w:t>
      </w:r>
      <w:hyperlink r:id="rId7" w:history="1">
        <w:r w:rsidR="005D5206" w:rsidRPr="000B5C65">
          <w:rPr>
            <w:rStyle w:val="Hyperlink"/>
            <w:rFonts w:asciiTheme="minorHAnsi" w:hAnsiTheme="minorHAnsi" w:cstheme="minorHAnsi"/>
            <w:sz w:val="22"/>
            <w:lang w:val="en"/>
          </w:rPr>
          <w:t>https://www.ipfdd.de/en/organization/personal-homepages/dr-amit-das/</w:t>
        </w:r>
      </w:hyperlink>
      <w:r w:rsidR="005D5206" w:rsidRPr="000B5C65">
        <w:rPr>
          <w:rFonts w:asciiTheme="minorHAnsi" w:hAnsiTheme="minorHAnsi" w:cstheme="minorHAnsi"/>
          <w:sz w:val="22"/>
          <w:lang w:val="en"/>
        </w:rPr>
        <w:t xml:space="preserve"> </w:t>
      </w:r>
    </w:p>
    <w:p w14:paraId="15370241" w14:textId="03DD471A" w:rsidR="005D5206" w:rsidRPr="000B5C65" w:rsidRDefault="005D5206" w:rsidP="000B5C65">
      <w:pPr>
        <w:spacing w:before="100" w:beforeAutospacing="1" w:line="276" w:lineRule="auto"/>
        <w:contextualSpacing/>
        <w:jc w:val="both"/>
        <w:rPr>
          <w:rFonts w:asciiTheme="minorHAnsi" w:hAnsiTheme="minorHAnsi" w:cstheme="minorHAnsi"/>
          <w:b/>
          <w:sz w:val="22"/>
          <w:lang w:val="en-IN"/>
        </w:rPr>
      </w:pPr>
      <w:r w:rsidRPr="000B5C65">
        <w:rPr>
          <w:rFonts w:asciiTheme="minorHAnsi" w:hAnsiTheme="minorHAnsi" w:cstheme="minorHAnsi"/>
          <w:sz w:val="22"/>
          <w:lang w:val="en-IN"/>
        </w:rPr>
        <w:t>Scientific publication in peer reviewed Journals: &gt;</w:t>
      </w:r>
      <w:r w:rsidRPr="000B5C65">
        <w:rPr>
          <w:rFonts w:asciiTheme="minorHAnsi" w:hAnsiTheme="minorHAnsi" w:cstheme="minorHAnsi"/>
          <w:b/>
          <w:sz w:val="22"/>
          <w:lang w:val="en-IN"/>
        </w:rPr>
        <w:t>200</w:t>
      </w:r>
      <w:r w:rsidRPr="000B5C65">
        <w:rPr>
          <w:rFonts w:asciiTheme="minorHAnsi" w:hAnsiTheme="minorHAnsi" w:cstheme="minorHAnsi"/>
          <w:sz w:val="22"/>
          <w:lang w:val="en-IN"/>
        </w:rPr>
        <w:t xml:space="preserve">, Total Citation: </w:t>
      </w:r>
      <w:r w:rsidRPr="000B5C65">
        <w:rPr>
          <w:rFonts w:asciiTheme="minorHAnsi" w:hAnsiTheme="minorHAnsi" w:cstheme="minorHAnsi"/>
          <w:b/>
          <w:sz w:val="22"/>
          <w:lang w:val="en-IN"/>
        </w:rPr>
        <w:t>~</w:t>
      </w:r>
      <w:r w:rsidR="006C3C26" w:rsidRPr="000B5C65">
        <w:rPr>
          <w:rFonts w:asciiTheme="minorHAnsi" w:hAnsiTheme="minorHAnsi" w:cstheme="minorHAnsi"/>
          <w:b/>
          <w:sz w:val="22"/>
          <w:lang w:val="en-IN"/>
        </w:rPr>
        <w:t>5</w:t>
      </w:r>
      <w:r w:rsidR="004416F7" w:rsidRPr="000B5C65">
        <w:rPr>
          <w:rFonts w:asciiTheme="minorHAnsi" w:hAnsiTheme="minorHAnsi" w:cstheme="minorHAnsi"/>
          <w:b/>
          <w:sz w:val="22"/>
          <w:lang w:val="en-IN"/>
        </w:rPr>
        <w:t>900</w:t>
      </w:r>
      <w:r w:rsidRPr="000B5C65">
        <w:rPr>
          <w:rFonts w:asciiTheme="minorHAnsi" w:hAnsiTheme="minorHAnsi" w:cstheme="minorHAnsi"/>
          <w:sz w:val="22"/>
          <w:lang w:val="en-IN"/>
        </w:rPr>
        <w:t xml:space="preserve">, H-index: </w:t>
      </w:r>
      <w:r w:rsidR="004416F7" w:rsidRPr="000B5C65">
        <w:rPr>
          <w:rFonts w:asciiTheme="minorHAnsi" w:hAnsiTheme="minorHAnsi" w:cstheme="minorHAnsi"/>
          <w:b/>
          <w:sz w:val="22"/>
          <w:lang w:val="en-IN"/>
        </w:rPr>
        <w:t>40</w:t>
      </w:r>
    </w:p>
    <w:p w14:paraId="7A5E4037" w14:textId="3F77AA7D" w:rsidR="005D5206" w:rsidRDefault="005D5206" w:rsidP="000B5C65">
      <w:pPr>
        <w:spacing w:before="100" w:beforeAutospacing="1" w:line="276" w:lineRule="auto"/>
        <w:contextualSpacing/>
        <w:jc w:val="both"/>
        <w:rPr>
          <w:rFonts w:asciiTheme="minorHAnsi" w:hAnsiTheme="minorHAnsi" w:cstheme="minorHAnsi"/>
          <w:b/>
          <w:sz w:val="22"/>
          <w:lang w:val="de-DE"/>
        </w:rPr>
      </w:pPr>
      <w:proofErr w:type="spellStart"/>
      <w:r w:rsidRPr="000B5C65">
        <w:rPr>
          <w:rFonts w:asciiTheme="minorHAnsi" w:hAnsiTheme="minorHAnsi" w:cstheme="minorHAnsi"/>
          <w:b/>
          <w:sz w:val="22"/>
          <w:lang w:val="de-DE"/>
        </w:rPr>
        <w:t>e-mail</w:t>
      </w:r>
      <w:proofErr w:type="spellEnd"/>
      <w:r w:rsidRPr="000B5C65">
        <w:rPr>
          <w:rFonts w:asciiTheme="minorHAnsi" w:hAnsiTheme="minorHAnsi" w:cstheme="minorHAnsi"/>
          <w:b/>
          <w:sz w:val="22"/>
          <w:lang w:val="de-DE"/>
        </w:rPr>
        <w:t xml:space="preserve">: </w:t>
      </w:r>
      <w:hyperlink r:id="rId8" w:history="1">
        <w:r w:rsidRPr="000B5C65">
          <w:rPr>
            <w:rStyle w:val="Hyperlink"/>
            <w:rFonts w:asciiTheme="minorHAnsi" w:hAnsiTheme="minorHAnsi" w:cstheme="minorHAnsi"/>
            <w:b/>
            <w:sz w:val="22"/>
            <w:lang w:val="de-DE"/>
          </w:rPr>
          <w:t>amit.das@tuni.fi</w:t>
        </w:r>
      </w:hyperlink>
      <w:r w:rsidRPr="000B5C65">
        <w:rPr>
          <w:rFonts w:asciiTheme="minorHAnsi" w:hAnsiTheme="minorHAnsi" w:cstheme="minorHAnsi"/>
          <w:b/>
          <w:sz w:val="22"/>
          <w:lang w:val="de-DE"/>
        </w:rPr>
        <w:t xml:space="preserve">, </w:t>
      </w:r>
      <w:hyperlink r:id="rId9" w:history="1">
        <w:r w:rsidRPr="000B5C65">
          <w:rPr>
            <w:rStyle w:val="Hyperlink"/>
            <w:rFonts w:asciiTheme="minorHAnsi" w:hAnsiTheme="minorHAnsi" w:cstheme="minorHAnsi"/>
            <w:b/>
            <w:sz w:val="22"/>
            <w:lang w:val="de-DE"/>
          </w:rPr>
          <w:t>das@ipfdd.de</w:t>
        </w:r>
      </w:hyperlink>
      <w:r w:rsidRPr="000B5C65">
        <w:rPr>
          <w:rFonts w:asciiTheme="minorHAnsi" w:hAnsiTheme="minorHAnsi" w:cstheme="minorHAnsi"/>
          <w:b/>
          <w:sz w:val="22"/>
          <w:lang w:val="de-DE"/>
        </w:rPr>
        <w:t xml:space="preserve"> </w:t>
      </w:r>
    </w:p>
    <w:p w14:paraId="6CD457B2" w14:textId="77777777" w:rsidR="000B5C65" w:rsidRPr="000B5C65" w:rsidRDefault="000B5C65" w:rsidP="000B5C65">
      <w:pPr>
        <w:spacing w:before="100" w:beforeAutospacing="1" w:line="276" w:lineRule="auto"/>
        <w:contextualSpacing/>
        <w:jc w:val="both"/>
        <w:rPr>
          <w:rFonts w:asciiTheme="minorHAnsi" w:hAnsiTheme="minorHAnsi" w:cstheme="minorHAnsi"/>
          <w:b/>
          <w:sz w:val="22"/>
          <w:lang w:val="de-DE"/>
        </w:rPr>
      </w:pPr>
    </w:p>
    <w:p w14:paraId="0CD27E90" w14:textId="77777777" w:rsidR="005D5206" w:rsidRPr="000B5C65" w:rsidRDefault="005D5206" w:rsidP="000B5C65">
      <w:pPr>
        <w:spacing w:after="0" w:line="276" w:lineRule="auto"/>
        <w:contextualSpacing/>
        <w:rPr>
          <w:rFonts w:asciiTheme="minorHAnsi" w:hAnsiTheme="minorHAnsi" w:cstheme="minorHAnsi"/>
          <w:sz w:val="22"/>
          <w:lang w:val="en"/>
        </w:rPr>
      </w:pPr>
      <w:r w:rsidRPr="000B5C65">
        <w:rPr>
          <w:rFonts w:asciiTheme="minorHAnsi" w:hAnsiTheme="minorHAnsi" w:cstheme="minorHAnsi"/>
          <w:b/>
          <w:bCs/>
          <w:sz w:val="22"/>
          <w:lang w:val="en"/>
        </w:rPr>
        <w:t>2. Education and degrees completed</w:t>
      </w:r>
    </w:p>
    <w:p w14:paraId="024E021B" w14:textId="77777777" w:rsidR="005D5206" w:rsidRPr="000B5C65" w:rsidRDefault="005D5206" w:rsidP="000B5C65">
      <w:pPr>
        <w:spacing w:after="0" w:line="276" w:lineRule="auto"/>
        <w:ind w:left="1410" w:hanging="1410"/>
        <w:contextualSpacing/>
        <w:rPr>
          <w:rFonts w:asciiTheme="minorHAnsi" w:hAnsiTheme="minorHAnsi" w:cstheme="minorHAnsi"/>
          <w:sz w:val="22"/>
          <w:lang w:val="en"/>
        </w:rPr>
      </w:pPr>
      <w:r w:rsidRPr="000B5C65">
        <w:rPr>
          <w:rFonts w:asciiTheme="minorHAnsi" w:hAnsiTheme="minorHAnsi" w:cstheme="minorHAnsi"/>
          <w:sz w:val="22"/>
          <w:lang w:val="en"/>
        </w:rPr>
        <w:t>26.05.2004</w:t>
      </w:r>
      <w:r w:rsidRPr="000B5C65">
        <w:rPr>
          <w:rFonts w:asciiTheme="minorHAnsi" w:hAnsiTheme="minorHAnsi" w:cstheme="minorHAnsi"/>
          <w:sz w:val="22"/>
          <w:lang w:val="en"/>
        </w:rPr>
        <w:tab/>
        <w:t>PhD, Polymer Science Unit/ Indian Association for the Cultivation of Science/ Jadavpur/ Calcutta/ India</w:t>
      </w:r>
    </w:p>
    <w:p w14:paraId="05B3643C" w14:textId="77777777" w:rsidR="005D5206" w:rsidRPr="000B5C65" w:rsidRDefault="005D5206" w:rsidP="000B5C65">
      <w:pPr>
        <w:spacing w:after="0" w:line="276" w:lineRule="auto"/>
        <w:ind w:left="708" w:hanging="708"/>
        <w:contextualSpacing/>
        <w:rPr>
          <w:rFonts w:asciiTheme="minorHAnsi" w:hAnsiTheme="minorHAnsi" w:cstheme="minorHAnsi"/>
          <w:sz w:val="22"/>
          <w:lang w:val="en"/>
        </w:rPr>
      </w:pPr>
      <w:r w:rsidRPr="000B5C65">
        <w:rPr>
          <w:rFonts w:asciiTheme="minorHAnsi" w:hAnsiTheme="minorHAnsi" w:cstheme="minorHAnsi"/>
          <w:sz w:val="22"/>
          <w:lang w:val="en"/>
        </w:rPr>
        <w:t xml:space="preserve">1997 </w:t>
      </w:r>
      <w:r w:rsidRPr="000B5C65">
        <w:rPr>
          <w:rFonts w:asciiTheme="minorHAnsi" w:hAnsiTheme="minorHAnsi" w:cstheme="minorHAnsi"/>
          <w:sz w:val="22"/>
          <w:lang w:val="en"/>
        </w:rPr>
        <w:tab/>
      </w:r>
      <w:r w:rsidRPr="000B5C65">
        <w:rPr>
          <w:rFonts w:asciiTheme="minorHAnsi" w:hAnsiTheme="minorHAnsi" w:cstheme="minorHAnsi"/>
          <w:sz w:val="22"/>
          <w:lang w:val="en"/>
        </w:rPr>
        <w:tab/>
        <w:t>Master Degree in Physical Chemistry, Department of Chemistry /</w:t>
      </w:r>
      <w:proofErr w:type="spellStart"/>
      <w:r w:rsidRPr="000B5C65">
        <w:rPr>
          <w:rFonts w:asciiTheme="minorHAnsi" w:hAnsiTheme="minorHAnsi" w:cstheme="minorHAnsi"/>
          <w:sz w:val="22"/>
          <w:lang w:val="en"/>
        </w:rPr>
        <w:t>Visva</w:t>
      </w:r>
      <w:proofErr w:type="spellEnd"/>
      <w:r w:rsidRPr="000B5C65">
        <w:rPr>
          <w:rFonts w:asciiTheme="minorHAnsi" w:hAnsiTheme="minorHAnsi" w:cstheme="minorHAnsi"/>
          <w:sz w:val="22"/>
          <w:lang w:val="en"/>
        </w:rPr>
        <w:t xml:space="preserve">-Bharati </w:t>
      </w:r>
    </w:p>
    <w:p w14:paraId="4E18FB89" w14:textId="3838DF0B" w:rsidR="005D5206" w:rsidRDefault="005D5206" w:rsidP="000B5C65">
      <w:pPr>
        <w:spacing w:after="0" w:line="276" w:lineRule="auto"/>
        <w:ind w:left="708" w:firstLine="708"/>
        <w:contextualSpacing/>
        <w:rPr>
          <w:rFonts w:asciiTheme="minorHAnsi" w:hAnsiTheme="minorHAnsi" w:cstheme="minorHAnsi"/>
          <w:sz w:val="22"/>
          <w:lang w:val="en"/>
        </w:rPr>
      </w:pPr>
      <w:r w:rsidRPr="000B5C65">
        <w:rPr>
          <w:rFonts w:asciiTheme="minorHAnsi" w:hAnsiTheme="minorHAnsi" w:cstheme="minorHAnsi"/>
          <w:sz w:val="22"/>
          <w:lang w:val="en"/>
        </w:rPr>
        <w:t>University / India</w:t>
      </w:r>
    </w:p>
    <w:p w14:paraId="78D18D52" w14:textId="77777777" w:rsidR="000B5C65" w:rsidRPr="000B5C65" w:rsidRDefault="000B5C65" w:rsidP="000B5C65">
      <w:pPr>
        <w:spacing w:after="0" w:line="276" w:lineRule="auto"/>
        <w:ind w:left="708" w:firstLine="708"/>
        <w:contextualSpacing/>
        <w:rPr>
          <w:rFonts w:asciiTheme="minorHAnsi" w:hAnsiTheme="minorHAnsi" w:cstheme="minorHAnsi"/>
          <w:sz w:val="22"/>
          <w:lang w:val="en"/>
        </w:rPr>
      </w:pPr>
    </w:p>
    <w:p w14:paraId="2F7687E9" w14:textId="77777777" w:rsidR="005D5206" w:rsidRPr="000B5C65" w:rsidRDefault="005D5206" w:rsidP="000B5C65">
      <w:pPr>
        <w:spacing w:after="0" w:line="276" w:lineRule="auto"/>
        <w:rPr>
          <w:rFonts w:asciiTheme="minorHAnsi" w:hAnsiTheme="minorHAnsi" w:cstheme="minorHAnsi"/>
          <w:sz w:val="22"/>
          <w:lang w:val="en"/>
        </w:rPr>
      </w:pPr>
      <w:r w:rsidRPr="000B5C65">
        <w:rPr>
          <w:rFonts w:asciiTheme="minorHAnsi" w:hAnsiTheme="minorHAnsi" w:cstheme="minorHAnsi"/>
          <w:b/>
          <w:bCs/>
          <w:sz w:val="22"/>
          <w:lang w:val="en"/>
        </w:rPr>
        <w:t>3. Current position</w:t>
      </w:r>
    </w:p>
    <w:p w14:paraId="7148B555" w14:textId="77777777" w:rsidR="005D5206" w:rsidRPr="000B5C65" w:rsidRDefault="005D5206" w:rsidP="000B5C65">
      <w:pPr>
        <w:widowControl w:val="0"/>
        <w:tabs>
          <w:tab w:val="left" w:pos="1418"/>
        </w:tabs>
        <w:autoSpaceDE w:val="0"/>
        <w:autoSpaceDN w:val="0"/>
        <w:adjustRightInd w:val="0"/>
        <w:spacing w:before="13" w:line="276" w:lineRule="auto"/>
        <w:ind w:left="1418" w:hanging="1418"/>
        <w:contextualSpacing/>
        <w:rPr>
          <w:rFonts w:asciiTheme="minorHAnsi" w:hAnsiTheme="minorHAnsi" w:cstheme="minorHAnsi"/>
          <w:sz w:val="22"/>
          <w:lang w:val="en-AU"/>
        </w:rPr>
      </w:pPr>
      <w:r w:rsidRPr="000B5C65">
        <w:rPr>
          <w:rFonts w:asciiTheme="minorHAnsi" w:hAnsiTheme="minorHAnsi" w:cstheme="minorHAnsi"/>
          <w:sz w:val="22"/>
          <w:lang w:val="en-AU"/>
        </w:rPr>
        <w:t>2005 - till date</w:t>
      </w:r>
      <w:r w:rsidRPr="000B5C65">
        <w:rPr>
          <w:rFonts w:asciiTheme="minorHAnsi" w:hAnsiTheme="minorHAnsi" w:cstheme="minorHAnsi"/>
          <w:sz w:val="22"/>
          <w:lang w:val="en-AU"/>
        </w:rPr>
        <w:tab/>
        <w:t>Scientist, Leibniz Institute of Polymer Research Dresden, Dresden, Germany</w:t>
      </w:r>
    </w:p>
    <w:p w14:paraId="0D6166DB" w14:textId="1A278B50" w:rsidR="005D5206" w:rsidRDefault="005D5206" w:rsidP="000B5C65">
      <w:pPr>
        <w:widowControl w:val="0"/>
        <w:tabs>
          <w:tab w:val="left" w:pos="1418"/>
        </w:tabs>
        <w:autoSpaceDE w:val="0"/>
        <w:autoSpaceDN w:val="0"/>
        <w:adjustRightInd w:val="0"/>
        <w:spacing w:before="13" w:line="276" w:lineRule="auto"/>
        <w:ind w:left="1418" w:hanging="1418"/>
        <w:contextualSpacing/>
        <w:rPr>
          <w:rFonts w:asciiTheme="minorHAnsi" w:hAnsiTheme="minorHAnsi" w:cstheme="minorHAnsi"/>
          <w:sz w:val="22"/>
          <w:lang w:val="en-AU"/>
        </w:rPr>
      </w:pPr>
      <w:r w:rsidRPr="000B5C65">
        <w:rPr>
          <w:rFonts w:asciiTheme="minorHAnsi" w:hAnsiTheme="minorHAnsi" w:cstheme="minorHAnsi"/>
          <w:sz w:val="22"/>
          <w:lang w:val="en-AU"/>
        </w:rPr>
        <w:t>2016 – till date</w:t>
      </w:r>
      <w:r w:rsidRPr="000B5C65">
        <w:rPr>
          <w:rFonts w:asciiTheme="minorHAnsi" w:hAnsiTheme="minorHAnsi" w:cstheme="minorHAnsi"/>
          <w:sz w:val="22"/>
          <w:lang w:val="en-AU"/>
        </w:rPr>
        <w:tab/>
        <w:t>Adjunct Professor, Tampere University of Technology, Finland</w:t>
      </w:r>
    </w:p>
    <w:p w14:paraId="7A182DBD" w14:textId="77777777" w:rsidR="000B5C65" w:rsidRPr="000B5C65" w:rsidRDefault="000B5C65" w:rsidP="000B5C65">
      <w:pPr>
        <w:widowControl w:val="0"/>
        <w:tabs>
          <w:tab w:val="left" w:pos="1418"/>
        </w:tabs>
        <w:autoSpaceDE w:val="0"/>
        <w:autoSpaceDN w:val="0"/>
        <w:adjustRightInd w:val="0"/>
        <w:spacing w:before="13" w:line="276" w:lineRule="auto"/>
        <w:ind w:left="1418" w:hanging="1418"/>
        <w:contextualSpacing/>
        <w:rPr>
          <w:rFonts w:asciiTheme="minorHAnsi" w:hAnsiTheme="minorHAnsi" w:cstheme="minorHAnsi"/>
          <w:sz w:val="22"/>
          <w:lang w:val="en-AU"/>
        </w:rPr>
      </w:pPr>
    </w:p>
    <w:p w14:paraId="6CB3A577" w14:textId="77777777" w:rsidR="005D5206" w:rsidRPr="000B5C65" w:rsidRDefault="005D5206" w:rsidP="000B5C65">
      <w:pPr>
        <w:spacing w:after="0" w:line="276" w:lineRule="auto"/>
        <w:rPr>
          <w:rFonts w:asciiTheme="minorHAnsi" w:hAnsiTheme="minorHAnsi" w:cstheme="minorHAnsi"/>
          <w:sz w:val="22"/>
          <w:lang w:val="en"/>
        </w:rPr>
      </w:pPr>
      <w:r w:rsidRPr="000B5C65">
        <w:rPr>
          <w:rFonts w:asciiTheme="minorHAnsi" w:hAnsiTheme="minorHAnsi" w:cstheme="minorHAnsi"/>
          <w:b/>
          <w:bCs/>
          <w:sz w:val="22"/>
          <w:lang w:val="en"/>
        </w:rPr>
        <w:t>4. Previous work experience</w:t>
      </w:r>
    </w:p>
    <w:p w14:paraId="42DFB221" w14:textId="77777777" w:rsidR="005D5206" w:rsidRPr="000B5C65" w:rsidRDefault="005D5206" w:rsidP="000B5C65">
      <w:pPr>
        <w:widowControl w:val="0"/>
        <w:tabs>
          <w:tab w:val="left" w:pos="1418"/>
        </w:tabs>
        <w:autoSpaceDE w:val="0"/>
        <w:autoSpaceDN w:val="0"/>
        <w:adjustRightInd w:val="0"/>
        <w:spacing w:line="276" w:lineRule="auto"/>
        <w:ind w:left="1418" w:right="88" w:hanging="1429"/>
        <w:contextualSpacing/>
        <w:jc w:val="both"/>
        <w:rPr>
          <w:rFonts w:asciiTheme="minorHAnsi" w:hAnsiTheme="minorHAnsi" w:cstheme="minorHAnsi"/>
          <w:spacing w:val="2"/>
          <w:sz w:val="22"/>
          <w:lang w:val="en-AU"/>
        </w:rPr>
      </w:pPr>
      <w:r w:rsidRPr="000B5C65">
        <w:rPr>
          <w:rFonts w:asciiTheme="minorHAnsi" w:hAnsiTheme="minorHAnsi" w:cstheme="minorHAnsi"/>
          <w:spacing w:val="2"/>
          <w:sz w:val="22"/>
          <w:lang w:val="en-AU"/>
        </w:rPr>
        <w:t>1999 – 2005</w:t>
      </w:r>
      <w:r w:rsidRPr="000B5C65">
        <w:rPr>
          <w:rFonts w:asciiTheme="minorHAnsi" w:hAnsiTheme="minorHAnsi" w:cstheme="minorHAnsi"/>
          <w:spacing w:val="2"/>
          <w:sz w:val="22"/>
          <w:lang w:val="en-AU"/>
        </w:rPr>
        <w:tab/>
        <w:t xml:space="preserve">Research Scholar, Polymer Science Unit/ Indian association for the Cultivation of Science/ Jadavpur, </w:t>
      </w:r>
      <w:proofErr w:type="spellStart"/>
      <w:r w:rsidRPr="000B5C65">
        <w:rPr>
          <w:rFonts w:asciiTheme="minorHAnsi" w:hAnsiTheme="minorHAnsi" w:cstheme="minorHAnsi"/>
          <w:spacing w:val="2"/>
          <w:sz w:val="22"/>
          <w:lang w:val="en-AU"/>
        </w:rPr>
        <w:t>Clacutta</w:t>
      </w:r>
      <w:proofErr w:type="spellEnd"/>
      <w:r w:rsidRPr="000B5C65">
        <w:rPr>
          <w:rFonts w:asciiTheme="minorHAnsi" w:hAnsiTheme="minorHAnsi" w:cstheme="minorHAnsi"/>
          <w:spacing w:val="2"/>
          <w:sz w:val="22"/>
          <w:lang w:val="en-AU"/>
        </w:rPr>
        <w:t xml:space="preserve">/ India </w:t>
      </w:r>
    </w:p>
    <w:p w14:paraId="1AC1650C" w14:textId="2DA568A5" w:rsidR="005D5206" w:rsidRDefault="005D5206" w:rsidP="000B5C65">
      <w:pPr>
        <w:widowControl w:val="0"/>
        <w:autoSpaceDE w:val="0"/>
        <w:autoSpaceDN w:val="0"/>
        <w:adjustRightInd w:val="0"/>
        <w:spacing w:line="276" w:lineRule="auto"/>
        <w:ind w:right="-20"/>
        <w:contextualSpacing/>
        <w:rPr>
          <w:rFonts w:asciiTheme="minorHAnsi" w:hAnsiTheme="minorHAnsi" w:cstheme="minorHAnsi"/>
          <w:sz w:val="22"/>
          <w:lang w:val="en-AU"/>
        </w:rPr>
      </w:pPr>
      <w:r w:rsidRPr="000B5C65">
        <w:rPr>
          <w:rFonts w:asciiTheme="minorHAnsi" w:hAnsiTheme="minorHAnsi" w:cstheme="minorHAnsi"/>
          <w:sz w:val="22"/>
          <w:lang w:val="en-AU"/>
        </w:rPr>
        <w:t xml:space="preserve">2011 </w:t>
      </w:r>
      <w:proofErr w:type="gramStart"/>
      <w:r w:rsidRPr="000B5C65">
        <w:rPr>
          <w:rFonts w:asciiTheme="minorHAnsi" w:hAnsiTheme="minorHAnsi" w:cstheme="minorHAnsi"/>
          <w:sz w:val="22"/>
          <w:lang w:val="en-AU"/>
        </w:rPr>
        <w:t>–  2015</w:t>
      </w:r>
      <w:proofErr w:type="gramEnd"/>
      <w:r w:rsidRPr="000B5C65">
        <w:rPr>
          <w:rFonts w:asciiTheme="minorHAnsi" w:hAnsiTheme="minorHAnsi" w:cstheme="minorHAnsi"/>
          <w:sz w:val="22"/>
          <w:lang w:val="en-AU"/>
        </w:rPr>
        <w:tab/>
        <w:t>Visiting Professor, Tampere University of Technology, Finland</w:t>
      </w:r>
    </w:p>
    <w:p w14:paraId="3DAC4A53" w14:textId="77777777" w:rsidR="000B5C65" w:rsidRPr="000B5C65" w:rsidRDefault="000B5C65" w:rsidP="000B5C65">
      <w:pPr>
        <w:widowControl w:val="0"/>
        <w:autoSpaceDE w:val="0"/>
        <w:autoSpaceDN w:val="0"/>
        <w:adjustRightInd w:val="0"/>
        <w:spacing w:line="276" w:lineRule="auto"/>
        <w:ind w:right="-20"/>
        <w:contextualSpacing/>
        <w:rPr>
          <w:rFonts w:asciiTheme="minorHAnsi" w:hAnsiTheme="minorHAnsi" w:cstheme="minorHAnsi"/>
          <w:b/>
          <w:bCs/>
          <w:spacing w:val="2"/>
          <w:sz w:val="22"/>
          <w:lang w:val="en-AU"/>
        </w:rPr>
      </w:pPr>
    </w:p>
    <w:p w14:paraId="084E34A9" w14:textId="77777777" w:rsidR="005D5206" w:rsidRPr="000B5C65" w:rsidRDefault="005D5206" w:rsidP="000B5C65">
      <w:pPr>
        <w:widowControl w:val="0"/>
        <w:tabs>
          <w:tab w:val="left" w:pos="1418"/>
        </w:tabs>
        <w:autoSpaceDE w:val="0"/>
        <w:autoSpaceDN w:val="0"/>
        <w:adjustRightInd w:val="0"/>
        <w:spacing w:before="3" w:line="276" w:lineRule="auto"/>
        <w:ind w:left="1418" w:hanging="1418"/>
        <w:contextualSpacing/>
        <w:rPr>
          <w:rFonts w:asciiTheme="minorHAnsi" w:hAnsiTheme="minorHAnsi" w:cstheme="minorHAnsi"/>
          <w:spacing w:val="2"/>
          <w:sz w:val="22"/>
          <w:lang w:val="en-AU"/>
        </w:rPr>
      </w:pPr>
      <w:r w:rsidRPr="000B5C65">
        <w:rPr>
          <w:rFonts w:asciiTheme="minorHAnsi" w:hAnsiTheme="minorHAnsi" w:cstheme="minorHAnsi"/>
          <w:b/>
          <w:bCs/>
          <w:spacing w:val="2"/>
          <w:sz w:val="22"/>
          <w:lang w:val="en-AU"/>
        </w:rPr>
        <w:t>Govt. Fellowships</w:t>
      </w:r>
      <w:r w:rsidRPr="000B5C65">
        <w:rPr>
          <w:rFonts w:asciiTheme="minorHAnsi" w:hAnsiTheme="minorHAnsi" w:cstheme="minorHAnsi"/>
          <w:spacing w:val="2"/>
          <w:sz w:val="22"/>
          <w:lang w:val="en-AU"/>
        </w:rPr>
        <w:tab/>
      </w:r>
    </w:p>
    <w:p w14:paraId="3B46ECD2" w14:textId="0C9F95E9" w:rsidR="005D5206" w:rsidRDefault="005D5206" w:rsidP="000B5C65">
      <w:pPr>
        <w:widowControl w:val="0"/>
        <w:tabs>
          <w:tab w:val="left" w:pos="1418"/>
        </w:tabs>
        <w:autoSpaceDE w:val="0"/>
        <w:autoSpaceDN w:val="0"/>
        <w:adjustRightInd w:val="0"/>
        <w:spacing w:before="3" w:line="276" w:lineRule="auto"/>
        <w:ind w:left="1418" w:hanging="1418"/>
        <w:contextualSpacing/>
        <w:rPr>
          <w:rFonts w:asciiTheme="minorHAnsi" w:hAnsiTheme="minorHAnsi" w:cstheme="minorHAnsi"/>
          <w:sz w:val="22"/>
          <w:lang w:val="en-AU"/>
        </w:rPr>
      </w:pPr>
      <w:r w:rsidRPr="000B5C65">
        <w:rPr>
          <w:rFonts w:asciiTheme="minorHAnsi" w:hAnsiTheme="minorHAnsi" w:cstheme="minorHAnsi"/>
          <w:spacing w:val="2"/>
          <w:sz w:val="22"/>
          <w:lang w:val="en-AU"/>
        </w:rPr>
        <w:t>1999</w:t>
      </w:r>
      <w:r w:rsidRPr="000B5C65">
        <w:rPr>
          <w:rFonts w:asciiTheme="minorHAnsi" w:hAnsiTheme="minorHAnsi" w:cstheme="minorHAnsi"/>
          <w:spacing w:val="13"/>
          <w:sz w:val="22"/>
          <w:lang w:val="en-AU"/>
        </w:rPr>
        <w:t xml:space="preserve"> </w:t>
      </w:r>
      <w:r w:rsidRPr="000B5C65">
        <w:rPr>
          <w:rFonts w:asciiTheme="minorHAnsi" w:hAnsiTheme="minorHAnsi" w:cstheme="minorHAnsi"/>
          <w:sz w:val="22"/>
          <w:lang w:val="en-AU"/>
        </w:rPr>
        <w:t>–</w:t>
      </w:r>
      <w:r w:rsidRPr="000B5C65">
        <w:rPr>
          <w:rFonts w:asciiTheme="minorHAnsi" w:hAnsiTheme="minorHAnsi" w:cstheme="minorHAnsi"/>
          <w:spacing w:val="7"/>
          <w:sz w:val="22"/>
          <w:lang w:val="en-AU"/>
        </w:rPr>
        <w:t xml:space="preserve"> </w:t>
      </w:r>
      <w:r w:rsidRPr="000B5C65">
        <w:rPr>
          <w:rFonts w:asciiTheme="minorHAnsi" w:hAnsiTheme="minorHAnsi" w:cstheme="minorHAnsi"/>
          <w:spacing w:val="2"/>
          <w:sz w:val="22"/>
          <w:lang w:val="en-AU"/>
        </w:rPr>
        <w:t>2005</w:t>
      </w:r>
      <w:r w:rsidRPr="000B5C65">
        <w:rPr>
          <w:rFonts w:asciiTheme="minorHAnsi" w:hAnsiTheme="minorHAnsi" w:cstheme="minorHAnsi"/>
          <w:spacing w:val="-44"/>
          <w:sz w:val="22"/>
          <w:lang w:val="en-AU"/>
        </w:rPr>
        <w:t xml:space="preserve"> </w:t>
      </w:r>
      <w:r w:rsidRPr="000B5C65">
        <w:rPr>
          <w:rFonts w:asciiTheme="minorHAnsi" w:hAnsiTheme="minorHAnsi" w:cstheme="minorHAnsi"/>
          <w:sz w:val="22"/>
          <w:lang w:val="en-AU"/>
        </w:rPr>
        <w:tab/>
        <w:t>Junior and Senior Research Fellowship /IACS/ India</w:t>
      </w:r>
    </w:p>
    <w:p w14:paraId="6146D4FF" w14:textId="77777777" w:rsidR="000B5C65" w:rsidRPr="000B5C65" w:rsidRDefault="000B5C65" w:rsidP="000B5C65">
      <w:pPr>
        <w:widowControl w:val="0"/>
        <w:tabs>
          <w:tab w:val="left" w:pos="1418"/>
        </w:tabs>
        <w:autoSpaceDE w:val="0"/>
        <w:autoSpaceDN w:val="0"/>
        <w:adjustRightInd w:val="0"/>
        <w:spacing w:before="3" w:line="276" w:lineRule="auto"/>
        <w:ind w:left="1418" w:hanging="1418"/>
        <w:contextualSpacing/>
        <w:rPr>
          <w:rFonts w:asciiTheme="minorHAnsi" w:hAnsiTheme="minorHAnsi" w:cstheme="minorHAnsi"/>
          <w:spacing w:val="2"/>
          <w:sz w:val="22"/>
          <w:lang w:val="en-AU"/>
        </w:rPr>
      </w:pPr>
    </w:p>
    <w:p w14:paraId="2AF7FB53" w14:textId="77777777" w:rsidR="005D5206" w:rsidRPr="000B5C65" w:rsidRDefault="005D5206" w:rsidP="000B5C65">
      <w:pPr>
        <w:spacing w:after="0" w:line="276" w:lineRule="auto"/>
        <w:rPr>
          <w:rFonts w:asciiTheme="minorHAnsi" w:hAnsiTheme="minorHAnsi" w:cstheme="minorHAnsi"/>
          <w:sz w:val="22"/>
          <w:lang w:val="en"/>
        </w:rPr>
      </w:pPr>
      <w:r w:rsidRPr="000B5C65">
        <w:rPr>
          <w:rFonts w:asciiTheme="minorHAnsi" w:hAnsiTheme="minorHAnsi" w:cstheme="minorHAnsi"/>
          <w:b/>
          <w:bCs/>
          <w:sz w:val="22"/>
          <w:lang w:val="en"/>
        </w:rPr>
        <w:t>5. Career breaks</w:t>
      </w:r>
    </w:p>
    <w:p w14:paraId="06715A20" w14:textId="70A83C9E" w:rsidR="005D5206" w:rsidRPr="000576F9" w:rsidRDefault="005D5206" w:rsidP="000B5C65">
      <w:pPr>
        <w:spacing w:after="0" w:line="276" w:lineRule="auto"/>
        <w:rPr>
          <w:rFonts w:asciiTheme="minorHAnsi" w:hAnsiTheme="minorHAnsi" w:cstheme="minorHAnsi"/>
          <w:sz w:val="22"/>
          <w:cs/>
          <w:lang w:val="en" w:bidi="th-TH"/>
        </w:rPr>
      </w:pPr>
      <w:r w:rsidRPr="000B5C65">
        <w:rPr>
          <w:rFonts w:asciiTheme="minorHAnsi" w:hAnsiTheme="minorHAnsi" w:cstheme="minorHAnsi"/>
          <w:sz w:val="22"/>
          <w:lang w:val="en"/>
        </w:rPr>
        <w:t>Not applicable</w:t>
      </w:r>
    </w:p>
    <w:p w14:paraId="2B04355C" w14:textId="5B7FD5CC" w:rsidR="000B5C65" w:rsidRPr="000B5C65" w:rsidRDefault="000B5C65" w:rsidP="000B5C65">
      <w:pPr>
        <w:spacing w:after="0" w:line="276" w:lineRule="auto"/>
        <w:rPr>
          <w:rFonts w:asciiTheme="minorHAnsi" w:hAnsiTheme="minorHAnsi" w:cstheme="minorHAnsi"/>
          <w:sz w:val="22"/>
          <w:lang w:val="en"/>
        </w:rPr>
      </w:pPr>
    </w:p>
    <w:p w14:paraId="5DEA7934" w14:textId="2BCFA86F" w:rsidR="000B5C65" w:rsidRPr="000B5C65" w:rsidRDefault="000B5C65" w:rsidP="000B5C65">
      <w:pPr>
        <w:spacing w:after="0" w:line="276" w:lineRule="auto"/>
        <w:rPr>
          <w:rFonts w:asciiTheme="minorHAnsi" w:hAnsiTheme="minorHAnsi" w:cstheme="minorHAnsi"/>
          <w:sz w:val="22"/>
          <w:lang w:val="en"/>
        </w:rPr>
      </w:pPr>
      <w:r w:rsidRPr="000B5C65">
        <w:rPr>
          <w:rFonts w:asciiTheme="minorHAnsi" w:hAnsiTheme="minorHAnsi" w:cstheme="minorHAnsi"/>
          <w:b/>
          <w:bCs/>
          <w:sz w:val="22"/>
          <w:lang w:val="en"/>
        </w:rPr>
        <w:t>6. Leadership and supervision experience</w:t>
      </w:r>
    </w:p>
    <w:p w14:paraId="07389E3B" w14:textId="77777777" w:rsidR="000B5C65" w:rsidRPr="000B5C65" w:rsidRDefault="000B5C65" w:rsidP="000B5C65">
      <w:pPr>
        <w:spacing w:after="0" w:line="276" w:lineRule="auto"/>
        <w:rPr>
          <w:rFonts w:asciiTheme="minorHAnsi" w:hAnsiTheme="minorHAnsi" w:cstheme="minorHAnsi"/>
          <w:sz w:val="22"/>
          <w:lang w:val="en"/>
        </w:rPr>
      </w:pPr>
      <w:r w:rsidRPr="000B5C65">
        <w:rPr>
          <w:rFonts w:asciiTheme="minorHAnsi" w:hAnsiTheme="minorHAnsi" w:cstheme="minorHAnsi"/>
          <w:sz w:val="22"/>
          <w:lang w:val="en"/>
        </w:rPr>
        <w:t>2005 – till date</w:t>
      </w:r>
      <w:r w:rsidRPr="000B5C65">
        <w:rPr>
          <w:rFonts w:asciiTheme="minorHAnsi" w:hAnsiTheme="minorHAnsi" w:cstheme="minorHAnsi"/>
          <w:sz w:val="22"/>
          <w:lang w:val="en"/>
        </w:rPr>
        <w:tab/>
        <w:t>Number of Postdocs/ PhD/ Master Students: 3/10/16</w:t>
      </w:r>
    </w:p>
    <w:p w14:paraId="221AE4D9" w14:textId="77777777" w:rsidR="000B5C65" w:rsidRPr="000B5C65" w:rsidRDefault="000B5C65" w:rsidP="000B5C65">
      <w:pPr>
        <w:spacing w:after="0" w:line="276" w:lineRule="auto"/>
        <w:rPr>
          <w:rFonts w:asciiTheme="minorHAnsi" w:hAnsiTheme="minorHAnsi" w:cstheme="minorHAnsi"/>
          <w:sz w:val="22"/>
          <w:lang w:val="en"/>
        </w:rPr>
      </w:pPr>
    </w:p>
    <w:p w14:paraId="7CCA2122" w14:textId="5F41B396" w:rsidR="000B5C65" w:rsidRPr="000B5C65" w:rsidRDefault="000B5C65" w:rsidP="000B5C65">
      <w:pPr>
        <w:spacing w:after="0" w:line="276" w:lineRule="auto"/>
        <w:rPr>
          <w:rFonts w:asciiTheme="minorHAnsi" w:hAnsiTheme="minorHAnsi" w:cstheme="minorHAnsi"/>
          <w:sz w:val="22"/>
          <w:lang w:val="en"/>
        </w:rPr>
      </w:pPr>
      <w:r w:rsidRPr="000B5C65">
        <w:rPr>
          <w:rFonts w:asciiTheme="minorHAnsi" w:hAnsiTheme="minorHAnsi" w:cstheme="minorHAnsi"/>
          <w:b/>
          <w:bCs/>
          <w:sz w:val="22"/>
          <w:lang w:val="en"/>
        </w:rPr>
        <w:t>7. Teaching experience</w:t>
      </w:r>
    </w:p>
    <w:p w14:paraId="7166206A" w14:textId="77777777" w:rsidR="000B5C65" w:rsidRPr="000B5C65" w:rsidRDefault="000B5C65" w:rsidP="000B5C65">
      <w:pPr>
        <w:spacing w:after="0" w:line="276" w:lineRule="auto"/>
        <w:rPr>
          <w:rFonts w:asciiTheme="minorHAnsi" w:hAnsiTheme="minorHAnsi" w:cstheme="minorHAnsi"/>
          <w:sz w:val="22"/>
          <w:lang w:val="en"/>
        </w:rPr>
      </w:pPr>
      <w:r w:rsidRPr="000B5C65">
        <w:rPr>
          <w:rFonts w:asciiTheme="minorHAnsi" w:hAnsiTheme="minorHAnsi" w:cstheme="minorHAnsi"/>
          <w:sz w:val="22"/>
          <w:lang w:val="en"/>
        </w:rPr>
        <w:t>2011 – till date</w:t>
      </w:r>
      <w:r w:rsidRPr="000B5C65">
        <w:rPr>
          <w:rFonts w:asciiTheme="minorHAnsi" w:hAnsiTheme="minorHAnsi" w:cstheme="minorHAnsi"/>
          <w:sz w:val="22"/>
          <w:lang w:val="en"/>
        </w:rPr>
        <w:tab/>
        <w:t xml:space="preserve"> – Elastomer Technology, Tampere University of Technology/ Tampere/ Finland</w:t>
      </w:r>
    </w:p>
    <w:p w14:paraId="75F68781" w14:textId="77777777" w:rsidR="000B5C65" w:rsidRPr="000B5C65" w:rsidRDefault="000B5C65" w:rsidP="000B5C65">
      <w:pPr>
        <w:spacing w:after="0" w:line="276" w:lineRule="auto"/>
        <w:rPr>
          <w:rFonts w:asciiTheme="minorHAnsi" w:hAnsiTheme="minorHAnsi" w:cstheme="minorHAnsi"/>
          <w:sz w:val="22"/>
          <w:lang w:val="en"/>
        </w:rPr>
      </w:pPr>
      <w:r w:rsidRPr="000B5C65">
        <w:rPr>
          <w:rFonts w:asciiTheme="minorHAnsi" w:hAnsiTheme="minorHAnsi" w:cstheme="minorHAnsi"/>
          <w:sz w:val="22"/>
          <w:lang w:val="en"/>
        </w:rPr>
        <w:t>Course Offered</w:t>
      </w:r>
      <w:r w:rsidRPr="000B5C65">
        <w:rPr>
          <w:rFonts w:asciiTheme="minorHAnsi" w:hAnsiTheme="minorHAnsi" w:cstheme="minorHAnsi"/>
          <w:sz w:val="22"/>
          <w:lang w:val="en"/>
        </w:rPr>
        <w:tab/>
        <w:t>: Elastomer Technology Basic Course and Advanced Course to the Master’s Program in Materials Science, TUT, Finland</w:t>
      </w:r>
    </w:p>
    <w:p w14:paraId="0DB94997" w14:textId="77777777" w:rsidR="000B5C65" w:rsidRPr="000B5C65" w:rsidRDefault="000B5C65" w:rsidP="000B5C65">
      <w:pPr>
        <w:spacing w:after="0" w:line="276" w:lineRule="auto"/>
        <w:rPr>
          <w:rFonts w:asciiTheme="minorHAnsi" w:hAnsiTheme="minorHAnsi" w:cstheme="minorHAnsi"/>
          <w:b/>
          <w:bCs/>
          <w:sz w:val="22"/>
          <w:lang w:val="en"/>
        </w:rPr>
      </w:pPr>
    </w:p>
    <w:p w14:paraId="1848E4B9" w14:textId="129BAA15" w:rsidR="000B5C65" w:rsidRPr="000B5C65" w:rsidRDefault="000B5C65" w:rsidP="000B5C65">
      <w:pPr>
        <w:spacing w:after="0" w:line="276" w:lineRule="auto"/>
        <w:rPr>
          <w:rFonts w:asciiTheme="minorHAnsi" w:hAnsiTheme="minorHAnsi" w:cstheme="minorHAnsi"/>
          <w:sz w:val="22"/>
          <w:lang w:val="en"/>
        </w:rPr>
      </w:pPr>
      <w:r w:rsidRPr="000B5C65">
        <w:rPr>
          <w:rFonts w:asciiTheme="minorHAnsi" w:hAnsiTheme="minorHAnsi" w:cstheme="minorHAnsi"/>
          <w:b/>
          <w:bCs/>
          <w:sz w:val="22"/>
          <w:lang w:val="en"/>
        </w:rPr>
        <w:t>8. Experience of organizing scientific meetings</w:t>
      </w:r>
    </w:p>
    <w:p w14:paraId="3F7B4FE5" w14:textId="77777777" w:rsidR="000B5C65" w:rsidRPr="000B5C65" w:rsidRDefault="000B5C65" w:rsidP="000B5C65">
      <w:pPr>
        <w:spacing w:line="276" w:lineRule="auto"/>
        <w:rPr>
          <w:rFonts w:asciiTheme="minorHAnsi" w:hAnsiTheme="minorHAnsi" w:cstheme="minorHAnsi"/>
          <w:sz w:val="22"/>
          <w:lang w:val="en"/>
        </w:rPr>
      </w:pPr>
      <w:r w:rsidRPr="000B5C65">
        <w:rPr>
          <w:rFonts w:asciiTheme="minorHAnsi" w:hAnsiTheme="minorHAnsi" w:cstheme="minorHAnsi"/>
          <w:sz w:val="22"/>
          <w:lang w:val="en"/>
        </w:rPr>
        <w:t>Acted as member of organization committee for different international seminar and conferences, For example:</w:t>
      </w:r>
      <w:r w:rsidRPr="000B5C65">
        <w:rPr>
          <w:rFonts w:asciiTheme="minorHAnsi" w:hAnsiTheme="minorHAnsi" w:cstheme="minorHAnsi"/>
          <w:sz w:val="22"/>
          <w:lang w:val="en-AU"/>
        </w:rPr>
        <w:t xml:space="preserve"> Committee | PPS Europe-Africa 2019 Regional Conference</w:t>
      </w:r>
    </w:p>
    <w:p w14:paraId="051522DC" w14:textId="7566342B" w:rsidR="000B5C65" w:rsidRDefault="000B5C65" w:rsidP="000B5C65">
      <w:pPr>
        <w:spacing w:after="0" w:line="276" w:lineRule="auto"/>
        <w:rPr>
          <w:rFonts w:asciiTheme="minorHAnsi" w:hAnsiTheme="minorHAnsi" w:cstheme="minorHAnsi"/>
          <w:sz w:val="22"/>
          <w:lang w:val="en"/>
        </w:rPr>
      </w:pPr>
    </w:p>
    <w:p w14:paraId="459B2F3A" w14:textId="2A1C1CF7" w:rsidR="005D5206" w:rsidRPr="000B5C65" w:rsidRDefault="000B5C65" w:rsidP="000B5C65">
      <w:pPr>
        <w:spacing w:after="0" w:line="276" w:lineRule="auto"/>
        <w:rPr>
          <w:rFonts w:asciiTheme="minorHAnsi" w:hAnsiTheme="minorHAnsi" w:cstheme="minorHAnsi"/>
          <w:sz w:val="22"/>
          <w:lang w:val="en"/>
        </w:rPr>
      </w:pPr>
      <w:r w:rsidRPr="000B5C65">
        <w:rPr>
          <w:rFonts w:asciiTheme="minorHAnsi" w:hAnsiTheme="minorHAnsi" w:cstheme="minorHAnsi"/>
          <w:b/>
          <w:bCs/>
          <w:sz w:val="22"/>
          <w:lang w:val="en"/>
        </w:rPr>
        <w:lastRenderedPageBreak/>
        <w:t>9</w:t>
      </w:r>
      <w:r w:rsidR="005D5206" w:rsidRPr="000B5C65">
        <w:rPr>
          <w:rFonts w:asciiTheme="minorHAnsi" w:hAnsiTheme="minorHAnsi" w:cstheme="minorHAnsi"/>
          <w:b/>
          <w:bCs/>
          <w:sz w:val="22"/>
          <w:lang w:val="en"/>
        </w:rPr>
        <w:t>. Personal research funding and grants</w:t>
      </w:r>
    </w:p>
    <w:p w14:paraId="6D6FA759" w14:textId="77777777" w:rsidR="005D5206" w:rsidRPr="000B5C65" w:rsidRDefault="005D5206" w:rsidP="000B5C65">
      <w:pPr>
        <w:spacing w:after="0" w:line="276" w:lineRule="auto"/>
        <w:rPr>
          <w:rFonts w:asciiTheme="minorHAnsi" w:hAnsiTheme="minorHAnsi" w:cstheme="minorHAnsi"/>
          <w:sz w:val="22"/>
          <w:lang w:val="en"/>
        </w:rPr>
      </w:pPr>
    </w:p>
    <w:tbl>
      <w:tblPr>
        <w:tblW w:w="9823" w:type="dxa"/>
        <w:tblInd w:w="55" w:type="dxa"/>
        <w:tblBorders>
          <w:bottom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94"/>
        <w:gridCol w:w="2651"/>
        <w:gridCol w:w="1190"/>
        <w:gridCol w:w="1330"/>
        <w:gridCol w:w="1958"/>
      </w:tblGrid>
      <w:tr w:rsidR="005D5206" w:rsidRPr="000B5C65" w14:paraId="5996A7AA" w14:textId="77777777" w:rsidTr="000B5C65">
        <w:trPr>
          <w:trHeight w:val="242"/>
        </w:trPr>
        <w:tc>
          <w:tcPr>
            <w:tcW w:w="2694" w:type="dxa"/>
            <w:shd w:val="clear" w:color="auto" w:fill="C0C0C0"/>
          </w:tcPr>
          <w:p w14:paraId="6F73F505" w14:textId="77777777" w:rsidR="005D5206" w:rsidRPr="000B5C65" w:rsidRDefault="005D5206" w:rsidP="000B5C65">
            <w:pPr>
              <w:pStyle w:val="Contenudetableau"/>
              <w:spacing w:line="276" w:lineRule="auto"/>
              <w:ind w:left="142"/>
              <w:jc w:val="center"/>
              <w:rPr>
                <w:rFonts w:asciiTheme="minorHAnsi" w:hAnsiTheme="minorHAnsi" w:cstheme="minorHAnsi"/>
                <w:i/>
                <w:iCs/>
                <w:sz w:val="22"/>
                <w:szCs w:val="22"/>
                <w:lang w:val="en-GB"/>
              </w:rPr>
            </w:pPr>
            <w:r w:rsidRPr="000B5C65">
              <w:rPr>
                <w:rFonts w:asciiTheme="minorHAnsi" w:hAnsiTheme="minorHAnsi" w:cstheme="minorHAnsi"/>
                <w:i/>
                <w:iCs/>
                <w:sz w:val="22"/>
                <w:szCs w:val="22"/>
                <w:lang w:val="en-GB"/>
              </w:rPr>
              <w:t>Project Title</w:t>
            </w:r>
          </w:p>
        </w:tc>
        <w:tc>
          <w:tcPr>
            <w:tcW w:w="2651" w:type="dxa"/>
            <w:shd w:val="clear" w:color="auto" w:fill="C0C0C0"/>
          </w:tcPr>
          <w:p w14:paraId="4E8BAC0A" w14:textId="77777777" w:rsidR="005D5206" w:rsidRPr="000B5C65" w:rsidRDefault="005D5206" w:rsidP="000B5C65">
            <w:pPr>
              <w:pStyle w:val="Contenudetableau"/>
              <w:spacing w:line="276" w:lineRule="auto"/>
              <w:ind w:left="142"/>
              <w:jc w:val="center"/>
              <w:rPr>
                <w:rFonts w:asciiTheme="minorHAnsi" w:hAnsiTheme="minorHAnsi" w:cstheme="minorHAnsi"/>
                <w:i/>
                <w:iCs/>
                <w:sz w:val="22"/>
                <w:szCs w:val="22"/>
                <w:lang w:val="en-GB"/>
              </w:rPr>
            </w:pPr>
            <w:r w:rsidRPr="000B5C65">
              <w:rPr>
                <w:rFonts w:asciiTheme="minorHAnsi" w:hAnsiTheme="minorHAnsi" w:cstheme="minorHAnsi"/>
                <w:i/>
                <w:iCs/>
                <w:sz w:val="22"/>
                <w:szCs w:val="22"/>
                <w:lang w:val="en-GB"/>
              </w:rPr>
              <w:t>Funding source</w:t>
            </w:r>
          </w:p>
        </w:tc>
        <w:tc>
          <w:tcPr>
            <w:tcW w:w="1190" w:type="dxa"/>
            <w:shd w:val="clear" w:color="auto" w:fill="C0C0C0"/>
          </w:tcPr>
          <w:p w14:paraId="5F53D2C6" w14:textId="77777777" w:rsidR="005D5206" w:rsidRPr="000B5C65" w:rsidRDefault="005D5206" w:rsidP="000B5C65">
            <w:pPr>
              <w:pStyle w:val="Contenudetableau"/>
              <w:spacing w:line="276" w:lineRule="auto"/>
              <w:ind w:left="142"/>
              <w:jc w:val="center"/>
              <w:rPr>
                <w:rFonts w:asciiTheme="minorHAnsi" w:hAnsiTheme="minorHAnsi" w:cstheme="minorHAnsi"/>
                <w:i/>
                <w:iCs/>
                <w:sz w:val="22"/>
                <w:szCs w:val="22"/>
                <w:lang w:val="en-GB"/>
              </w:rPr>
            </w:pPr>
            <w:r w:rsidRPr="000B5C65">
              <w:rPr>
                <w:rFonts w:asciiTheme="minorHAnsi" w:hAnsiTheme="minorHAnsi" w:cstheme="minorHAnsi"/>
                <w:i/>
                <w:iCs/>
                <w:sz w:val="22"/>
                <w:szCs w:val="22"/>
                <w:lang w:val="en-GB"/>
              </w:rPr>
              <w:t>Period</w:t>
            </w:r>
          </w:p>
        </w:tc>
        <w:tc>
          <w:tcPr>
            <w:tcW w:w="1330" w:type="dxa"/>
            <w:shd w:val="clear" w:color="auto" w:fill="C0C0C0"/>
          </w:tcPr>
          <w:p w14:paraId="2DC9D949" w14:textId="77777777" w:rsidR="005D5206" w:rsidRPr="000B5C65" w:rsidRDefault="005D5206" w:rsidP="000B5C65">
            <w:pPr>
              <w:pStyle w:val="Contenudetableau"/>
              <w:spacing w:line="276" w:lineRule="auto"/>
              <w:jc w:val="center"/>
              <w:rPr>
                <w:rFonts w:asciiTheme="minorHAnsi" w:hAnsiTheme="minorHAnsi" w:cstheme="minorHAnsi"/>
                <w:i/>
                <w:iCs/>
                <w:sz w:val="22"/>
                <w:szCs w:val="22"/>
                <w:lang w:val="en-GB"/>
              </w:rPr>
            </w:pPr>
            <w:r w:rsidRPr="000B5C65">
              <w:rPr>
                <w:rFonts w:asciiTheme="minorHAnsi" w:hAnsiTheme="minorHAnsi" w:cstheme="minorHAnsi"/>
                <w:i/>
                <w:iCs/>
                <w:sz w:val="22"/>
                <w:szCs w:val="22"/>
                <w:lang w:val="en-GB"/>
              </w:rPr>
              <w:t>Fund</w:t>
            </w:r>
          </w:p>
        </w:tc>
        <w:tc>
          <w:tcPr>
            <w:tcW w:w="1958" w:type="dxa"/>
            <w:shd w:val="clear" w:color="auto" w:fill="C0C0C0"/>
          </w:tcPr>
          <w:p w14:paraId="33A199D1" w14:textId="77777777" w:rsidR="005D5206" w:rsidRPr="000B5C65" w:rsidRDefault="005D5206" w:rsidP="000B5C65">
            <w:pPr>
              <w:pStyle w:val="Contenudetableau"/>
              <w:spacing w:line="276" w:lineRule="auto"/>
              <w:ind w:left="142"/>
              <w:jc w:val="center"/>
              <w:rPr>
                <w:rFonts w:asciiTheme="minorHAnsi" w:hAnsiTheme="minorHAnsi" w:cstheme="minorHAnsi"/>
                <w:i/>
                <w:iCs/>
                <w:sz w:val="22"/>
                <w:szCs w:val="22"/>
                <w:lang w:val="en-GB"/>
              </w:rPr>
            </w:pPr>
            <w:r w:rsidRPr="000B5C65">
              <w:rPr>
                <w:rFonts w:asciiTheme="minorHAnsi" w:hAnsiTheme="minorHAnsi" w:cstheme="minorHAnsi"/>
                <w:i/>
                <w:iCs/>
                <w:sz w:val="22"/>
                <w:szCs w:val="22"/>
                <w:lang w:val="en-GB"/>
              </w:rPr>
              <w:t xml:space="preserve">Involvement </w:t>
            </w:r>
          </w:p>
        </w:tc>
      </w:tr>
      <w:tr w:rsidR="005D5206" w:rsidRPr="000B5C65" w14:paraId="2DD7A7A5" w14:textId="77777777" w:rsidTr="000B5C65">
        <w:trPr>
          <w:trHeight w:val="288"/>
        </w:trPr>
        <w:tc>
          <w:tcPr>
            <w:tcW w:w="2694" w:type="dxa"/>
          </w:tcPr>
          <w:p w14:paraId="5CC28E3F" w14:textId="7EE1A86F" w:rsidR="004416F7" w:rsidRPr="000B5C65" w:rsidRDefault="004416F7" w:rsidP="000B5C65">
            <w:pPr>
              <w:pStyle w:val="Contenudetableau"/>
              <w:spacing w:line="276" w:lineRule="auto"/>
              <w:ind w:left="142"/>
              <w:rPr>
                <w:rFonts w:asciiTheme="minorHAnsi" w:hAnsiTheme="minorHAnsi" w:cstheme="minorHAnsi"/>
                <w:sz w:val="22"/>
                <w:szCs w:val="22"/>
                <w:lang w:val="en-US"/>
              </w:rPr>
            </w:pPr>
            <w:r w:rsidRPr="000B5C65">
              <w:rPr>
                <w:rFonts w:asciiTheme="minorHAnsi" w:hAnsiTheme="minorHAnsi" w:cstheme="minorHAnsi"/>
                <w:sz w:val="22"/>
                <w:szCs w:val="22"/>
                <w:lang w:val="en-US"/>
              </w:rPr>
              <w:t>Soft Materials Robotic System</w:t>
            </w:r>
          </w:p>
          <w:p w14:paraId="2AAFB2ED" w14:textId="5E135866" w:rsidR="004416F7" w:rsidRPr="000B5C65" w:rsidRDefault="004416F7" w:rsidP="000B5C65">
            <w:pPr>
              <w:pStyle w:val="Contenudetableau"/>
              <w:spacing w:line="276" w:lineRule="auto"/>
              <w:ind w:left="142"/>
              <w:rPr>
                <w:rFonts w:asciiTheme="minorHAnsi" w:hAnsiTheme="minorHAnsi" w:cstheme="minorHAnsi"/>
                <w:sz w:val="22"/>
                <w:szCs w:val="22"/>
                <w:lang w:val="en-US"/>
              </w:rPr>
            </w:pPr>
          </w:p>
          <w:p w14:paraId="27333AAA" w14:textId="77777777" w:rsidR="004416F7" w:rsidRPr="000B5C65" w:rsidRDefault="004416F7" w:rsidP="000B5C65">
            <w:pPr>
              <w:pStyle w:val="Contenudetableau"/>
              <w:spacing w:line="276" w:lineRule="auto"/>
              <w:ind w:left="142"/>
              <w:rPr>
                <w:rFonts w:asciiTheme="minorHAnsi" w:hAnsiTheme="minorHAnsi" w:cstheme="minorHAnsi"/>
                <w:sz w:val="22"/>
                <w:szCs w:val="22"/>
                <w:lang w:val="en-US"/>
              </w:rPr>
            </w:pPr>
          </w:p>
          <w:p w14:paraId="03AAFC34" w14:textId="2ED7DFC1" w:rsidR="005D5206" w:rsidRPr="000B5C65" w:rsidRDefault="005D5206" w:rsidP="000B5C65">
            <w:pPr>
              <w:pStyle w:val="Contenudetableau"/>
              <w:spacing w:line="276" w:lineRule="auto"/>
              <w:ind w:left="142"/>
              <w:rPr>
                <w:rFonts w:asciiTheme="minorHAnsi" w:hAnsiTheme="minorHAnsi" w:cstheme="minorHAnsi"/>
                <w:sz w:val="22"/>
                <w:szCs w:val="22"/>
                <w:lang w:val="en-US"/>
              </w:rPr>
            </w:pPr>
            <w:r w:rsidRPr="000B5C65">
              <w:rPr>
                <w:rFonts w:asciiTheme="minorHAnsi" w:hAnsiTheme="minorHAnsi" w:cstheme="minorHAnsi"/>
                <w:sz w:val="22"/>
                <w:szCs w:val="22"/>
                <w:lang w:val="en-US"/>
              </w:rPr>
              <w:t xml:space="preserve">Ultra-soft </w:t>
            </w:r>
            <w:r w:rsidR="005C06E2" w:rsidRPr="000B5C65">
              <w:rPr>
                <w:rFonts w:asciiTheme="minorHAnsi" w:hAnsiTheme="minorHAnsi" w:cstheme="minorHAnsi"/>
                <w:sz w:val="22"/>
                <w:szCs w:val="22"/>
                <w:lang w:val="en-US"/>
              </w:rPr>
              <w:t>long-range</w:t>
            </w:r>
            <w:r w:rsidRPr="000B5C65">
              <w:rPr>
                <w:rFonts w:asciiTheme="minorHAnsi" w:hAnsiTheme="minorHAnsi" w:cstheme="minorHAnsi"/>
                <w:sz w:val="22"/>
                <w:szCs w:val="22"/>
                <w:lang w:val="en-US"/>
              </w:rPr>
              <w:t xml:space="preserve"> strain and self-powered touch sensors for soft robot segment</w:t>
            </w:r>
          </w:p>
        </w:tc>
        <w:tc>
          <w:tcPr>
            <w:tcW w:w="2651" w:type="dxa"/>
          </w:tcPr>
          <w:p w14:paraId="59090D64" w14:textId="5F2EB34A" w:rsidR="004416F7" w:rsidRPr="000576F9" w:rsidRDefault="004416F7" w:rsidP="000B5C65">
            <w:pPr>
              <w:pStyle w:val="Contenudetableau"/>
              <w:spacing w:line="276" w:lineRule="auto"/>
              <w:ind w:left="142"/>
              <w:rPr>
                <w:rFonts w:asciiTheme="minorHAnsi" w:hAnsiTheme="minorHAnsi" w:cstheme="minorHAnsi"/>
                <w:sz w:val="22"/>
                <w:szCs w:val="22"/>
                <w:lang w:val="en-US"/>
              </w:rPr>
            </w:pPr>
            <w:r w:rsidRPr="000576F9">
              <w:rPr>
                <w:rFonts w:asciiTheme="minorHAnsi" w:hAnsiTheme="minorHAnsi" w:cstheme="minorHAnsi"/>
                <w:sz w:val="22"/>
                <w:szCs w:val="22"/>
                <w:lang w:val="en-US"/>
              </w:rPr>
              <w:t>DFG (Immigration fund)</w:t>
            </w:r>
          </w:p>
          <w:p w14:paraId="6020F0DC" w14:textId="77777777" w:rsidR="004416F7" w:rsidRPr="000576F9" w:rsidRDefault="004416F7" w:rsidP="000B5C65">
            <w:pPr>
              <w:pStyle w:val="Contenudetableau"/>
              <w:spacing w:line="276" w:lineRule="auto"/>
              <w:ind w:left="142"/>
              <w:rPr>
                <w:rFonts w:asciiTheme="minorHAnsi" w:hAnsiTheme="minorHAnsi" w:cstheme="minorHAnsi"/>
                <w:sz w:val="22"/>
                <w:szCs w:val="22"/>
                <w:lang w:val="en-US"/>
              </w:rPr>
            </w:pPr>
          </w:p>
          <w:p w14:paraId="519A0964" w14:textId="4B539250" w:rsidR="005D5206" w:rsidRPr="000576F9" w:rsidRDefault="005D5206" w:rsidP="000B5C65">
            <w:pPr>
              <w:pStyle w:val="Contenudetableau"/>
              <w:spacing w:line="276" w:lineRule="auto"/>
              <w:ind w:left="142"/>
              <w:rPr>
                <w:rFonts w:asciiTheme="minorHAnsi" w:hAnsiTheme="minorHAnsi" w:cstheme="minorHAnsi"/>
                <w:sz w:val="22"/>
                <w:szCs w:val="22"/>
                <w:lang w:val="en-US"/>
              </w:rPr>
            </w:pPr>
            <w:r w:rsidRPr="000576F9">
              <w:rPr>
                <w:rFonts w:asciiTheme="minorHAnsi" w:hAnsiTheme="minorHAnsi" w:cstheme="minorHAnsi"/>
                <w:sz w:val="22"/>
                <w:szCs w:val="22"/>
                <w:lang w:val="en-US"/>
              </w:rPr>
              <w:t>DFG (SPP 2100)</w:t>
            </w:r>
          </w:p>
        </w:tc>
        <w:tc>
          <w:tcPr>
            <w:tcW w:w="1190" w:type="dxa"/>
          </w:tcPr>
          <w:p w14:paraId="26DFB1DB" w14:textId="6D6D9C25" w:rsidR="004416F7" w:rsidRPr="000B5C65" w:rsidRDefault="004416F7"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2021-2023</w:t>
            </w:r>
          </w:p>
          <w:p w14:paraId="064A1D52" w14:textId="77777777" w:rsidR="004416F7" w:rsidRPr="000B5C65" w:rsidRDefault="004416F7" w:rsidP="000B5C65">
            <w:pPr>
              <w:pStyle w:val="Contenudetableau"/>
              <w:spacing w:line="276" w:lineRule="auto"/>
              <w:ind w:left="142"/>
              <w:rPr>
                <w:rFonts w:asciiTheme="minorHAnsi" w:hAnsiTheme="minorHAnsi" w:cstheme="minorHAnsi"/>
                <w:sz w:val="22"/>
                <w:szCs w:val="22"/>
                <w:lang w:val="en-GB"/>
              </w:rPr>
            </w:pPr>
          </w:p>
          <w:p w14:paraId="1D672B81" w14:textId="2BBFF77B" w:rsidR="005D5206" w:rsidRPr="000B5C65" w:rsidRDefault="005D5206"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2019-202</w:t>
            </w:r>
            <w:r w:rsidR="000B5C65" w:rsidRPr="000B5C65">
              <w:rPr>
                <w:rFonts w:asciiTheme="minorHAnsi" w:hAnsiTheme="minorHAnsi" w:cstheme="minorHAnsi"/>
                <w:sz w:val="22"/>
                <w:szCs w:val="22"/>
                <w:lang w:val="en-GB"/>
              </w:rPr>
              <w:t>2</w:t>
            </w:r>
          </w:p>
        </w:tc>
        <w:tc>
          <w:tcPr>
            <w:tcW w:w="1330" w:type="dxa"/>
          </w:tcPr>
          <w:p w14:paraId="77DDC6D7" w14:textId="76A0D915" w:rsidR="004416F7" w:rsidRPr="000B5C65" w:rsidRDefault="004416F7" w:rsidP="000B5C65">
            <w:pPr>
              <w:pStyle w:val="Contenudetableau"/>
              <w:spacing w:line="276" w:lineRule="auto"/>
              <w:rPr>
                <w:rFonts w:asciiTheme="minorHAnsi" w:hAnsiTheme="minorHAnsi" w:cstheme="minorHAnsi"/>
                <w:sz w:val="22"/>
                <w:szCs w:val="22"/>
                <w:lang w:val="en-GB"/>
              </w:rPr>
            </w:pPr>
            <w:r w:rsidRPr="000B5C65">
              <w:rPr>
                <w:rFonts w:asciiTheme="minorHAnsi" w:hAnsiTheme="minorHAnsi" w:cstheme="minorHAnsi"/>
                <w:sz w:val="22"/>
                <w:szCs w:val="22"/>
                <w:lang w:val="en-GB"/>
              </w:rPr>
              <w:t>196,000</w:t>
            </w:r>
            <w:r w:rsidR="000B5C65" w:rsidRPr="000B5C65">
              <w:rPr>
                <w:rFonts w:asciiTheme="minorHAnsi" w:hAnsiTheme="minorHAnsi" w:cstheme="minorHAnsi"/>
                <w:sz w:val="22"/>
                <w:szCs w:val="22"/>
                <w:lang w:val="en-GB"/>
              </w:rPr>
              <w:t xml:space="preserve"> €</w:t>
            </w:r>
          </w:p>
          <w:p w14:paraId="2E63DC99" w14:textId="6453801E" w:rsidR="004416F7" w:rsidRPr="000B5C65" w:rsidRDefault="004416F7" w:rsidP="000B5C65">
            <w:pPr>
              <w:pStyle w:val="Contenudetableau"/>
              <w:spacing w:line="276" w:lineRule="auto"/>
              <w:rPr>
                <w:rFonts w:asciiTheme="minorHAnsi" w:hAnsiTheme="minorHAnsi" w:cstheme="minorHAnsi"/>
                <w:sz w:val="22"/>
                <w:szCs w:val="22"/>
                <w:lang w:val="en-GB"/>
              </w:rPr>
            </w:pPr>
          </w:p>
          <w:p w14:paraId="7266FAFA" w14:textId="77777777" w:rsidR="004416F7" w:rsidRPr="000B5C65" w:rsidRDefault="004416F7" w:rsidP="000B5C65">
            <w:pPr>
              <w:pStyle w:val="Contenudetableau"/>
              <w:spacing w:line="276" w:lineRule="auto"/>
              <w:rPr>
                <w:rFonts w:asciiTheme="minorHAnsi" w:hAnsiTheme="minorHAnsi" w:cstheme="minorHAnsi"/>
                <w:sz w:val="22"/>
                <w:szCs w:val="22"/>
                <w:lang w:val="en-GB"/>
              </w:rPr>
            </w:pPr>
          </w:p>
          <w:p w14:paraId="19FCB61A" w14:textId="6EB6DA33" w:rsidR="005D5206" w:rsidRPr="000B5C65" w:rsidRDefault="005D5206" w:rsidP="000B5C65">
            <w:pPr>
              <w:pStyle w:val="Contenudetableau"/>
              <w:spacing w:line="276" w:lineRule="auto"/>
              <w:rPr>
                <w:rFonts w:asciiTheme="minorHAnsi" w:hAnsiTheme="minorHAnsi" w:cstheme="minorHAnsi"/>
                <w:sz w:val="22"/>
                <w:szCs w:val="22"/>
                <w:lang w:val="en-GB"/>
              </w:rPr>
            </w:pPr>
            <w:r w:rsidRPr="000B5C65">
              <w:rPr>
                <w:rFonts w:asciiTheme="minorHAnsi" w:hAnsiTheme="minorHAnsi" w:cstheme="minorHAnsi"/>
                <w:sz w:val="22"/>
                <w:szCs w:val="22"/>
                <w:lang w:val="en-GB"/>
              </w:rPr>
              <w:t>313,050 €</w:t>
            </w:r>
          </w:p>
        </w:tc>
        <w:tc>
          <w:tcPr>
            <w:tcW w:w="1958" w:type="dxa"/>
          </w:tcPr>
          <w:p w14:paraId="44C263D3" w14:textId="5E198463" w:rsidR="004416F7" w:rsidRPr="000B5C65" w:rsidRDefault="004416F7"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Principle Investigator</w:t>
            </w:r>
          </w:p>
          <w:p w14:paraId="0F7A336B" w14:textId="73B7413A" w:rsidR="004416F7" w:rsidRPr="000B5C65" w:rsidRDefault="004416F7" w:rsidP="000B5C65">
            <w:pPr>
              <w:pStyle w:val="Contenudetableau"/>
              <w:spacing w:line="276" w:lineRule="auto"/>
              <w:ind w:left="142"/>
              <w:rPr>
                <w:rFonts w:asciiTheme="minorHAnsi" w:hAnsiTheme="minorHAnsi" w:cstheme="minorHAnsi"/>
                <w:sz w:val="22"/>
                <w:szCs w:val="22"/>
                <w:lang w:val="en-GB"/>
              </w:rPr>
            </w:pPr>
          </w:p>
          <w:p w14:paraId="584E4A60" w14:textId="77777777" w:rsidR="004416F7" w:rsidRPr="000B5C65" w:rsidRDefault="004416F7" w:rsidP="000B5C65">
            <w:pPr>
              <w:pStyle w:val="Contenudetableau"/>
              <w:spacing w:line="276" w:lineRule="auto"/>
              <w:ind w:left="142"/>
              <w:rPr>
                <w:rFonts w:asciiTheme="minorHAnsi" w:hAnsiTheme="minorHAnsi" w:cstheme="minorHAnsi"/>
                <w:sz w:val="22"/>
                <w:szCs w:val="22"/>
                <w:lang w:val="en-GB"/>
              </w:rPr>
            </w:pPr>
          </w:p>
          <w:p w14:paraId="0EE2CCCE" w14:textId="1222311A" w:rsidR="005D5206" w:rsidRPr="000B5C65" w:rsidRDefault="005D5206"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Principle Investigator</w:t>
            </w:r>
          </w:p>
        </w:tc>
      </w:tr>
      <w:tr w:rsidR="005D5206" w:rsidRPr="000B5C65" w14:paraId="68DD5750" w14:textId="77777777" w:rsidTr="000B5C65">
        <w:trPr>
          <w:trHeight w:val="288"/>
        </w:trPr>
        <w:tc>
          <w:tcPr>
            <w:tcW w:w="2694" w:type="dxa"/>
          </w:tcPr>
          <w:p w14:paraId="4547303F" w14:textId="77777777" w:rsidR="005D5206" w:rsidRPr="000B5C65" w:rsidRDefault="005D5206"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Self-powered Sensors</w:t>
            </w:r>
          </w:p>
        </w:tc>
        <w:tc>
          <w:tcPr>
            <w:tcW w:w="2651" w:type="dxa"/>
          </w:tcPr>
          <w:p w14:paraId="5712A96B" w14:textId="77777777" w:rsidR="005D5206" w:rsidRPr="000B5C65" w:rsidRDefault="005D5206"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 xml:space="preserve">Continental Tires, Germany </w:t>
            </w:r>
          </w:p>
        </w:tc>
        <w:tc>
          <w:tcPr>
            <w:tcW w:w="1190" w:type="dxa"/>
          </w:tcPr>
          <w:p w14:paraId="01FA411F" w14:textId="77777777" w:rsidR="005D5206" w:rsidRPr="000B5C65" w:rsidRDefault="005D5206"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2016-2018</w:t>
            </w:r>
          </w:p>
        </w:tc>
        <w:tc>
          <w:tcPr>
            <w:tcW w:w="1330" w:type="dxa"/>
          </w:tcPr>
          <w:p w14:paraId="78A0EE2B" w14:textId="77777777" w:rsidR="005D5206" w:rsidRPr="000B5C65" w:rsidRDefault="005D5206" w:rsidP="000B5C65">
            <w:pPr>
              <w:pStyle w:val="Contenudetableau"/>
              <w:spacing w:line="276" w:lineRule="auto"/>
              <w:rPr>
                <w:rFonts w:asciiTheme="minorHAnsi" w:hAnsiTheme="minorHAnsi" w:cstheme="minorHAnsi"/>
                <w:sz w:val="22"/>
                <w:szCs w:val="22"/>
                <w:lang w:val="en-GB"/>
              </w:rPr>
            </w:pPr>
            <w:r w:rsidRPr="000B5C65">
              <w:rPr>
                <w:rFonts w:asciiTheme="minorHAnsi" w:hAnsiTheme="minorHAnsi" w:cstheme="minorHAnsi"/>
                <w:sz w:val="22"/>
                <w:szCs w:val="22"/>
                <w:lang w:val="en-GB"/>
              </w:rPr>
              <w:t>50,000 €</w:t>
            </w:r>
          </w:p>
        </w:tc>
        <w:tc>
          <w:tcPr>
            <w:tcW w:w="1958" w:type="dxa"/>
          </w:tcPr>
          <w:p w14:paraId="50DDD265" w14:textId="77777777" w:rsidR="005D5206" w:rsidRPr="000B5C65" w:rsidRDefault="005D5206"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Principle Investigator and Coordinator</w:t>
            </w:r>
          </w:p>
        </w:tc>
      </w:tr>
      <w:tr w:rsidR="005D5206" w:rsidRPr="000B5C65" w14:paraId="698D8E1F" w14:textId="77777777" w:rsidTr="000B5C65">
        <w:trPr>
          <w:trHeight w:val="288"/>
        </w:trPr>
        <w:tc>
          <w:tcPr>
            <w:tcW w:w="2694" w:type="dxa"/>
          </w:tcPr>
          <w:p w14:paraId="0E6B841D" w14:textId="77777777" w:rsidR="005D5206" w:rsidRPr="000B5C65" w:rsidRDefault="005D5206"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Bio-based rubber compounds for Sustainable Tire Industries</w:t>
            </w:r>
          </w:p>
        </w:tc>
        <w:tc>
          <w:tcPr>
            <w:tcW w:w="2651" w:type="dxa"/>
          </w:tcPr>
          <w:p w14:paraId="4DB7FD2A" w14:textId="77777777" w:rsidR="005D5206" w:rsidRPr="000B5C65" w:rsidRDefault="005D5206"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JK Tyre, India</w:t>
            </w:r>
          </w:p>
        </w:tc>
        <w:tc>
          <w:tcPr>
            <w:tcW w:w="1190" w:type="dxa"/>
          </w:tcPr>
          <w:p w14:paraId="267809AE" w14:textId="77777777" w:rsidR="005D5206" w:rsidRPr="000B5C65" w:rsidRDefault="005D5206"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2017-2018</w:t>
            </w:r>
          </w:p>
        </w:tc>
        <w:tc>
          <w:tcPr>
            <w:tcW w:w="1330" w:type="dxa"/>
          </w:tcPr>
          <w:p w14:paraId="66180E62" w14:textId="77777777" w:rsidR="005D5206" w:rsidRPr="000B5C65" w:rsidRDefault="005D5206" w:rsidP="000B5C65">
            <w:pPr>
              <w:pStyle w:val="Contenudetableau"/>
              <w:spacing w:line="276" w:lineRule="auto"/>
              <w:rPr>
                <w:rFonts w:asciiTheme="minorHAnsi" w:hAnsiTheme="minorHAnsi" w:cstheme="minorHAnsi"/>
                <w:sz w:val="22"/>
                <w:szCs w:val="22"/>
                <w:lang w:val="en-GB"/>
              </w:rPr>
            </w:pPr>
            <w:r w:rsidRPr="000B5C65">
              <w:rPr>
                <w:rFonts w:asciiTheme="minorHAnsi" w:hAnsiTheme="minorHAnsi" w:cstheme="minorHAnsi"/>
                <w:sz w:val="22"/>
                <w:szCs w:val="22"/>
                <w:lang w:val="en-GB"/>
              </w:rPr>
              <w:t>20,000 €</w:t>
            </w:r>
          </w:p>
        </w:tc>
        <w:tc>
          <w:tcPr>
            <w:tcW w:w="1958" w:type="dxa"/>
          </w:tcPr>
          <w:p w14:paraId="43ECABF4" w14:textId="77777777" w:rsidR="005D5206" w:rsidRPr="000B5C65" w:rsidRDefault="005C06E2"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Principle Investigator</w:t>
            </w:r>
          </w:p>
        </w:tc>
      </w:tr>
      <w:tr w:rsidR="005D5206" w:rsidRPr="000B5C65" w14:paraId="54E62219" w14:textId="77777777" w:rsidTr="000B5C65">
        <w:trPr>
          <w:trHeight w:val="288"/>
        </w:trPr>
        <w:tc>
          <w:tcPr>
            <w:tcW w:w="2694" w:type="dxa"/>
          </w:tcPr>
          <w:p w14:paraId="76923D56" w14:textId="77777777" w:rsidR="005D5206" w:rsidRPr="000B5C65" w:rsidRDefault="005D5206"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Several Industrial project with different task</w:t>
            </w:r>
          </w:p>
        </w:tc>
        <w:tc>
          <w:tcPr>
            <w:tcW w:w="2651" w:type="dxa"/>
          </w:tcPr>
          <w:p w14:paraId="6347F2AB" w14:textId="77777777" w:rsidR="005D5206" w:rsidRPr="000B5C65" w:rsidRDefault="005D5206" w:rsidP="000B5C65">
            <w:pPr>
              <w:pStyle w:val="Contenudetableau"/>
              <w:spacing w:line="276" w:lineRule="auto"/>
              <w:ind w:left="142"/>
              <w:rPr>
                <w:rFonts w:asciiTheme="minorHAnsi" w:hAnsiTheme="minorHAnsi" w:cstheme="minorHAnsi"/>
                <w:sz w:val="22"/>
                <w:szCs w:val="22"/>
                <w:lang w:val="en-GB"/>
              </w:rPr>
            </w:pPr>
            <w:proofErr w:type="spellStart"/>
            <w:r w:rsidRPr="000B5C65">
              <w:rPr>
                <w:rFonts w:asciiTheme="minorHAnsi" w:hAnsiTheme="minorHAnsi" w:cstheme="minorHAnsi"/>
                <w:sz w:val="22"/>
                <w:szCs w:val="22"/>
                <w:lang w:val="en-GB"/>
              </w:rPr>
              <w:t>ContiTech</w:t>
            </w:r>
            <w:proofErr w:type="spellEnd"/>
            <w:r w:rsidRPr="000B5C65">
              <w:rPr>
                <w:rFonts w:asciiTheme="minorHAnsi" w:hAnsiTheme="minorHAnsi" w:cstheme="minorHAnsi"/>
                <w:sz w:val="22"/>
                <w:szCs w:val="22"/>
                <w:lang w:val="en-GB"/>
              </w:rPr>
              <w:t xml:space="preserve">, Süd </w:t>
            </w:r>
            <w:proofErr w:type="spellStart"/>
            <w:r w:rsidRPr="000B5C65">
              <w:rPr>
                <w:rFonts w:asciiTheme="minorHAnsi" w:hAnsiTheme="minorHAnsi" w:cstheme="minorHAnsi"/>
                <w:sz w:val="22"/>
                <w:szCs w:val="22"/>
                <w:lang w:val="en-GB"/>
              </w:rPr>
              <w:t>Chemie</w:t>
            </w:r>
            <w:proofErr w:type="spellEnd"/>
            <w:r w:rsidRPr="000B5C65">
              <w:rPr>
                <w:rFonts w:asciiTheme="minorHAnsi" w:hAnsiTheme="minorHAnsi" w:cstheme="minorHAnsi"/>
                <w:sz w:val="22"/>
                <w:szCs w:val="22"/>
                <w:lang w:val="en-GB"/>
              </w:rPr>
              <w:t xml:space="preserve">, Rockwood Additives, Evonik, </w:t>
            </w:r>
            <w:proofErr w:type="spellStart"/>
            <w:r w:rsidRPr="000B5C65">
              <w:rPr>
                <w:rFonts w:asciiTheme="minorHAnsi" w:hAnsiTheme="minorHAnsi" w:cstheme="minorHAnsi"/>
                <w:sz w:val="22"/>
                <w:szCs w:val="22"/>
                <w:lang w:val="en-GB"/>
              </w:rPr>
              <w:t>Lanxess</w:t>
            </w:r>
            <w:proofErr w:type="spellEnd"/>
            <w:r w:rsidRPr="000B5C65">
              <w:rPr>
                <w:rFonts w:asciiTheme="minorHAnsi" w:hAnsiTheme="minorHAnsi" w:cstheme="minorHAnsi"/>
                <w:sz w:val="22"/>
                <w:szCs w:val="22"/>
                <w:lang w:val="en-GB"/>
              </w:rPr>
              <w:t xml:space="preserve">, Nora, Thyssenkrupp, Bosch, Festo, </w:t>
            </w:r>
            <w:r w:rsidR="005C06E2" w:rsidRPr="000B5C65">
              <w:rPr>
                <w:rFonts w:asciiTheme="minorHAnsi" w:hAnsiTheme="minorHAnsi" w:cstheme="minorHAnsi"/>
                <w:sz w:val="22"/>
                <w:szCs w:val="22"/>
                <w:lang w:val="en-GB"/>
              </w:rPr>
              <w:t xml:space="preserve">Rhein </w:t>
            </w:r>
            <w:proofErr w:type="spellStart"/>
            <w:r w:rsidR="005C06E2" w:rsidRPr="000B5C65">
              <w:rPr>
                <w:rFonts w:asciiTheme="minorHAnsi" w:hAnsiTheme="minorHAnsi" w:cstheme="minorHAnsi"/>
                <w:sz w:val="22"/>
                <w:szCs w:val="22"/>
                <w:lang w:val="en-GB"/>
              </w:rPr>
              <w:t>Chemie</w:t>
            </w:r>
            <w:proofErr w:type="spellEnd"/>
          </w:p>
        </w:tc>
        <w:tc>
          <w:tcPr>
            <w:tcW w:w="1190" w:type="dxa"/>
          </w:tcPr>
          <w:p w14:paraId="5A356FA6" w14:textId="77777777" w:rsidR="005D5206" w:rsidRPr="000B5C65" w:rsidRDefault="005D5206"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2008-till date</w:t>
            </w:r>
          </w:p>
        </w:tc>
        <w:tc>
          <w:tcPr>
            <w:tcW w:w="1330" w:type="dxa"/>
          </w:tcPr>
          <w:p w14:paraId="4F0911DD" w14:textId="77777777" w:rsidR="005D5206" w:rsidRPr="000B5C65" w:rsidRDefault="005D5206" w:rsidP="000B5C65">
            <w:pPr>
              <w:pStyle w:val="Contenudetableau"/>
              <w:spacing w:line="276" w:lineRule="auto"/>
              <w:rPr>
                <w:rFonts w:asciiTheme="minorHAnsi" w:hAnsiTheme="minorHAnsi" w:cstheme="minorHAnsi"/>
                <w:sz w:val="22"/>
                <w:szCs w:val="22"/>
                <w:lang w:val="en-GB"/>
              </w:rPr>
            </w:pPr>
            <w:proofErr w:type="spellStart"/>
            <w:r w:rsidRPr="000B5C65">
              <w:rPr>
                <w:rFonts w:asciiTheme="minorHAnsi" w:hAnsiTheme="minorHAnsi" w:cstheme="minorHAnsi"/>
                <w:sz w:val="22"/>
                <w:szCs w:val="22"/>
                <w:lang w:val="en-GB"/>
              </w:rPr>
              <w:t>Aprox</w:t>
            </w:r>
            <w:proofErr w:type="spellEnd"/>
            <w:r w:rsidRPr="000B5C65">
              <w:rPr>
                <w:rFonts w:asciiTheme="minorHAnsi" w:hAnsiTheme="minorHAnsi" w:cstheme="minorHAnsi"/>
                <w:sz w:val="22"/>
                <w:szCs w:val="22"/>
                <w:lang w:val="en-GB"/>
              </w:rPr>
              <w:t xml:space="preserve">. </w:t>
            </w:r>
          </w:p>
          <w:p w14:paraId="29FF2DF8" w14:textId="77777777" w:rsidR="005D5206" w:rsidRPr="000B5C65" w:rsidRDefault="005D5206" w:rsidP="000B5C65">
            <w:pPr>
              <w:pStyle w:val="Contenudetableau"/>
              <w:spacing w:line="276" w:lineRule="auto"/>
              <w:rPr>
                <w:rFonts w:asciiTheme="minorHAnsi" w:hAnsiTheme="minorHAnsi" w:cstheme="minorHAnsi"/>
                <w:sz w:val="22"/>
                <w:szCs w:val="22"/>
                <w:lang w:val="en-GB"/>
              </w:rPr>
            </w:pPr>
            <w:r w:rsidRPr="000B5C65">
              <w:rPr>
                <w:rFonts w:asciiTheme="minorHAnsi" w:hAnsiTheme="minorHAnsi" w:cstheme="minorHAnsi"/>
                <w:sz w:val="22"/>
                <w:szCs w:val="22"/>
                <w:lang w:val="en-GB"/>
              </w:rPr>
              <w:t>500,000 €</w:t>
            </w:r>
          </w:p>
        </w:tc>
        <w:tc>
          <w:tcPr>
            <w:tcW w:w="1958" w:type="dxa"/>
          </w:tcPr>
          <w:p w14:paraId="3D933F09" w14:textId="77777777" w:rsidR="005D5206" w:rsidRPr="000B5C65" w:rsidRDefault="005D5206" w:rsidP="000B5C65">
            <w:pPr>
              <w:pStyle w:val="Contenudetableau"/>
              <w:spacing w:line="276" w:lineRule="auto"/>
              <w:ind w:left="142"/>
              <w:rPr>
                <w:rFonts w:asciiTheme="minorHAnsi" w:hAnsiTheme="minorHAnsi" w:cstheme="minorHAnsi"/>
                <w:sz w:val="22"/>
                <w:szCs w:val="22"/>
                <w:lang w:val="en-GB"/>
              </w:rPr>
            </w:pPr>
            <w:r w:rsidRPr="000B5C65">
              <w:rPr>
                <w:rFonts w:asciiTheme="minorHAnsi" w:hAnsiTheme="minorHAnsi" w:cstheme="minorHAnsi"/>
                <w:sz w:val="22"/>
                <w:szCs w:val="22"/>
                <w:lang w:val="en-GB"/>
              </w:rPr>
              <w:t>Co-Investigator</w:t>
            </w:r>
          </w:p>
        </w:tc>
      </w:tr>
    </w:tbl>
    <w:p w14:paraId="1BB6ED27" w14:textId="77777777" w:rsidR="006C3C26" w:rsidRPr="000B5C65" w:rsidRDefault="006C3C26" w:rsidP="000B5C65">
      <w:pPr>
        <w:spacing w:after="0" w:line="276" w:lineRule="auto"/>
        <w:rPr>
          <w:rFonts w:asciiTheme="minorHAnsi" w:hAnsiTheme="minorHAnsi" w:cstheme="minorHAnsi"/>
          <w:b/>
          <w:bCs/>
          <w:sz w:val="22"/>
          <w:lang w:val="en"/>
        </w:rPr>
      </w:pPr>
    </w:p>
    <w:p w14:paraId="08F12C3D" w14:textId="77777777" w:rsidR="005D5206" w:rsidRPr="000B5C65" w:rsidRDefault="005D5206" w:rsidP="000B5C65">
      <w:pPr>
        <w:spacing w:after="0" w:line="276" w:lineRule="auto"/>
        <w:rPr>
          <w:rFonts w:asciiTheme="minorHAnsi" w:hAnsiTheme="minorHAnsi" w:cstheme="minorHAnsi"/>
          <w:sz w:val="22"/>
          <w:lang w:val="en"/>
        </w:rPr>
      </w:pPr>
      <w:r w:rsidRPr="000B5C65">
        <w:rPr>
          <w:rFonts w:asciiTheme="minorHAnsi" w:hAnsiTheme="minorHAnsi" w:cstheme="minorHAnsi"/>
          <w:b/>
          <w:bCs/>
          <w:sz w:val="22"/>
          <w:lang w:val="en"/>
        </w:rPr>
        <w:t xml:space="preserve">10. Patents, inventions, awards and </w:t>
      </w:r>
      <w:proofErr w:type="spellStart"/>
      <w:r w:rsidRPr="000B5C65">
        <w:rPr>
          <w:rFonts w:asciiTheme="minorHAnsi" w:hAnsiTheme="minorHAnsi" w:cstheme="minorHAnsi"/>
          <w:b/>
          <w:bCs/>
          <w:sz w:val="22"/>
          <w:lang w:val="en"/>
        </w:rPr>
        <w:t>honours</w:t>
      </w:r>
      <w:proofErr w:type="spellEnd"/>
    </w:p>
    <w:p w14:paraId="273ADDE7" w14:textId="77777777" w:rsidR="005D5206" w:rsidRPr="000B5C65" w:rsidRDefault="005D5206" w:rsidP="000B5C65">
      <w:pPr>
        <w:spacing w:after="0" w:line="276" w:lineRule="auto"/>
        <w:rPr>
          <w:rFonts w:asciiTheme="minorHAnsi" w:hAnsiTheme="minorHAnsi" w:cstheme="minorHAnsi"/>
          <w:sz w:val="22"/>
          <w:lang w:val="en-AU"/>
        </w:rPr>
      </w:pPr>
      <w:r w:rsidRPr="000B5C65">
        <w:rPr>
          <w:rFonts w:asciiTheme="minorHAnsi" w:hAnsiTheme="minorHAnsi" w:cstheme="minorHAnsi"/>
          <w:sz w:val="22"/>
          <w:lang w:val="en"/>
        </w:rPr>
        <w:t xml:space="preserve">Applied 14 patents in Germany and other countries: DE102016109620(A1), US2017342240(A1), WO2014012819(A1), </w:t>
      </w:r>
      <w:r w:rsidRPr="000B5C65">
        <w:rPr>
          <w:rStyle w:val="hlfld-contribauthor"/>
          <w:rFonts w:asciiTheme="minorHAnsi" w:eastAsia="Times New Roman" w:hAnsiTheme="minorHAnsi" w:cstheme="minorHAnsi"/>
          <w:sz w:val="22"/>
          <w:lang w:val="en-AU"/>
        </w:rPr>
        <w:t>DE102010043448(A1),</w:t>
      </w:r>
      <w:r w:rsidRPr="000B5C65">
        <w:rPr>
          <w:rFonts w:asciiTheme="minorHAnsi" w:hAnsiTheme="minorHAnsi" w:cstheme="minorHAnsi"/>
          <w:sz w:val="22"/>
          <w:lang w:val="en-AU"/>
        </w:rPr>
        <w:t xml:space="preserve"> </w:t>
      </w:r>
      <w:r w:rsidRPr="000B5C65">
        <w:rPr>
          <w:rStyle w:val="hlfld-contribauthor"/>
          <w:rFonts w:asciiTheme="minorHAnsi" w:eastAsia="Times New Roman" w:hAnsiTheme="minorHAnsi" w:cstheme="minorHAnsi"/>
          <w:sz w:val="22"/>
          <w:lang w:val="en-AU"/>
        </w:rPr>
        <w:t>DE102007042496 (A1</w:t>
      </w:r>
      <w:proofErr w:type="gramStart"/>
      <w:r w:rsidRPr="000B5C65">
        <w:rPr>
          <w:rStyle w:val="hlfld-contribauthor"/>
          <w:rFonts w:asciiTheme="minorHAnsi" w:eastAsia="Times New Roman" w:hAnsiTheme="minorHAnsi" w:cstheme="minorHAnsi"/>
          <w:sz w:val="22"/>
          <w:lang w:val="en-AU"/>
        </w:rPr>
        <w:t>) ,</w:t>
      </w:r>
      <w:proofErr w:type="gramEnd"/>
      <w:r w:rsidRPr="000B5C65">
        <w:rPr>
          <w:rStyle w:val="hlfld-contribauthor"/>
          <w:rFonts w:asciiTheme="minorHAnsi" w:eastAsia="Times New Roman" w:hAnsiTheme="minorHAnsi" w:cstheme="minorHAnsi"/>
          <w:sz w:val="22"/>
          <w:lang w:val="en-AU"/>
        </w:rPr>
        <w:t xml:space="preserve">  </w:t>
      </w:r>
      <w:r w:rsidRPr="000B5C65">
        <w:rPr>
          <w:rFonts w:asciiTheme="minorHAnsi" w:hAnsiTheme="minorHAnsi" w:cstheme="minorHAnsi"/>
          <w:sz w:val="22"/>
          <w:lang w:val="en-AU"/>
        </w:rPr>
        <w:t xml:space="preserve">DE102012214511 (A1), US2016194483 (A1, DE102011001658 (A1), JP2016529376 (A), JP2015522688 (A) etc.    </w:t>
      </w:r>
    </w:p>
    <w:p w14:paraId="185FB42C" w14:textId="77777777" w:rsidR="005D5206" w:rsidRPr="000B5C65" w:rsidRDefault="005D5206" w:rsidP="000B5C65">
      <w:pPr>
        <w:spacing w:after="0" w:line="276" w:lineRule="auto"/>
        <w:ind w:left="705" w:hanging="705"/>
        <w:rPr>
          <w:rFonts w:asciiTheme="minorHAnsi" w:hAnsiTheme="minorHAnsi" w:cstheme="minorHAnsi"/>
          <w:sz w:val="22"/>
          <w:lang w:val="en"/>
        </w:rPr>
      </w:pPr>
    </w:p>
    <w:p w14:paraId="2A8FB9E0" w14:textId="77777777" w:rsidR="005D5206" w:rsidRPr="000B5C65" w:rsidRDefault="005D5206" w:rsidP="000B5C65">
      <w:pPr>
        <w:spacing w:after="0" w:line="276" w:lineRule="auto"/>
        <w:ind w:left="705" w:hanging="705"/>
        <w:rPr>
          <w:rFonts w:asciiTheme="minorHAnsi" w:hAnsiTheme="minorHAnsi" w:cstheme="minorHAnsi"/>
          <w:sz w:val="22"/>
          <w:lang w:val="en"/>
        </w:rPr>
      </w:pPr>
      <w:r w:rsidRPr="000B5C65">
        <w:rPr>
          <w:rFonts w:asciiTheme="minorHAnsi" w:hAnsiTheme="minorHAnsi" w:cstheme="minorHAnsi"/>
          <w:sz w:val="22"/>
          <w:lang w:val="en"/>
        </w:rPr>
        <w:t>2016</w:t>
      </w:r>
      <w:r w:rsidRPr="000B5C65">
        <w:rPr>
          <w:rFonts w:asciiTheme="minorHAnsi" w:hAnsiTheme="minorHAnsi" w:cstheme="minorHAnsi"/>
          <w:sz w:val="22"/>
          <w:lang w:val="en"/>
        </w:rPr>
        <w:tab/>
        <w:t>Spark Thomas Award by American Chemical Society (for outstanding contributions and innovations in the field of elastomers by younger scientists, technologists, and engineers)</w:t>
      </w:r>
    </w:p>
    <w:p w14:paraId="66DAA190" w14:textId="61CFFEB7" w:rsidR="005D5206" w:rsidRPr="000B5C65" w:rsidRDefault="005D5206" w:rsidP="000B5C65">
      <w:pPr>
        <w:spacing w:after="0" w:line="276" w:lineRule="auto"/>
        <w:rPr>
          <w:rFonts w:asciiTheme="minorHAnsi" w:hAnsiTheme="minorHAnsi" w:cstheme="minorHAnsi"/>
          <w:sz w:val="22"/>
          <w:lang w:val="en"/>
        </w:rPr>
      </w:pPr>
      <w:r w:rsidRPr="000B5C65">
        <w:rPr>
          <w:rFonts w:asciiTheme="minorHAnsi" w:hAnsiTheme="minorHAnsi" w:cstheme="minorHAnsi"/>
          <w:sz w:val="22"/>
          <w:lang w:val="en"/>
        </w:rPr>
        <w:t>2016</w:t>
      </w:r>
      <w:r w:rsidR="0030453F">
        <w:rPr>
          <w:rFonts w:asciiTheme="minorHAnsi" w:hAnsiTheme="minorHAnsi" w:cstheme="minorHAnsi"/>
          <w:sz w:val="22"/>
          <w:lang w:val="en"/>
        </w:rPr>
        <w:t xml:space="preserve">-till date: </w:t>
      </w:r>
      <w:r w:rsidRPr="000B5C65">
        <w:rPr>
          <w:rFonts w:asciiTheme="minorHAnsi" w:hAnsiTheme="minorHAnsi" w:cstheme="minorHAnsi"/>
          <w:sz w:val="22"/>
          <w:lang w:val="en"/>
        </w:rPr>
        <w:t>Adjunct Professorship, Tampere University of Technology, Finland</w:t>
      </w:r>
    </w:p>
    <w:p w14:paraId="6C74ED52" w14:textId="77777777" w:rsidR="005D5206" w:rsidRPr="000B5C65" w:rsidRDefault="005D5206" w:rsidP="000B5C65">
      <w:pPr>
        <w:spacing w:after="0" w:line="276" w:lineRule="auto"/>
        <w:rPr>
          <w:rFonts w:asciiTheme="minorHAnsi" w:hAnsiTheme="minorHAnsi" w:cstheme="minorHAnsi"/>
          <w:sz w:val="22"/>
          <w:lang w:val="en"/>
        </w:rPr>
      </w:pPr>
      <w:r w:rsidRPr="000B5C65">
        <w:rPr>
          <w:rFonts w:asciiTheme="minorHAnsi" w:hAnsiTheme="minorHAnsi" w:cstheme="minorHAnsi"/>
          <w:sz w:val="22"/>
          <w:lang w:val="en"/>
        </w:rPr>
        <w:t>2016</w:t>
      </w:r>
      <w:r w:rsidRPr="000B5C65">
        <w:rPr>
          <w:rFonts w:asciiTheme="minorHAnsi" w:hAnsiTheme="minorHAnsi" w:cstheme="minorHAnsi"/>
          <w:sz w:val="22"/>
          <w:lang w:val="en"/>
        </w:rPr>
        <w:tab/>
        <w:t>Young Scientist award as Advanced Promotion from IPF, Dresden</w:t>
      </w:r>
    </w:p>
    <w:p w14:paraId="5CC16517" w14:textId="77777777" w:rsidR="005D5206" w:rsidRPr="000B5C65" w:rsidRDefault="005D5206" w:rsidP="000B5C65">
      <w:pPr>
        <w:spacing w:after="0" w:line="276" w:lineRule="auto"/>
        <w:rPr>
          <w:rFonts w:asciiTheme="minorHAnsi" w:hAnsiTheme="minorHAnsi" w:cstheme="minorHAnsi"/>
          <w:sz w:val="22"/>
          <w:lang w:val="en"/>
        </w:rPr>
      </w:pPr>
      <w:r w:rsidRPr="000B5C65">
        <w:rPr>
          <w:rFonts w:asciiTheme="minorHAnsi" w:hAnsiTheme="minorHAnsi" w:cstheme="minorHAnsi"/>
          <w:sz w:val="22"/>
          <w:lang w:val="en"/>
        </w:rPr>
        <w:t>2015</w:t>
      </w:r>
      <w:r w:rsidRPr="000B5C65">
        <w:rPr>
          <w:rFonts w:asciiTheme="minorHAnsi" w:hAnsiTheme="minorHAnsi" w:cstheme="minorHAnsi"/>
          <w:sz w:val="22"/>
          <w:lang w:val="en"/>
        </w:rPr>
        <w:tab/>
        <w:t>Call to a Full Professorship, Tampere University of Technology, Finland - declined</w:t>
      </w:r>
    </w:p>
    <w:p w14:paraId="024FF867" w14:textId="77777777" w:rsidR="005D5206" w:rsidRPr="000B5C65" w:rsidRDefault="005D5206" w:rsidP="000B5C65">
      <w:pPr>
        <w:spacing w:after="0" w:line="276" w:lineRule="auto"/>
        <w:rPr>
          <w:rFonts w:asciiTheme="minorHAnsi" w:hAnsiTheme="minorHAnsi" w:cstheme="minorHAnsi"/>
          <w:sz w:val="22"/>
          <w:lang w:val="en"/>
        </w:rPr>
      </w:pPr>
      <w:r w:rsidRPr="000B5C65">
        <w:rPr>
          <w:rFonts w:asciiTheme="minorHAnsi" w:hAnsiTheme="minorHAnsi" w:cstheme="minorHAnsi"/>
          <w:sz w:val="22"/>
          <w:lang w:val="en"/>
        </w:rPr>
        <w:t>2013</w:t>
      </w:r>
      <w:r w:rsidRPr="000B5C65">
        <w:rPr>
          <w:rFonts w:asciiTheme="minorHAnsi" w:hAnsiTheme="minorHAnsi" w:cstheme="minorHAnsi"/>
          <w:sz w:val="22"/>
          <w:lang w:val="en"/>
        </w:rPr>
        <w:tab/>
        <w:t>Finland Distinguished Professor- Fellow (</w:t>
      </w:r>
      <w:proofErr w:type="spellStart"/>
      <w:r w:rsidRPr="000B5C65">
        <w:rPr>
          <w:rFonts w:asciiTheme="minorHAnsi" w:hAnsiTheme="minorHAnsi" w:cstheme="minorHAnsi"/>
          <w:sz w:val="22"/>
          <w:lang w:val="en"/>
        </w:rPr>
        <w:t>FidiPro</w:t>
      </w:r>
      <w:proofErr w:type="spellEnd"/>
      <w:r w:rsidRPr="000B5C65">
        <w:rPr>
          <w:rFonts w:asciiTheme="minorHAnsi" w:hAnsiTheme="minorHAnsi" w:cstheme="minorHAnsi"/>
          <w:sz w:val="22"/>
          <w:lang w:val="en"/>
        </w:rPr>
        <w:t>-Fellow)</w:t>
      </w:r>
    </w:p>
    <w:p w14:paraId="50F9411D" w14:textId="15AC1777" w:rsidR="005D5206" w:rsidRDefault="005D5206" w:rsidP="000B5C65">
      <w:pPr>
        <w:spacing w:after="0" w:line="276" w:lineRule="auto"/>
        <w:rPr>
          <w:rFonts w:asciiTheme="minorHAnsi" w:hAnsiTheme="minorHAnsi" w:cstheme="minorHAnsi"/>
          <w:sz w:val="22"/>
          <w:lang w:val="en"/>
        </w:rPr>
      </w:pPr>
      <w:r w:rsidRPr="000B5C65">
        <w:rPr>
          <w:rFonts w:asciiTheme="minorHAnsi" w:hAnsiTheme="minorHAnsi" w:cstheme="minorHAnsi"/>
          <w:sz w:val="22"/>
          <w:lang w:val="en"/>
        </w:rPr>
        <w:t>2010</w:t>
      </w:r>
      <w:r w:rsidRPr="000B5C65">
        <w:rPr>
          <w:rFonts w:asciiTheme="minorHAnsi" w:hAnsiTheme="minorHAnsi" w:cstheme="minorHAnsi"/>
          <w:sz w:val="22"/>
          <w:lang w:val="en"/>
        </w:rPr>
        <w:tab/>
        <w:t>Innovation prize Leibniz Institute of Polymer Research Dresden, Dresden, Germany</w:t>
      </w:r>
    </w:p>
    <w:p w14:paraId="060CE462" w14:textId="77777777" w:rsidR="000B5C65" w:rsidRPr="000B5C65" w:rsidRDefault="000B5C65" w:rsidP="000B5C65">
      <w:pPr>
        <w:spacing w:after="0" w:line="276" w:lineRule="auto"/>
        <w:rPr>
          <w:rFonts w:asciiTheme="minorHAnsi" w:hAnsiTheme="minorHAnsi" w:cstheme="minorHAnsi"/>
          <w:sz w:val="22"/>
          <w:lang w:val="en"/>
        </w:rPr>
      </w:pPr>
    </w:p>
    <w:p w14:paraId="0543CA23" w14:textId="77777777" w:rsidR="005D5206" w:rsidRPr="000B5C65" w:rsidRDefault="005D5206" w:rsidP="000B5C65">
      <w:pPr>
        <w:spacing w:after="0" w:line="276" w:lineRule="auto"/>
        <w:rPr>
          <w:rFonts w:asciiTheme="minorHAnsi" w:hAnsiTheme="minorHAnsi" w:cstheme="minorHAnsi"/>
          <w:sz w:val="22"/>
          <w:lang w:val="en"/>
        </w:rPr>
      </w:pPr>
      <w:r w:rsidRPr="000B5C65">
        <w:rPr>
          <w:rFonts w:asciiTheme="minorHAnsi" w:hAnsiTheme="minorHAnsi" w:cstheme="minorHAnsi"/>
          <w:b/>
          <w:bCs/>
          <w:sz w:val="22"/>
          <w:lang w:val="en"/>
        </w:rPr>
        <w:t>11. Other key scientific or academic merits</w:t>
      </w:r>
    </w:p>
    <w:p w14:paraId="14AE479B" w14:textId="77777777" w:rsidR="005D5206" w:rsidRPr="000B5C65" w:rsidRDefault="005D5206" w:rsidP="000B5C65">
      <w:pPr>
        <w:spacing w:after="0" w:line="276" w:lineRule="auto"/>
        <w:rPr>
          <w:rFonts w:asciiTheme="minorHAnsi" w:hAnsiTheme="minorHAnsi" w:cstheme="minorHAnsi"/>
          <w:sz w:val="22"/>
          <w:lang w:val="en"/>
        </w:rPr>
      </w:pPr>
      <w:r w:rsidRPr="000B5C65">
        <w:rPr>
          <w:rFonts w:asciiTheme="minorHAnsi" w:hAnsiTheme="minorHAnsi" w:cstheme="minorHAnsi"/>
          <w:sz w:val="22"/>
          <w:lang w:val="en"/>
        </w:rPr>
        <w:t xml:space="preserve">External Examiner of many PhD/Master’s Thesis, University of </w:t>
      </w:r>
      <w:proofErr w:type="spellStart"/>
      <w:r w:rsidRPr="000B5C65">
        <w:rPr>
          <w:rFonts w:asciiTheme="minorHAnsi" w:hAnsiTheme="minorHAnsi" w:cstheme="minorHAnsi"/>
          <w:sz w:val="22"/>
          <w:lang w:val="en"/>
        </w:rPr>
        <w:t>Capetown</w:t>
      </w:r>
      <w:proofErr w:type="spellEnd"/>
      <w:r w:rsidRPr="000B5C65">
        <w:rPr>
          <w:rFonts w:asciiTheme="minorHAnsi" w:hAnsiTheme="minorHAnsi" w:cstheme="minorHAnsi"/>
          <w:sz w:val="22"/>
          <w:lang w:val="en"/>
        </w:rPr>
        <w:t xml:space="preserve">, </w:t>
      </w:r>
      <w:proofErr w:type="spellStart"/>
      <w:r w:rsidRPr="000B5C65">
        <w:rPr>
          <w:rFonts w:asciiTheme="minorHAnsi" w:hAnsiTheme="minorHAnsi" w:cstheme="minorHAnsi"/>
          <w:sz w:val="22"/>
          <w:lang w:val="en"/>
        </w:rPr>
        <w:t>Johenesberg</w:t>
      </w:r>
      <w:proofErr w:type="spellEnd"/>
      <w:r w:rsidRPr="000B5C65">
        <w:rPr>
          <w:rFonts w:asciiTheme="minorHAnsi" w:hAnsiTheme="minorHAnsi" w:cstheme="minorHAnsi"/>
          <w:sz w:val="22"/>
          <w:lang w:val="en"/>
        </w:rPr>
        <w:t xml:space="preserve"> </w:t>
      </w:r>
      <w:proofErr w:type="spellStart"/>
      <w:r w:rsidRPr="000B5C65">
        <w:rPr>
          <w:rFonts w:asciiTheme="minorHAnsi" w:hAnsiTheme="minorHAnsi" w:cstheme="minorHAnsi"/>
          <w:sz w:val="22"/>
          <w:lang w:val="en"/>
        </w:rPr>
        <w:t>Univeisits</w:t>
      </w:r>
      <w:proofErr w:type="spellEnd"/>
      <w:r w:rsidRPr="000B5C65">
        <w:rPr>
          <w:rFonts w:asciiTheme="minorHAnsi" w:hAnsiTheme="minorHAnsi" w:cstheme="minorHAnsi"/>
          <w:sz w:val="22"/>
          <w:lang w:val="en"/>
        </w:rPr>
        <w:t xml:space="preserve">, South Africa; IIT Kharagpur, India; IIT </w:t>
      </w:r>
      <w:proofErr w:type="spellStart"/>
      <w:r w:rsidRPr="000B5C65">
        <w:rPr>
          <w:rFonts w:asciiTheme="minorHAnsi" w:hAnsiTheme="minorHAnsi" w:cstheme="minorHAnsi"/>
          <w:sz w:val="22"/>
          <w:lang w:val="en"/>
        </w:rPr>
        <w:t>Guahati</w:t>
      </w:r>
      <w:proofErr w:type="spellEnd"/>
      <w:r w:rsidRPr="000B5C65">
        <w:rPr>
          <w:rFonts w:asciiTheme="minorHAnsi" w:hAnsiTheme="minorHAnsi" w:cstheme="minorHAnsi"/>
          <w:sz w:val="22"/>
          <w:lang w:val="en"/>
        </w:rPr>
        <w:t xml:space="preserve">, India, Kalinga University of technology, KIT, India, University of Peshawar, </w:t>
      </w:r>
      <w:proofErr w:type="spellStart"/>
      <w:r w:rsidRPr="000B5C65">
        <w:rPr>
          <w:rFonts w:asciiTheme="minorHAnsi" w:hAnsiTheme="minorHAnsi" w:cstheme="minorHAnsi"/>
          <w:sz w:val="22"/>
          <w:lang w:val="en"/>
        </w:rPr>
        <w:t>Pakisthan</w:t>
      </w:r>
      <w:proofErr w:type="spellEnd"/>
      <w:r w:rsidRPr="000B5C65">
        <w:rPr>
          <w:rFonts w:asciiTheme="minorHAnsi" w:hAnsiTheme="minorHAnsi" w:cstheme="minorHAnsi"/>
          <w:sz w:val="22"/>
          <w:lang w:val="en"/>
        </w:rPr>
        <w:t xml:space="preserve">, etc. </w:t>
      </w:r>
    </w:p>
    <w:p w14:paraId="7CFDC332" w14:textId="5827F417" w:rsidR="005D5206" w:rsidRDefault="005D5206" w:rsidP="000B5C65">
      <w:pPr>
        <w:spacing w:after="0" w:line="276" w:lineRule="auto"/>
        <w:rPr>
          <w:rFonts w:asciiTheme="minorHAnsi" w:hAnsiTheme="minorHAnsi" w:cstheme="minorHAnsi"/>
          <w:sz w:val="22"/>
          <w:lang w:val="en"/>
        </w:rPr>
      </w:pPr>
      <w:r w:rsidRPr="000B5C65">
        <w:rPr>
          <w:rFonts w:asciiTheme="minorHAnsi" w:hAnsiTheme="minorHAnsi" w:cstheme="minorHAnsi"/>
          <w:sz w:val="22"/>
          <w:lang w:val="en"/>
        </w:rPr>
        <w:lastRenderedPageBreak/>
        <w:t>Examiner/Reviewer of many scientific project from different countries: Natural Sciences and Engineering Research Council of Canada, Technology Foundation STW The Netherlands, The Czech Science Foundation GACR</w:t>
      </w:r>
      <w:r w:rsidR="006B26B7" w:rsidRPr="000B5C65">
        <w:rPr>
          <w:rFonts w:asciiTheme="minorHAnsi" w:hAnsiTheme="minorHAnsi" w:cstheme="minorHAnsi"/>
          <w:sz w:val="22"/>
          <w:lang w:val="en"/>
        </w:rPr>
        <w:t>, Fonds National de la Recherche (FNR) Luxembourg (The Luxembourg Institute of Science and Technology (LIST)), National Research Foundation Singapore (NRF), The National Centre for Research and Development (NCRD), Poland etc.</w:t>
      </w:r>
    </w:p>
    <w:p w14:paraId="0FCBEACE" w14:textId="77777777" w:rsidR="0030453F" w:rsidRPr="000B5C65" w:rsidRDefault="0030453F" w:rsidP="000B5C65">
      <w:pPr>
        <w:spacing w:after="0" w:line="276" w:lineRule="auto"/>
        <w:rPr>
          <w:rFonts w:asciiTheme="minorHAnsi" w:hAnsiTheme="minorHAnsi" w:cstheme="minorHAnsi"/>
          <w:sz w:val="22"/>
          <w:lang w:val="en"/>
        </w:rPr>
      </w:pPr>
    </w:p>
    <w:p w14:paraId="2E3656B7" w14:textId="77777777" w:rsidR="005D5206" w:rsidRPr="000B5C65" w:rsidRDefault="005D5206" w:rsidP="000B5C65">
      <w:pPr>
        <w:spacing w:after="0" w:line="276" w:lineRule="auto"/>
        <w:rPr>
          <w:rFonts w:asciiTheme="minorHAnsi" w:hAnsiTheme="minorHAnsi" w:cstheme="minorHAnsi"/>
          <w:b/>
          <w:bCs/>
          <w:sz w:val="22"/>
          <w:lang w:val="en"/>
        </w:rPr>
      </w:pPr>
      <w:r w:rsidRPr="000B5C65">
        <w:rPr>
          <w:rFonts w:asciiTheme="minorHAnsi" w:hAnsiTheme="minorHAnsi" w:cstheme="minorHAnsi"/>
          <w:b/>
          <w:bCs/>
          <w:sz w:val="22"/>
          <w:lang w:val="en"/>
        </w:rPr>
        <w:t>12. Memberships and positions of trust in scientific societies</w:t>
      </w:r>
    </w:p>
    <w:p w14:paraId="75A98690" w14:textId="5EA956AF" w:rsidR="006C3C26" w:rsidRPr="000B5C65" w:rsidRDefault="006C3C26" w:rsidP="000B5C65">
      <w:pPr>
        <w:spacing w:after="0" w:line="276" w:lineRule="auto"/>
        <w:rPr>
          <w:rFonts w:asciiTheme="minorHAnsi" w:hAnsiTheme="minorHAnsi" w:cstheme="minorHAnsi"/>
          <w:sz w:val="22"/>
          <w:lang w:val="en"/>
        </w:rPr>
      </w:pPr>
      <w:r w:rsidRPr="000B5C65">
        <w:rPr>
          <w:rFonts w:asciiTheme="minorHAnsi" w:hAnsiTheme="minorHAnsi" w:cstheme="minorHAnsi"/>
          <w:sz w:val="22"/>
          <w:lang w:val="en"/>
        </w:rPr>
        <w:t>Associated Editor: ACS Rubber Chemistry and Technology</w:t>
      </w:r>
      <w:r w:rsidR="0030453F">
        <w:rPr>
          <w:rFonts w:asciiTheme="minorHAnsi" w:hAnsiTheme="minorHAnsi" w:cstheme="minorHAnsi"/>
          <w:sz w:val="22"/>
          <w:lang w:val="en"/>
        </w:rPr>
        <w:t>, Materials Today Communication, Molecules</w:t>
      </w:r>
    </w:p>
    <w:p w14:paraId="039C4B96" w14:textId="77777777" w:rsidR="005D5206" w:rsidRPr="000B5C65" w:rsidRDefault="005D5206" w:rsidP="000B5C65">
      <w:pPr>
        <w:spacing w:after="0" w:line="276" w:lineRule="auto"/>
        <w:rPr>
          <w:rFonts w:asciiTheme="minorHAnsi" w:hAnsiTheme="minorHAnsi" w:cstheme="minorHAnsi"/>
          <w:sz w:val="22"/>
          <w:lang w:val="en"/>
        </w:rPr>
      </w:pPr>
      <w:r w:rsidRPr="000B5C65">
        <w:rPr>
          <w:rFonts w:asciiTheme="minorHAnsi" w:hAnsiTheme="minorHAnsi" w:cstheme="minorHAnsi"/>
          <w:sz w:val="22"/>
          <w:lang w:val="en"/>
        </w:rPr>
        <w:t xml:space="preserve">Life time member of ACS Rubber Division </w:t>
      </w:r>
    </w:p>
    <w:p w14:paraId="1E0C63FB" w14:textId="216F5A55" w:rsidR="005D5206" w:rsidRDefault="005D5206" w:rsidP="000B5C65">
      <w:pPr>
        <w:spacing w:after="0" w:line="276" w:lineRule="auto"/>
        <w:rPr>
          <w:rFonts w:asciiTheme="minorHAnsi" w:hAnsiTheme="minorHAnsi" w:cstheme="minorHAnsi"/>
          <w:sz w:val="22"/>
          <w:lang w:val="en"/>
        </w:rPr>
      </w:pPr>
      <w:r w:rsidRPr="000B5C65">
        <w:rPr>
          <w:rFonts w:asciiTheme="minorHAnsi" w:hAnsiTheme="minorHAnsi" w:cstheme="minorHAnsi"/>
          <w:sz w:val="22"/>
          <w:lang w:val="en"/>
        </w:rPr>
        <w:t xml:space="preserve">Editorial Board member of Scientific Journal: </w:t>
      </w:r>
      <w:r w:rsidRPr="000B5C65">
        <w:rPr>
          <w:rFonts w:asciiTheme="minorHAnsi" w:eastAsia="Arial Unicode MS" w:hAnsiTheme="minorHAnsi" w:cstheme="minorHAnsi"/>
          <w:sz w:val="22"/>
          <w:lang w:val="en-GB" w:eastAsia="de-DE"/>
        </w:rPr>
        <w:t xml:space="preserve">Member of Editorial Board, </w:t>
      </w:r>
      <w:proofErr w:type="spellStart"/>
      <w:r w:rsidRPr="000B5C65">
        <w:rPr>
          <w:rFonts w:asciiTheme="minorHAnsi" w:eastAsia="Arial Unicode MS" w:hAnsiTheme="minorHAnsi" w:cstheme="minorHAnsi"/>
          <w:sz w:val="22"/>
          <w:lang w:val="en-GB" w:eastAsia="de-DE"/>
        </w:rPr>
        <w:t>SciFed</w:t>
      </w:r>
      <w:proofErr w:type="spellEnd"/>
      <w:r w:rsidRPr="000B5C65">
        <w:rPr>
          <w:rFonts w:asciiTheme="minorHAnsi" w:eastAsia="Arial Unicode MS" w:hAnsiTheme="minorHAnsi" w:cstheme="minorHAnsi"/>
          <w:sz w:val="22"/>
          <w:lang w:val="en-GB" w:eastAsia="de-DE"/>
        </w:rPr>
        <w:t xml:space="preserve"> Journal of Polymer Science,</w:t>
      </w:r>
      <w:r w:rsidRPr="000B5C65">
        <w:rPr>
          <w:rFonts w:asciiTheme="minorHAnsi" w:hAnsiTheme="minorHAnsi" w:cstheme="minorHAnsi"/>
          <w:sz w:val="22"/>
          <w:lang w:val="en"/>
        </w:rPr>
        <w:t xml:space="preserve"> </w:t>
      </w:r>
      <w:proofErr w:type="spellStart"/>
      <w:r w:rsidRPr="000B5C65">
        <w:rPr>
          <w:rFonts w:asciiTheme="minorHAnsi" w:hAnsiTheme="minorHAnsi" w:cstheme="minorHAnsi"/>
          <w:sz w:val="22"/>
          <w:lang w:val="en"/>
        </w:rPr>
        <w:t>Elastomeri</w:t>
      </w:r>
      <w:proofErr w:type="spellEnd"/>
      <w:r w:rsidRPr="000B5C65">
        <w:rPr>
          <w:rFonts w:asciiTheme="minorHAnsi" w:hAnsiTheme="minorHAnsi" w:cstheme="minorHAnsi"/>
          <w:sz w:val="22"/>
          <w:lang w:val="en"/>
        </w:rPr>
        <w:t xml:space="preserve">, </w:t>
      </w:r>
    </w:p>
    <w:p w14:paraId="47E931CA" w14:textId="77777777" w:rsidR="0030453F" w:rsidRPr="000B5C65" w:rsidRDefault="0030453F" w:rsidP="000B5C65">
      <w:pPr>
        <w:spacing w:after="0" w:line="276" w:lineRule="auto"/>
        <w:rPr>
          <w:rFonts w:asciiTheme="minorHAnsi" w:hAnsiTheme="minorHAnsi" w:cstheme="minorHAnsi"/>
          <w:sz w:val="22"/>
          <w:lang w:val="en"/>
        </w:rPr>
      </w:pPr>
    </w:p>
    <w:p w14:paraId="5C644749" w14:textId="77777777" w:rsidR="00240681" w:rsidRPr="000B5C65" w:rsidRDefault="005742C0" w:rsidP="000B5C65">
      <w:pPr>
        <w:spacing w:after="0" w:line="276" w:lineRule="auto"/>
        <w:rPr>
          <w:rFonts w:asciiTheme="minorHAnsi" w:eastAsia="Times New Roman" w:hAnsiTheme="minorHAnsi" w:cstheme="minorHAnsi"/>
          <w:b/>
          <w:sz w:val="22"/>
        </w:rPr>
      </w:pPr>
      <w:r w:rsidRPr="000B5C65">
        <w:rPr>
          <w:rFonts w:asciiTheme="minorHAnsi" w:eastAsia="Times New Roman" w:hAnsiTheme="minorHAnsi" w:cstheme="minorHAnsi"/>
          <w:b/>
          <w:sz w:val="22"/>
        </w:rPr>
        <w:t>13. Scientific and societal impact</w:t>
      </w:r>
      <w:r w:rsidR="00240681" w:rsidRPr="000B5C65">
        <w:rPr>
          <w:rFonts w:asciiTheme="minorHAnsi" w:eastAsia="Times New Roman" w:hAnsiTheme="minorHAnsi" w:cstheme="minorHAnsi"/>
          <w:b/>
          <w:sz w:val="22"/>
        </w:rPr>
        <w:t xml:space="preserve">: </w:t>
      </w:r>
      <w:r w:rsidR="00240681" w:rsidRPr="000B5C65">
        <w:rPr>
          <w:rFonts w:asciiTheme="minorHAnsi" w:eastAsia="Calibri" w:hAnsiTheme="minorHAnsi" w:cstheme="minorHAnsi"/>
          <w:sz w:val="22"/>
        </w:rPr>
        <w:t xml:space="preserve">During last 10 years came into contact a plenty of rubber product producing company including </w:t>
      </w:r>
      <w:proofErr w:type="spellStart"/>
      <w:r w:rsidR="00240681" w:rsidRPr="000B5C65">
        <w:rPr>
          <w:rFonts w:asciiTheme="minorHAnsi" w:eastAsia="Calibri" w:hAnsiTheme="minorHAnsi" w:cstheme="minorHAnsi"/>
          <w:sz w:val="22"/>
        </w:rPr>
        <w:t>Tyre</w:t>
      </w:r>
      <w:proofErr w:type="spellEnd"/>
      <w:r w:rsidR="00240681" w:rsidRPr="000B5C65">
        <w:rPr>
          <w:rFonts w:asciiTheme="minorHAnsi" w:eastAsia="Calibri" w:hAnsiTheme="minorHAnsi" w:cstheme="minorHAnsi"/>
          <w:sz w:val="22"/>
        </w:rPr>
        <w:t xml:space="preserve"> Compan</w:t>
      </w:r>
      <w:r w:rsidR="005C06E2" w:rsidRPr="000B5C65">
        <w:rPr>
          <w:rFonts w:asciiTheme="minorHAnsi" w:eastAsia="Calibri" w:hAnsiTheme="minorHAnsi" w:cstheme="minorHAnsi"/>
          <w:sz w:val="22"/>
        </w:rPr>
        <w:t>ies</w:t>
      </w:r>
      <w:r w:rsidR="00240681" w:rsidRPr="000B5C65">
        <w:rPr>
          <w:rFonts w:asciiTheme="minorHAnsi" w:eastAsia="Calibri" w:hAnsiTheme="minorHAnsi" w:cstheme="minorHAnsi"/>
          <w:sz w:val="22"/>
        </w:rPr>
        <w:t xml:space="preserve">. As an outcome several national and international patents have been filed along with institute and companies’ names and finally able to commercialize some of the research innovations (see the author list in patents and publication). The co-operation partners are Continental </w:t>
      </w:r>
      <w:proofErr w:type="spellStart"/>
      <w:r w:rsidR="00240681" w:rsidRPr="000B5C65">
        <w:rPr>
          <w:rFonts w:asciiTheme="minorHAnsi" w:eastAsia="Calibri" w:hAnsiTheme="minorHAnsi" w:cstheme="minorHAnsi"/>
          <w:sz w:val="22"/>
        </w:rPr>
        <w:t>Tyre</w:t>
      </w:r>
      <w:proofErr w:type="spellEnd"/>
      <w:r w:rsidR="00240681" w:rsidRPr="000B5C65">
        <w:rPr>
          <w:rFonts w:asciiTheme="minorHAnsi" w:eastAsia="Calibri" w:hAnsiTheme="minorHAnsi" w:cstheme="minorHAnsi"/>
          <w:sz w:val="22"/>
        </w:rPr>
        <w:t xml:space="preserve">, Apollo </w:t>
      </w:r>
      <w:proofErr w:type="spellStart"/>
      <w:r w:rsidR="00240681" w:rsidRPr="000B5C65">
        <w:rPr>
          <w:rFonts w:asciiTheme="minorHAnsi" w:eastAsia="Calibri" w:hAnsiTheme="minorHAnsi" w:cstheme="minorHAnsi"/>
          <w:sz w:val="22"/>
        </w:rPr>
        <w:t>Tyres</w:t>
      </w:r>
      <w:proofErr w:type="spellEnd"/>
      <w:r w:rsidR="00240681" w:rsidRPr="000B5C65">
        <w:rPr>
          <w:rFonts w:asciiTheme="minorHAnsi" w:eastAsia="Calibri" w:hAnsiTheme="minorHAnsi" w:cstheme="minorHAnsi"/>
          <w:sz w:val="22"/>
        </w:rPr>
        <w:t xml:space="preserve">, </w:t>
      </w:r>
      <w:proofErr w:type="spellStart"/>
      <w:r w:rsidR="00240681" w:rsidRPr="000B5C65">
        <w:rPr>
          <w:rFonts w:asciiTheme="minorHAnsi" w:eastAsia="Calibri" w:hAnsiTheme="minorHAnsi" w:cstheme="minorHAnsi"/>
          <w:sz w:val="22"/>
        </w:rPr>
        <w:t>ContiTech</w:t>
      </w:r>
      <w:proofErr w:type="spellEnd"/>
      <w:r w:rsidR="00240681" w:rsidRPr="000B5C65">
        <w:rPr>
          <w:rFonts w:asciiTheme="minorHAnsi" w:eastAsia="Calibri" w:hAnsiTheme="minorHAnsi" w:cstheme="minorHAnsi"/>
          <w:sz w:val="22"/>
        </w:rPr>
        <w:t xml:space="preserve">, Süd </w:t>
      </w:r>
      <w:proofErr w:type="spellStart"/>
      <w:r w:rsidR="00240681" w:rsidRPr="000B5C65">
        <w:rPr>
          <w:rFonts w:asciiTheme="minorHAnsi" w:eastAsia="Calibri" w:hAnsiTheme="minorHAnsi" w:cstheme="minorHAnsi"/>
          <w:sz w:val="22"/>
        </w:rPr>
        <w:t>Chemie</w:t>
      </w:r>
      <w:proofErr w:type="spellEnd"/>
      <w:r w:rsidR="00240681" w:rsidRPr="000B5C65">
        <w:rPr>
          <w:rFonts w:asciiTheme="minorHAnsi" w:eastAsia="Calibri" w:hAnsiTheme="minorHAnsi" w:cstheme="minorHAnsi"/>
          <w:sz w:val="22"/>
        </w:rPr>
        <w:t xml:space="preserve">, Rockwood Additives, Evonik, </w:t>
      </w:r>
      <w:proofErr w:type="spellStart"/>
      <w:r w:rsidR="00240681" w:rsidRPr="000B5C65">
        <w:rPr>
          <w:rFonts w:asciiTheme="minorHAnsi" w:eastAsia="Calibri" w:hAnsiTheme="minorHAnsi" w:cstheme="minorHAnsi"/>
          <w:sz w:val="22"/>
        </w:rPr>
        <w:t>Lanxess</w:t>
      </w:r>
      <w:proofErr w:type="spellEnd"/>
      <w:r w:rsidR="00240681" w:rsidRPr="000B5C65">
        <w:rPr>
          <w:rFonts w:asciiTheme="minorHAnsi" w:eastAsia="Calibri" w:hAnsiTheme="minorHAnsi" w:cstheme="minorHAnsi"/>
          <w:sz w:val="22"/>
        </w:rPr>
        <w:t xml:space="preserve">, Nora, Thyssenkrupp, Bosch, Festo, Rhein </w:t>
      </w:r>
      <w:proofErr w:type="spellStart"/>
      <w:r w:rsidR="00240681" w:rsidRPr="000B5C65">
        <w:rPr>
          <w:rFonts w:asciiTheme="minorHAnsi" w:eastAsia="Calibri" w:hAnsiTheme="minorHAnsi" w:cstheme="minorHAnsi"/>
          <w:sz w:val="22"/>
        </w:rPr>
        <w:t>Chemie</w:t>
      </w:r>
      <w:proofErr w:type="spellEnd"/>
      <w:r w:rsidR="00240681" w:rsidRPr="000B5C65">
        <w:rPr>
          <w:rFonts w:asciiTheme="minorHAnsi" w:eastAsia="Calibri" w:hAnsiTheme="minorHAnsi" w:cstheme="minorHAnsi"/>
          <w:sz w:val="22"/>
        </w:rPr>
        <w:t xml:space="preserve"> and many other small companies. </w:t>
      </w:r>
    </w:p>
    <w:p w14:paraId="0E0F90B7" w14:textId="77777777" w:rsidR="005D5206" w:rsidRPr="000B5C65" w:rsidRDefault="00240681" w:rsidP="000B5C65">
      <w:pPr>
        <w:spacing w:after="0" w:line="276" w:lineRule="auto"/>
        <w:rPr>
          <w:rFonts w:asciiTheme="minorHAnsi" w:eastAsia="Times New Roman" w:hAnsiTheme="minorHAnsi" w:cstheme="minorHAnsi"/>
          <w:b/>
          <w:sz w:val="22"/>
        </w:rPr>
      </w:pPr>
      <w:r w:rsidRPr="000B5C65">
        <w:rPr>
          <w:rFonts w:asciiTheme="minorHAnsi" w:eastAsia="Calibri" w:hAnsiTheme="minorHAnsi" w:cstheme="minorHAnsi"/>
          <w:b/>
          <w:sz w:val="22"/>
        </w:rPr>
        <w:t xml:space="preserve">Societal visibility: </w:t>
      </w:r>
      <w:r w:rsidRPr="000B5C65">
        <w:rPr>
          <w:rFonts w:asciiTheme="minorHAnsi" w:eastAsia="Calibri" w:hAnsiTheme="minorHAnsi" w:cstheme="minorHAnsi"/>
          <w:sz w:val="22"/>
        </w:rPr>
        <w:t xml:space="preserve">Several news and magazines are appeared with our highlighted works (can be found by searching </w:t>
      </w:r>
      <w:r w:rsidR="005C06E2" w:rsidRPr="000B5C65">
        <w:rPr>
          <w:rFonts w:asciiTheme="minorHAnsi" w:eastAsia="Calibri" w:hAnsiTheme="minorHAnsi" w:cstheme="minorHAnsi"/>
          <w:sz w:val="22"/>
        </w:rPr>
        <w:t>g</w:t>
      </w:r>
      <w:r w:rsidRPr="000B5C65">
        <w:rPr>
          <w:rFonts w:asciiTheme="minorHAnsi" w:eastAsia="Calibri" w:hAnsiTheme="minorHAnsi" w:cstheme="minorHAnsi"/>
          <w:sz w:val="22"/>
        </w:rPr>
        <w:t>oogle</w:t>
      </w:r>
      <w:r w:rsidR="005C06E2" w:rsidRPr="000B5C65">
        <w:rPr>
          <w:rFonts w:asciiTheme="minorHAnsi" w:eastAsia="Calibri" w:hAnsiTheme="minorHAnsi" w:cstheme="minorHAnsi"/>
          <w:sz w:val="22"/>
        </w:rPr>
        <w:t xml:space="preserve">, </w:t>
      </w:r>
      <w:proofErr w:type="spellStart"/>
      <w:r w:rsidR="005C06E2" w:rsidRPr="000B5C65">
        <w:rPr>
          <w:rFonts w:asciiTheme="minorHAnsi" w:eastAsia="Calibri" w:hAnsiTheme="minorHAnsi" w:cstheme="minorHAnsi"/>
          <w:sz w:val="22"/>
        </w:rPr>
        <w:t>youtube</w:t>
      </w:r>
      <w:proofErr w:type="spellEnd"/>
      <w:r w:rsidR="005C06E2" w:rsidRPr="000B5C65">
        <w:rPr>
          <w:rFonts w:asciiTheme="minorHAnsi" w:eastAsia="Calibri" w:hAnsiTheme="minorHAnsi" w:cstheme="minorHAnsi"/>
          <w:sz w:val="22"/>
        </w:rPr>
        <w:t xml:space="preserve"> etc.</w:t>
      </w:r>
      <w:r w:rsidRPr="000B5C65">
        <w:rPr>
          <w:rFonts w:asciiTheme="minorHAnsi" w:eastAsia="Calibri" w:hAnsiTheme="minorHAnsi" w:cstheme="minorHAnsi"/>
          <w:sz w:val="22"/>
        </w:rPr>
        <w:t>)</w:t>
      </w:r>
    </w:p>
    <w:sectPr w:rsidR="005D5206" w:rsidRPr="000B5C65">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2041"/>
    <w:multiLevelType w:val="multilevel"/>
    <w:tmpl w:val="487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D0CB4"/>
    <w:multiLevelType w:val="multilevel"/>
    <w:tmpl w:val="1DB2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763FB"/>
    <w:multiLevelType w:val="multilevel"/>
    <w:tmpl w:val="D29E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E2B1A"/>
    <w:multiLevelType w:val="multilevel"/>
    <w:tmpl w:val="66CE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E74D4"/>
    <w:multiLevelType w:val="multilevel"/>
    <w:tmpl w:val="8910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27044"/>
    <w:multiLevelType w:val="multilevel"/>
    <w:tmpl w:val="6AE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E0030"/>
    <w:multiLevelType w:val="multilevel"/>
    <w:tmpl w:val="D16A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35BE5"/>
    <w:multiLevelType w:val="multilevel"/>
    <w:tmpl w:val="5946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65829"/>
    <w:multiLevelType w:val="multilevel"/>
    <w:tmpl w:val="C000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683940"/>
    <w:multiLevelType w:val="multilevel"/>
    <w:tmpl w:val="F8CC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5F4731"/>
    <w:multiLevelType w:val="multilevel"/>
    <w:tmpl w:val="CCB8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E91A72"/>
    <w:multiLevelType w:val="multilevel"/>
    <w:tmpl w:val="97E8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0332E5"/>
    <w:multiLevelType w:val="multilevel"/>
    <w:tmpl w:val="6402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0"/>
  </w:num>
  <w:num w:numId="4">
    <w:abstractNumId w:val="12"/>
  </w:num>
  <w:num w:numId="5">
    <w:abstractNumId w:val="9"/>
  </w:num>
  <w:num w:numId="6">
    <w:abstractNumId w:val="11"/>
  </w:num>
  <w:num w:numId="7">
    <w:abstractNumId w:val="8"/>
  </w:num>
  <w:num w:numId="8">
    <w:abstractNumId w:val="1"/>
  </w:num>
  <w:num w:numId="9">
    <w:abstractNumId w:val="3"/>
  </w:num>
  <w:num w:numId="10">
    <w:abstractNumId w:val="5"/>
  </w:num>
  <w:num w:numId="11">
    <w:abstractNumId w:val="7"/>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NTcxNba0MDIyNTNU0lEKTi0uzszPAykwqgUA/wespiwAAAA="/>
  </w:docVars>
  <w:rsids>
    <w:rsidRoot w:val="005D5206"/>
    <w:rsid w:val="000576F9"/>
    <w:rsid w:val="000B227B"/>
    <w:rsid w:val="000B5C65"/>
    <w:rsid w:val="00240681"/>
    <w:rsid w:val="0030453F"/>
    <w:rsid w:val="003F1FC5"/>
    <w:rsid w:val="004416F7"/>
    <w:rsid w:val="005742C0"/>
    <w:rsid w:val="005C06E2"/>
    <w:rsid w:val="005D5206"/>
    <w:rsid w:val="00610597"/>
    <w:rsid w:val="006B26B7"/>
    <w:rsid w:val="006C3C26"/>
    <w:rsid w:val="00884996"/>
    <w:rsid w:val="00A05933"/>
    <w:rsid w:val="00BF48D5"/>
    <w:rsid w:val="00D97A5B"/>
    <w:rsid w:val="00DB3AE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070F"/>
  <w15:chartTrackingRefBased/>
  <w15:docId w15:val="{C320F599-FA3E-46CC-8924-77E39E7B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5206"/>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5D5206"/>
    <w:rPr>
      <w:color w:val="0000FF"/>
      <w:u w:val="single"/>
    </w:rPr>
  </w:style>
  <w:style w:type="paragraph" w:customStyle="1" w:styleId="Contenudetableau">
    <w:name w:val="Contenu de tableau"/>
    <w:basedOn w:val="Normal"/>
    <w:rsid w:val="005D5206"/>
    <w:pPr>
      <w:widowControl w:val="0"/>
      <w:suppressLineNumbers/>
      <w:suppressAutoHyphens/>
      <w:spacing w:after="0" w:line="240" w:lineRule="auto"/>
    </w:pPr>
    <w:rPr>
      <w:rFonts w:eastAsia="Arial Unicode MS" w:cs="Arial Unicode MS"/>
      <w:kern w:val="1"/>
      <w:szCs w:val="24"/>
      <w:lang w:val="fr-BE" w:eastAsia="hi-IN" w:bidi="hi-IN"/>
    </w:rPr>
  </w:style>
  <w:style w:type="character" w:customStyle="1" w:styleId="hlfld-contribauthor">
    <w:name w:val="hlfld-contribauthor"/>
    <w:basedOn w:val="DefaultParagraphFont"/>
    <w:rsid w:val="005D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811762">
      <w:bodyDiv w:val="1"/>
      <w:marLeft w:val="0"/>
      <w:marRight w:val="0"/>
      <w:marTop w:val="0"/>
      <w:marBottom w:val="0"/>
      <w:divBdr>
        <w:top w:val="none" w:sz="0" w:space="0" w:color="auto"/>
        <w:left w:val="none" w:sz="0" w:space="0" w:color="auto"/>
        <w:bottom w:val="none" w:sz="0" w:space="0" w:color="auto"/>
        <w:right w:val="none" w:sz="0" w:space="0" w:color="auto"/>
      </w:divBdr>
    </w:div>
    <w:div w:id="718283685">
      <w:bodyDiv w:val="1"/>
      <w:marLeft w:val="0"/>
      <w:marRight w:val="0"/>
      <w:marTop w:val="0"/>
      <w:marBottom w:val="0"/>
      <w:divBdr>
        <w:top w:val="none" w:sz="0" w:space="0" w:color="auto"/>
        <w:left w:val="none" w:sz="0" w:space="0" w:color="auto"/>
        <w:bottom w:val="none" w:sz="0" w:space="0" w:color="auto"/>
        <w:right w:val="none" w:sz="0" w:space="0" w:color="auto"/>
      </w:divBdr>
    </w:div>
    <w:div w:id="9124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t.das@tuni.fi" TargetMode="External"/><Relationship Id="rId3" Type="http://schemas.openxmlformats.org/officeDocument/2006/relationships/settings" Target="settings.xml"/><Relationship Id="rId7" Type="http://schemas.openxmlformats.org/officeDocument/2006/relationships/hyperlink" Target="https://www.ipfdd.de/en/organization/personal-homepages/dr-amit-d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2579-1369"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s@ipfd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Leibniz-Institut fuer Polymerforschung Dresden</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dc:creator>
  <cp:keywords/>
  <dc:description/>
  <cp:lastModifiedBy>SUBHAN SALAEH (สุบฮาน สาและ)</cp:lastModifiedBy>
  <cp:revision>5</cp:revision>
  <cp:lastPrinted>2021-06-11T01:46:00Z</cp:lastPrinted>
  <dcterms:created xsi:type="dcterms:W3CDTF">2021-06-04T10:56:00Z</dcterms:created>
  <dcterms:modified xsi:type="dcterms:W3CDTF">2021-08-10T08:29:00Z</dcterms:modified>
</cp:coreProperties>
</file>