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8A3E" w14:textId="77777777" w:rsidR="00712C85" w:rsidRPr="00A42285" w:rsidRDefault="00712C85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309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5631"/>
      </w:tblGrid>
      <w:tr w:rsidR="00712C85" w:rsidRPr="00A42285" w14:paraId="6900F04A" w14:textId="77777777">
        <w:tc>
          <w:tcPr>
            <w:tcW w:w="2678" w:type="dxa"/>
          </w:tcPr>
          <w:p w14:paraId="5F9C365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55A4B779" wp14:editId="2B53DC6B">
                  <wp:extent cx="1257300" cy="1456266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61" cy="1463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</w:tcPr>
          <w:p w14:paraId="33E87D87" w14:textId="77777777" w:rsidR="00BA7304" w:rsidRPr="00A42285" w:rsidRDefault="00BA73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BC52C6" w14:textId="77777777" w:rsidR="00BA7304" w:rsidRPr="00A42285" w:rsidRDefault="00BA73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9A2820" w14:textId="77777777" w:rsidR="00BA7304" w:rsidRPr="00A42285" w:rsidRDefault="00BA73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DD0B23" w14:textId="24C0195F" w:rsidR="00712C85" w:rsidRPr="004C202C" w:rsidRDefault="00FF6299" w:rsidP="00BA730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4C202C">
              <w:rPr>
                <w:rFonts w:ascii="Arial" w:eastAsia="Arial" w:hAnsi="Arial" w:cs="Arial"/>
                <w:b/>
                <w:sz w:val="32"/>
                <w:szCs w:val="32"/>
              </w:rPr>
              <w:t>Chia Chin Hua</w:t>
            </w:r>
            <w:r w:rsidR="00FC1553" w:rsidRPr="004C202C">
              <w:rPr>
                <w:rFonts w:ascii="Arial" w:eastAsia="Arial" w:hAnsi="Arial" w:cs="Arial"/>
                <w:b/>
                <w:sz w:val="32"/>
                <w:szCs w:val="32"/>
              </w:rPr>
              <w:t xml:space="preserve"> (</w:t>
            </w:r>
            <w:r w:rsidR="005C33D0" w:rsidRPr="004C202C">
              <w:rPr>
                <w:rFonts w:ascii="Arial" w:eastAsia="Arial" w:hAnsi="Arial" w:cs="Arial"/>
                <w:b/>
                <w:sz w:val="32"/>
                <w:szCs w:val="32"/>
              </w:rPr>
              <w:t>Prof. Dr.</w:t>
            </w:r>
            <w:r w:rsidR="004D18B3" w:rsidRPr="004C202C">
              <w:rPr>
                <w:rFonts w:ascii="Arial" w:eastAsia="Arial" w:hAnsi="Arial" w:cs="Arial"/>
                <w:b/>
                <w:sz w:val="32"/>
                <w:szCs w:val="32"/>
              </w:rPr>
              <w:t xml:space="preserve"> Ts.</w:t>
            </w:r>
            <w:r w:rsidR="00FC1553" w:rsidRPr="004C202C">
              <w:rPr>
                <w:rFonts w:ascii="Arial" w:eastAsia="Arial" w:hAnsi="Arial" w:cs="Arial"/>
                <w:b/>
                <w:sz w:val="32"/>
                <w:szCs w:val="32"/>
              </w:rPr>
              <w:t>)</w:t>
            </w:r>
          </w:p>
        </w:tc>
      </w:tr>
    </w:tbl>
    <w:p w14:paraId="640F3806" w14:textId="0C5043F6" w:rsidR="00712C85" w:rsidRPr="00A42285" w:rsidRDefault="00FC1553">
      <w:pPr>
        <w:numPr>
          <w:ilvl w:val="0"/>
          <w:numId w:val="54"/>
        </w:numPr>
        <w:shd w:val="clear" w:color="auto" w:fill="E6E6E6"/>
        <w:spacing w:before="120"/>
        <w:ind w:left="567" w:hanging="567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Personal Data</w:t>
      </w:r>
    </w:p>
    <w:tbl>
      <w:tblPr>
        <w:tblStyle w:val="a0"/>
        <w:tblW w:w="83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5846"/>
      </w:tblGrid>
      <w:tr w:rsidR="00712C85" w:rsidRPr="00A42285" w14:paraId="4239D646" w14:textId="77777777" w:rsidTr="00C50BFB">
        <w:tc>
          <w:tcPr>
            <w:tcW w:w="2518" w:type="dxa"/>
          </w:tcPr>
          <w:p w14:paraId="36E522A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846" w:type="dxa"/>
          </w:tcPr>
          <w:p w14:paraId="0F6F772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December 1979</w:t>
            </w:r>
          </w:p>
        </w:tc>
      </w:tr>
      <w:tr w:rsidR="00712C85" w:rsidRPr="00A42285" w14:paraId="2E35FA59" w14:textId="77777777" w:rsidTr="00C50BFB">
        <w:tc>
          <w:tcPr>
            <w:tcW w:w="2518" w:type="dxa"/>
          </w:tcPr>
          <w:p w14:paraId="3FDE187E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Place of birth</w:t>
            </w:r>
          </w:p>
        </w:tc>
        <w:tc>
          <w:tcPr>
            <w:tcW w:w="5846" w:type="dxa"/>
          </w:tcPr>
          <w:p w14:paraId="465E642D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Petaling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Jaya, Malaysia</w:t>
            </w:r>
          </w:p>
        </w:tc>
      </w:tr>
      <w:tr w:rsidR="00712C85" w:rsidRPr="00A42285" w14:paraId="38A78EDC" w14:textId="77777777" w:rsidTr="00C50BFB">
        <w:tc>
          <w:tcPr>
            <w:tcW w:w="2518" w:type="dxa"/>
          </w:tcPr>
          <w:p w14:paraId="67D206A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Sex</w:t>
            </w:r>
          </w:p>
        </w:tc>
        <w:tc>
          <w:tcPr>
            <w:tcW w:w="5846" w:type="dxa"/>
          </w:tcPr>
          <w:p w14:paraId="7F569BE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Male</w:t>
            </w:r>
          </w:p>
        </w:tc>
      </w:tr>
      <w:tr w:rsidR="00712C85" w:rsidRPr="00A42285" w14:paraId="40866004" w14:textId="77777777" w:rsidTr="00C50BFB">
        <w:tc>
          <w:tcPr>
            <w:tcW w:w="2518" w:type="dxa"/>
          </w:tcPr>
          <w:p w14:paraId="0F2072B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Citizenship</w:t>
            </w:r>
          </w:p>
        </w:tc>
        <w:tc>
          <w:tcPr>
            <w:tcW w:w="5846" w:type="dxa"/>
          </w:tcPr>
          <w:p w14:paraId="6ADD22A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Malaysia </w:t>
            </w:r>
          </w:p>
        </w:tc>
      </w:tr>
      <w:tr w:rsidR="00712C85" w:rsidRPr="00A42285" w14:paraId="5B0BBADE" w14:textId="77777777" w:rsidTr="00C50BFB">
        <w:tc>
          <w:tcPr>
            <w:tcW w:w="2518" w:type="dxa"/>
          </w:tcPr>
          <w:p w14:paraId="7BC240DB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5846" w:type="dxa"/>
          </w:tcPr>
          <w:p w14:paraId="598127E9" w14:textId="467B98E9" w:rsidR="00881178" w:rsidRPr="00A42285" w:rsidRDefault="0088117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Head</w:t>
            </w:r>
          </w:p>
          <w:p w14:paraId="1B06C9B2" w14:textId="65765B21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Materials Science Program</w:t>
            </w:r>
            <w:r w:rsidR="00C50BFB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B47C06" w:rsidRPr="00A42285">
              <w:rPr>
                <w:rFonts w:ascii="Arial" w:eastAsia="Arial" w:hAnsi="Arial" w:cs="Arial"/>
                <w:sz w:val="20"/>
                <w:szCs w:val="20"/>
              </w:rPr>
              <w:t>Department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of Applied Physics</w:t>
            </w:r>
          </w:p>
          <w:p w14:paraId="05626C14" w14:textId="3B268DE3" w:rsidR="00C50BFB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Faculty of Science and Technology</w:t>
            </w:r>
          </w:p>
          <w:p w14:paraId="038C79EB" w14:textId="140455F6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Universiti Kebangsaan Malaysia</w:t>
            </w:r>
          </w:p>
          <w:p w14:paraId="3F2DCC8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43600 Bangi, Selangor, Malaysia</w:t>
            </w:r>
          </w:p>
        </w:tc>
      </w:tr>
      <w:tr w:rsidR="00712C85" w:rsidRPr="00A42285" w14:paraId="52ABDEC7" w14:textId="77777777" w:rsidTr="00C50BFB">
        <w:tc>
          <w:tcPr>
            <w:tcW w:w="2518" w:type="dxa"/>
          </w:tcPr>
          <w:p w14:paraId="6C0CCB76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5846" w:type="dxa"/>
          </w:tcPr>
          <w:p w14:paraId="41E64E86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603 8921 5473 (Office)</w:t>
            </w:r>
          </w:p>
          <w:p w14:paraId="3B5F50C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6012 3986 933 (Mobile)</w:t>
            </w:r>
          </w:p>
        </w:tc>
      </w:tr>
      <w:tr w:rsidR="00712C85" w:rsidRPr="00A42285" w14:paraId="77D6BACB" w14:textId="77777777" w:rsidTr="00C50BFB">
        <w:tc>
          <w:tcPr>
            <w:tcW w:w="2518" w:type="dxa"/>
          </w:tcPr>
          <w:p w14:paraId="268E605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846" w:type="dxa"/>
          </w:tcPr>
          <w:p w14:paraId="3F13DB7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chia@ukm.edu.my / chiachinhua@yahoo.com</w:t>
            </w:r>
          </w:p>
        </w:tc>
      </w:tr>
      <w:tr w:rsidR="00712C85" w:rsidRPr="00A42285" w14:paraId="0C121EB3" w14:textId="77777777" w:rsidTr="00C50BFB">
        <w:tc>
          <w:tcPr>
            <w:tcW w:w="2518" w:type="dxa"/>
          </w:tcPr>
          <w:p w14:paraId="03C8ECCB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Expertise</w:t>
            </w:r>
          </w:p>
        </w:tc>
        <w:tc>
          <w:tcPr>
            <w:tcW w:w="5846" w:type="dxa"/>
          </w:tcPr>
          <w:p w14:paraId="44765E72" w14:textId="4D0252ED" w:rsidR="00712C85" w:rsidRPr="00A42285" w:rsidRDefault="001332BE" w:rsidP="00BA7304">
            <w:pPr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Nanomaterials &amp; </w:t>
            </w:r>
            <w:r w:rsidR="00FC1553" w:rsidRPr="00A42285">
              <w:rPr>
                <w:rFonts w:ascii="Arial" w:eastAsia="Arial" w:hAnsi="Arial" w:cs="Arial"/>
                <w:sz w:val="20"/>
                <w:szCs w:val="20"/>
              </w:rPr>
              <w:t xml:space="preserve">Nanocomposites </w:t>
            </w:r>
          </w:p>
        </w:tc>
      </w:tr>
      <w:tr w:rsidR="00712C85" w:rsidRPr="00A42285" w14:paraId="07AB14FC" w14:textId="77777777" w:rsidTr="00C50BFB">
        <w:trPr>
          <w:trHeight w:val="1340"/>
        </w:trPr>
        <w:tc>
          <w:tcPr>
            <w:tcW w:w="2518" w:type="dxa"/>
          </w:tcPr>
          <w:p w14:paraId="2E305FFE" w14:textId="77777777" w:rsidR="00712C85" w:rsidRPr="00A42285" w:rsidRDefault="00A860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Total Publication Scopus ID</w:t>
            </w:r>
          </w:p>
          <w:p w14:paraId="10DF5823" w14:textId="77777777" w:rsidR="00134A89" w:rsidRPr="00A42285" w:rsidRDefault="00C51806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ResearcherID</w:t>
            </w:r>
            <w:proofErr w:type="spellEnd"/>
          </w:p>
          <w:p w14:paraId="6344E76B" w14:textId="77777777" w:rsidR="00A86088" w:rsidRPr="00A42285" w:rsidRDefault="00A8608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ORCID</w:t>
            </w:r>
          </w:p>
        </w:tc>
        <w:tc>
          <w:tcPr>
            <w:tcW w:w="5846" w:type="dxa"/>
          </w:tcPr>
          <w:p w14:paraId="656ED041" w14:textId="73CB6AFF" w:rsidR="00712C85" w:rsidRPr="00A42285" w:rsidRDefault="00FC1553">
            <w:pPr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65147" w:rsidRPr="00A42285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61C89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01D896DF" w14:textId="77777777" w:rsidR="00506C6A" w:rsidRPr="00A42285" w:rsidRDefault="00807C80">
            <w:pPr>
              <w:ind w:left="317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57215089308</w:t>
            </w:r>
          </w:p>
          <w:p w14:paraId="75D77F0D" w14:textId="71A5D490" w:rsidR="00712C85" w:rsidRPr="00A42285" w:rsidRDefault="00FC1553">
            <w:pPr>
              <w:ind w:left="317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http://www.researcherid.com/rid/I-7261-2013</w:t>
            </w:r>
          </w:p>
          <w:p w14:paraId="6732170C" w14:textId="77777777" w:rsidR="00712C85" w:rsidRPr="00A42285" w:rsidRDefault="00022CDC">
            <w:pPr>
              <w:ind w:left="317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http://</w:t>
            </w:r>
            <w:r w:rsidR="00FC1553" w:rsidRPr="00A42285">
              <w:rPr>
                <w:rFonts w:ascii="Arial" w:eastAsia="Arial" w:hAnsi="Arial" w:cs="Arial"/>
                <w:sz w:val="20"/>
                <w:szCs w:val="20"/>
              </w:rPr>
              <w:t>orcid.org/0000-0002-5269-4070</w:t>
            </w:r>
          </w:p>
        </w:tc>
      </w:tr>
      <w:tr w:rsidR="00712C85" w:rsidRPr="00A42285" w14:paraId="5D2FCF20" w14:textId="77777777" w:rsidTr="00C50BFB">
        <w:tc>
          <w:tcPr>
            <w:tcW w:w="2518" w:type="dxa"/>
          </w:tcPr>
          <w:p w14:paraId="4950B10F" w14:textId="6BC33D98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H-index</w:t>
            </w:r>
            <w:r w:rsidR="004045E2" w:rsidRPr="00A42285">
              <w:rPr>
                <w:rFonts w:ascii="Arial" w:eastAsia="Arial" w:hAnsi="Arial" w:cs="Arial"/>
                <w:sz w:val="20"/>
                <w:szCs w:val="20"/>
              </w:rPr>
              <w:t xml:space="preserve"> (Scopus)</w:t>
            </w:r>
          </w:p>
        </w:tc>
        <w:tc>
          <w:tcPr>
            <w:tcW w:w="5846" w:type="dxa"/>
          </w:tcPr>
          <w:p w14:paraId="37A5580D" w14:textId="67714DCB" w:rsidR="00712C85" w:rsidRPr="00A42285" w:rsidRDefault="004045E2" w:rsidP="00E73B9F">
            <w:pPr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B0ED1" w:rsidRPr="00A4228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12C85" w:rsidRPr="00A42285" w14:paraId="0D64BF02" w14:textId="77777777" w:rsidTr="00C50BFB">
        <w:tc>
          <w:tcPr>
            <w:tcW w:w="2518" w:type="dxa"/>
          </w:tcPr>
          <w:p w14:paraId="0E29E7C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Total citation</w:t>
            </w:r>
          </w:p>
        </w:tc>
        <w:tc>
          <w:tcPr>
            <w:tcW w:w="5846" w:type="dxa"/>
          </w:tcPr>
          <w:p w14:paraId="78AC8484" w14:textId="325EF2A2" w:rsidR="00712C85" w:rsidRPr="00A42285" w:rsidRDefault="00D44267" w:rsidP="00CE3200">
            <w:pPr>
              <w:numPr>
                <w:ilvl w:val="0"/>
                <w:numId w:val="16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4087</w:t>
            </w:r>
          </w:p>
        </w:tc>
      </w:tr>
    </w:tbl>
    <w:p w14:paraId="6D00575C" w14:textId="77777777" w:rsidR="00712C85" w:rsidRPr="00A42285" w:rsidRDefault="00712C85">
      <w:pPr>
        <w:ind w:left="2160" w:hanging="2160"/>
        <w:rPr>
          <w:rFonts w:ascii="Arial" w:eastAsia="Arial" w:hAnsi="Arial" w:cs="Arial"/>
          <w:sz w:val="20"/>
          <w:szCs w:val="20"/>
        </w:rPr>
      </w:pPr>
    </w:p>
    <w:p w14:paraId="6F724B93" w14:textId="7B5D5E9E" w:rsidR="00712C85" w:rsidRPr="00A42285" w:rsidRDefault="00E2223E" w:rsidP="00E2223E">
      <w:pPr>
        <w:shd w:val="clear" w:color="auto" w:fill="E6E6E6"/>
        <w:spacing w:before="120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 xml:space="preserve">B. </w:t>
      </w:r>
      <w:r w:rsidRPr="00A42285">
        <w:rPr>
          <w:rFonts w:ascii="Arial" w:eastAsia="Arial" w:hAnsi="Arial" w:cs="Arial"/>
          <w:b/>
          <w:sz w:val="20"/>
          <w:szCs w:val="20"/>
        </w:rPr>
        <w:tab/>
      </w:r>
      <w:r w:rsidR="00FC1553" w:rsidRPr="00A42285">
        <w:rPr>
          <w:rFonts w:ascii="Arial" w:eastAsia="Arial" w:hAnsi="Arial" w:cs="Arial"/>
          <w:b/>
          <w:sz w:val="20"/>
          <w:szCs w:val="20"/>
        </w:rPr>
        <w:t>Educational Background</w:t>
      </w:r>
    </w:p>
    <w:tbl>
      <w:tblPr>
        <w:tblStyle w:val="a1"/>
        <w:tblW w:w="826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379"/>
        <w:gridCol w:w="1206"/>
        <w:gridCol w:w="3440"/>
      </w:tblGrid>
      <w:tr w:rsidR="00712C85" w:rsidRPr="00A42285" w14:paraId="12079B48" w14:textId="77777777" w:rsidTr="00D95D00">
        <w:tc>
          <w:tcPr>
            <w:tcW w:w="2235" w:type="dxa"/>
            <w:tcBorders>
              <w:bottom w:val="single" w:sz="4" w:space="0" w:color="000000"/>
            </w:tcBorders>
          </w:tcPr>
          <w:p w14:paraId="0ECA4BDA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30j0zll" w:colFirst="0" w:colLast="0"/>
            <w:bookmarkEnd w:id="1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14:paraId="01CCB102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14:paraId="24AF3FCB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3440" w:type="dxa"/>
            <w:tcBorders>
              <w:bottom w:val="single" w:sz="4" w:space="0" w:color="000000"/>
            </w:tcBorders>
          </w:tcPr>
          <w:p w14:paraId="722F0CB6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712C85" w:rsidRPr="00A42285" w14:paraId="65D64224" w14:textId="77777777" w:rsidTr="00D95D00">
        <w:tc>
          <w:tcPr>
            <w:tcW w:w="2235" w:type="dxa"/>
            <w:tcBorders>
              <w:bottom w:val="nil"/>
            </w:tcBorders>
          </w:tcPr>
          <w:p w14:paraId="48DCC1B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PhD (Materials Science)</w:t>
            </w:r>
          </w:p>
          <w:p w14:paraId="57FF8767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nil"/>
            </w:tcBorders>
          </w:tcPr>
          <w:p w14:paraId="00FA6E09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14:paraId="225C0D2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2005-2007</w:t>
            </w:r>
          </w:p>
        </w:tc>
        <w:tc>
          <w:tcPr>
            <w:tcW w:w="3440" w:type="dxa"/>
            <w:tcBorders>
              <w:bottom w:val="nil"/>
            </w:tcBorders>
          </w:tcPr>
          <w:p w14:paraId="4071B91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Universiti Kebangsaan Malaysia</w:t>
            </w:r>
          </w:p>
        </w:tc>
      </w:tr>
      <w:tr w:rsidR="00712C85" w:rsidRPr="00A42285" w14:paraId="24D262A6" w14:textId="77777777" w:rsidTr="00D95D00">
        <w:tc>
          <w:tcPr>
            <w:tcW w:w="2235" w:type="dxa"/>
            <w:tcBorders>
              <w:top w:val="nil"/>
              <w:bottom w:val="nil"/>
            </w:tcBorders>
          </w:tcPr>
          <w:p w14:paraId="67B449A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B. Sc. (Hons) Materials Science</w:t>
            </w:r>
          </w:p>
          <w:p w14:paraId="0A796435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</w:tcPr>
          <w:p w14:paraId="6E05FA0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First Class (3.75)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14:paraId="7654CD67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2000-2003</w:t>
            </w:r>
          </w:p>
        </w:tc>
        <w:tc>
          <w:tcPr>
            <w:tcW w:w="3440" w:type="dxa"/>
            <w:tcBorders>
              <w:top w:val="nil"/>
              <w:bottom w:val="nil"/>
            </w:tcBorders>
          </w:tcPr>
          <w:p w14:paraId="2E58EEE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Universiti Kebangsaan Malaysia</w:t>
            </w:r>
          </w:p>
        </w:tc>
      </w:tr>
      <w:tr w:rsidR="00712C85" w:rsidRPr="00A42285" w14:paraId="79BDD124" w14:textId="77777777" w:rsidTr="00D95D0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3B9A0" w14:textId="28DEA574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STPM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52CB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74/90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0DFB7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1999-2000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33FA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Sekolah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Tinggi Kluang, Johor</w:t>
            </w:r>
          </w:p>
        </w:tc>
      </w:tr>
      <w:tr w:rsidR="00DE3DE7" w:rsidRPr="00A42285" w14:paraId="3A311F78" w14:textId="77777777" w:rsidTr="00D95D00"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14:paraId="54E2F92F" w14:textId="4C31C6E6" w:rsidR="00DE3DE7" w:rsidRDefault="00DE3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A8326F" w14:textId="4BA38DBC" w:rsidR="00D555AE" w:rsidRDefault="00D555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815517" w14:textId="68AA2D7E" w:rsidR="00D555AE" w:rsidRDefault="00D555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A02851" w14:textId="12379AB3" w:rsidR="00D555AE" w:rsidRDefault="00D555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366E62" w14:textId="77777777" w:rsidR="00D555AE" w:rsidRPr="00A42285" w:rsidRDefault="00D555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DBFE2D2" w14:textId="77777777" w:rsidR="00F67908" w:rsidRPr="00A42285" w:rsidRDefault="00F679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C0FBAC" w14:textId="78685071" w:rsidR="00DE3DE7" w:rsidRPr="00A42285" w:rsidRDefault="00DE3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nil"/>
            </w:tcBorders>
          </w:tcPr>
          <w:p w14:paraId="0E83B16E" w14:textId="77777777" w:rsidR="00DE3DE7" w:rsidRPr="00A42285" w:rsidRDefault="00DE3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nil"/>
            </w:tcBorders>
          </w:tcPr>
          <w:p w14:paraId="6D3A886C" w14:textId="77777777" w:rsidR="00DE3DE7" w:rsidRPr="00A42285" w:rsidRDefault="00DE3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bottom w:val="nil"/>
            </w:tcBorders>
          </w:tcPr>
          <w:p w14:paraId="799091AA" w14:textId="77777777" w:rsidR="00DE3DE7" w:rsidRPr="00A42285" w:rsidRDefault="00DE3D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06A20C" w14:textId="77DE81DF" w:rsidR="00712C85" w:rsidRPr="00A42285" w:rsidRDefault="009159AB" w:rsidP="00E2223E">
      <w:pPr>
        <w:shd w:val="clear" w:color="auto" w:fill="E6E6E6"/>
        <w:spacing w:before="120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lastRenderedPageBreak/>
        <w:t>C</w:t>
      </w:r>
      <w:r w:rsidR="00E2223E" w:rsidRPr="00A42285">
        <w:rPr>
          <w:rFonts w:ascii="Arial" w:eastAsia="Arial" w:hAnsi="Arial" w:cs="Arial"/>
          <w:b/>
          <w:sz w:val="20"/>
          <w:szCs w:val="20"/>
        </w:rPr>
        <w:t>.</w:t>
      </w:r>
      <w:r w:rsidR="00E2223E" w:rsidRPr="00A42285">
        <w:rPr>
          <w:rFonts w:ascii="Arial" w:eastAsia="Arial" w:hAnsi="Arial" w:cs="Arial"/>
          <w:b/>
          <w:sz w:val="20"/>
          <w:szCs w:val="20"/>
        </w:rPr>
        <w:tab/>
      </w:r>
      <w:r w:rsidR="00FC1553" w:rsidRPr="00A42285">
        <w:rPr>
          <w:rFonts w:ascii="Arial" w:eastAsia="Arial" w:hAnsi="Arial" w:cs="Arial"/>
          <w:b/>
          <w:sz w:val="20"/>
          <w:szCs w:val="20"/>
        </w:rPr>
        <w:t>Working Experience</w:t>
      </w:r>
    </w:p>
    <w:p w14:paraId="4F6621B9" w14:textId="77777777" w:rsidR="009C3B3B" w:rsidRPr="00A42285" w:rsidRDefault="009C3B3B" w:rsidP="009C3B3B">
      <w:pPr>
        <w:numPr>
          <w:ilvl w:val="0"/>
          <w:numId w:val="49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Universiti Kebangsaan Malaysia (UKM)</w:t>
      </w:r>
    </w:p>
    <w:p w14:paraId="1C28A720" w14:textId="45B1E89F" w:rsidR="009C3B3B" w:rsidRPr="00A42285" w:rsidRDefault="009C3B3B" w:rsidP="009C3B3B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Professor</w:t>
      </w:r>
    </w:p>
    <w:p w14:paraId="5EA04633" w14:textId="5BD56F56" w:rsidR="009C3B3B" w:rsidRPr="00A42285" w:rsidRDefault="009C3B3B" w:rsidP="009C3B3B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February 2021 – Present</w:t>
      </w:r>
    </w:p>
    <w:p w14:paraId="18B9FBD4" w14:textId="77777777" w:rsidR="009C3B3B" w:rsidRPr="00A42285" w:rsidRDefault="009C3B3B" w:rsidP="009C3B3B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75836DFD" w14:textId="795DA619" w:rsidR="00712C85" w:rsidRPr="00A42285" w:rsidRDefault="00FC1553">
      <w:pPr>
        <w:numPr>
          <w:ilvl w:val="0"/>
          <w:numId w:val="49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Universiti Kebangsaan Malaysia (UKM)</w:t>
      </w:r>
    </w:p>
    <w:p w14:paraId="4E1F75A0" w14:textId="77777777" w:rsidR="00712C85" w:rsidRPr="00A42285" w:rsidRDefault="00FC1553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Associate Professor</w:t>
      </w:r>
    </w:p>
    <w:p w14:paraId="27F05890" w14:textId="06BBF2A2" w:rsidR="00712C85" w:rsidRPr="00A42285" w:rsidRDefault="00FC1553">
      <w:pPr>
        <w:ind w:left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Duration: August 2013 – </w:t>
      </w:r>
      <w:r w:rsidR="009C3B3B" w:rsidRPr="00A42285">
        <w:rPr>
          <w:rFonts w:ascii="Arial" w:eastAsia="Arial" w:hAnsi="Arial" w:cs="Arial"/>
          <w:sz w:val="20"/>
          <w:szCs w:val="20"/>
        </w:rPr>
        <w:t>February 2021</w:t>
      </w:r>
    </w:p>
    <w:p w14:paraId="4A825332" w14:textId="77777777" w:rsidR="00712C85" w:rsidRPr="00A42285" w:rsidRDefault="00712C85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04BE7890" w14:textId="77777777" w:rsidR="00712C85" w:rsidRPr="00A42285" w:rsidRDefault="00FC1553">
      <w:pPr>
        <w:numPr>
          <w:ilvl w:val="0"/>
          <w:numId w:val="49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Universiti Kebangsaan Malaysia (UKM)</w:t>
      </w:r>
    </w:p>
    <w:p w14:paraId="1A23E629" w14:textId="77777777" w:rsidR="00712C85" w:rsidRPr="00A42285" w:rsidRDefault="00FC1553">
      <w:pPr>
        <w:tabs>
          <w:tab w:val="left" w:pos="284"/>
        </w:tabs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Senior Lecturer</w:t>
      </w:r>
    </w:p>
    <w:p w14:paraId="6E416F0F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April 2008 - August 2013</w:t>
      </w:r>
    </w:p>
    <w:p w14:paraId="5F4E8D2E" w14:textId="77777777" w:rsidR="00712C85" w:rsidRPr="00A42285" w:rsidRDefault="00712C8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38B0BEE" w14:textId="77777777" w:rsidR="00712C85" w:rsidRPr="00A42285" w:rsidRDefault="00FC1553">
      <w:pPr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2) </w:t>
      </w:r>
      <w:r w:rsidRPr="00A42285">
        <w:rPr>
          <w:rFonts w:ascii="Arial" w:eastAsia="Arial" w:hAnsi="Arial" w:cs="Arial"/>
          <w:sz w:val="20"/>
          <w:szCs w:val="20"/>
        </w:rPr>
        <w:tab/>
        <w:t>Universiti Kebangsaan Malaysia (UKM)</w:t>
      </w:r>
    </w:p>
    <w:p w14:paraId="68558AB7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Post Doctorate</w:t>
      </w:r>
    </w:p>
    <w:p w14:paraId="34B785D8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December 2007 –April 2008</w:t>
      </w:r>
    </w:p>
    <w:p w14:paraId="7F967081" w14:textId="77777777" w:rsidR="00712C85" w:rsidRPr="00A42285" w:rsidRDefault="00712C8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966F82D" w14:textId="77777777" w:rsidR="00712C85" w:rsidRPr="00A42285" w:rsidRDefault="00FC1553">
      <w:pPr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3) </w:t>
      </w:r>
      <w:r w:rsidRPr="00A42285">
        <w:rPr>
          <w:rFonts w:ascii="Arial" w:eastAsia="Arial" w:hAnsi="Arial" w:cs="Arial"/>
          <w:sz w:val="20"/>
          <w:szCs w:val="20"/>
        </w:rPr>
        <w:tab/>
        <w:t>Universiti Kebangsaan Malaysia (UKM)</w:t>
      </w:r>
    </w:p>
    <w:p w14:paraId="0E4BC52C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Research Assistance</w:t>
      </w:r>
    </w:p>
    <w:p w14:paraId="0BD7CEE7" w14:textId="77777777" w:rsidR="00712C85" w:rsidRPr="00A42285" w:rsidRDefault="00FC1553">
      <w:pPr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ab/>
        <w:t>Duration: July 2007 –November 2007</w:t>
      </w:r>
    </w:p>
    <w:p w14:paraId="712923F2" w14:textId="77777777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</w:rPr>
      </w:pPr>
    </w:p>
    <w:p w14:paraId="5254E550" w14:textId="77777777" w:rsidR="00712C85" w:rsidRPr="00A42285" w:rsidRDefault="00FC1553">
      <w:pPr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4)</w:t>
      </w:r>
      <w:r w:rsidRPr="00A42285">
        <w:rPr>
          <w:rFonts w:ascii="Arial" w:eastAsia="Arial" w:hAnsi="Arial" w:cs="Arial"/>
          <w:sz w:val="20"/>
          <w:szCs w:val="20"/>
        </w:rPr>
        <w:tab/>
        <w:t>Australian Pulp and Paper Institute, Chemical Engineering Department, Monash University, VIC, Australia</w:t>
      </w:r>
    </w:p>
    <w:p w14:paraId="1DEE0535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Visiting Researcher</w:t>
      </w:r>
    </w:p>
    <w:p w14:paraId="4F4A7F3F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March 2007 - June 2007</w:t>
      </w:r>
    </w:p>
    <w:p w14:paraId="7800682E" w14:textId="77777777" w:rsidR="00712C85" w:rsidRPr="00A42285" w:rsidRDefault="00712C8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2A993D0" w14:textId="77777777" w:rsidR="00712C85" w:rsidRPr="00A42285" w:rsidRDefault="00FC1553">
      <w:pPr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5)</w:t>
      </w:r>
      <w:r w:rsidRPr="00A42285">
        <w:rPr>
          <w:rFonts w:ascii="Arial" w:eastAsia="Arial" w:hAnsi="Arial" w:cs="Arial"/>
          <w:sz w:val="20"/>
          <w:szCs w:val="20"/>
        </w:rPr>
        <w:tab/>
        <w:t>Australian Pulp and Paper Institute, Chemical Department, Monash University, Australia</w:t>
      </w:r>
    </w:p>
    <w:p w14:paraId="7E986A00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Visiting Researcher</w:t>
      </w:r>
    </w:p>
    <w:p w14:paraId="3827813B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March 2006 - June 2006</w:t>
      </w:r>
    </w:p>
    <w:p w14:paraId="5E957864" w14:textId="77777777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</w:rPr>
      </w:pPr>
    </w:p>
    <w:p w14:paraId="27388ADE" w14:textId="77777777" w:rsidR="00712C85" w:rsidRPr="00A42285" w:rsidRDefault="00FC1553">
      <w:pPr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6)</w:t>
      </w:r>
      <w:r w:rsidRPr="00A42285">
        <w:rPr>
          <w:rFonts w:ascii="Arial" w:eastAsia="Arial" w:hAnsi="Arial" w:cs="Arial"/>
          <w:sz w:val="20"/>
          <w:szCs w:val="20"/>
        </w:rPr>
        <w:tab/>
        <w:t>Universiti Kebangsaan Malaysia (UKM)</w:t>
      </w:r>
    </w:p>
    <w:p w14:paraId="3F3427C3" w14:textId="77777777" w:rsidR="00712C85" w:rsidRPr="00A42285" w:rsidRDefault="00FC1553">
      <w:pPr>
        <w:tabs>
          <w:tab w:val="left" w:pos="284"/>
        </w:tabs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Position Title: Programming C Lab Demonstrator </w:t>
      </w:r>
    </w:p>
    <w:p w14:paraId="4EE637C2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March 2005 - March 2006</w:t>
      </w:r>
    </w:p>
    <w:p w14:paraId="70F5F819" w14:textId="77777777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</w:rPr>
      </w:pPr>
    </w:p>
    <w:p w14:paraId="273BC321" w14:textId="77777777" w:rsidR="00712C85" w:rsidRPr="00A42285" w:rsidRDefault="00FC1553">
      <w:pPr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7) </w:t>
      </w:r>
      <w:r w:rsidRPr="00A42285">
        <w:rPr>
          <w:rFonts w:ascii="Arial" w:eastAsia="Arial" w:hAnsi="Arial" w:cs="Arial"/>
          <w:sz w:val="20"/>
          <w:szCs w:val="20"/>
        </w:rPr>
        <w:tab/>
        <w:t>ALPS Electric (M) SDN BHD, Nilai Industrial Estate, 71800 Nilai, Negeri Sembilan, Malaysia</w:t>
      </w:r>
    </w:p>
    <w:p w14:paraId="3AB9A021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Engineer</w:t>
      </w:r>
    </w:p>
    <w:p w14:paraId="7E40F557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April 2003 – February 2005</w:t>
      </w:r>
    </w:p>
    <w:p w14:paraId="1D110544" w14:textId="77777777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</w:rPr>
      </w:pPr>
    </w:p>
    <w:p w14:paraId="3103C284" w14:textId="77777777" w:rsidR="00712C85" w:rsidRPr="00A42285" w:rsidRDefault="00FC1553">
      <w:pPr>
        <w:tabs>
          <w:tab w:val="left" w:pos="284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8)</w:t>
      </w:r>
      <w:r w:rsidRPr="00A42285">
        <w:rPr>
          <w:rFonts w:ascii="Arial" w:eastAsia="Arial" w:hAnsi="Arial" w:cs="Arial"/>
          <w:sz w:val="20"/>
          <w:szCs w:val="20"/>
        </w:rPr>
        <w:tab/>
        <w:t xml:space="preserve">Southern Steel (M) SDN BHD,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Prai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Industrial Estate, Butterworth,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Pulau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Pinang, Malaysia</w:t>
      </w:r>
    </w:p>
    <w:p w14:paraId="784A205C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Position Title: Trainee</w:t>
      </w:r>
    </w:p>
    <w:p w14:paraId="4EC86487" w14:textId="77777777" w:rsidR="00712C85" w:rsidRPr="00A42285" w:rsidRDefault="00FC1553">
      <w:pPr>
        <w:ind w:firstLine="284"/>
        <w:jc w:val="both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Duration: April 2002 – June 2002</w:t>
      </w:r>
    </w:p>
    <w:p w14:paraId="78C579AA" w14:textId="6E759171" w:rsidR="00712C85" w:rsidRPr="00A42285" w:rsidRDefault="00712C85">
      <w:pPr>
        <w:rPr>
          <w:rFonts w:ascii="Arial" w:eastAsia="Arial" w:hAnsi="Arial" w:cs="Arial"/>
          <w:sz w:val="20"/>
          <w:szCs w:val="20"/>
        </w:rPr>
      </w:pPr>
    </w:p>
    <w:p w14:paraId="2F59985C" w14:textId="261F4E76" w:rsidR="00322E49" w:rsidRDefault="00322E49">
      <w:pPr>
        <w:rPr>
          <w:rFonts w:ascii="Arial" w:eastAsia="Arial" w:hAnsi="Arial" w:cs="Arial"/>
          <w:sz w:val="20"/>
          <w:szCs w:val="20"/>
        </w:rPr>
      </w:pPr>
    </w:p>
    <w:p w14:paraId="1A11CC80" w14:textId="37DF16DA" w:rsidR="00CE2C21" w:rsidRDefault="00CE2C21">
      <w:pPr>
        <w:rPr>
          <w:rFonts w:ascii="Arial" w:eastAsia="Arial" w:hAnsi="Arial" w:cs="Arial"/>
          <w:sz w:val="20"/>
          <w:szCs w:val="20"/>
        </w:rPr>
      </w:pPr>
    </w:p>
    <w:p w14:paraId="047C868F" w14:textId="3842DBDD" w:rsidR="00CE2C21" w:rsidRDefault="00CE2C21">
      <w:pPr>
        <w:rPr>
          <w:rFonts w:ascii="Arial" w:eastAsia="Arial" w:hAnsi="Arial" w:cs="Arial"/>
          <w:sz w:val="20"/>
          <w:szCs w:val="20"/>
        </w:rPr>
      </w:pPr>
    </w:p>
    <w:p w14:paraId="77F984CC" w14:textId="3A688C4E" w:rsidR="00CE2C21" w:rsidRDefault="00CE2C21">
      <w:pPr>
        <w:rPr>
          <w:rFonts w:ascii="Arial" w:eastAsia="Arial" w:hAnsi="Arial" w:cs="Arial"/>
          <w:sz w:val="20"/>
          <w:szCs w:val="20"/>
        </w:rPr>
      </w:pPr>
    </w:p>
    <w:p w14:paraId="57DB7276" w14:textId="18C308D0" w:rsidR="00CE2C21" w:rsidRDefault="00CE2C21">
      <w:pPr>
        <w:rPr>
          <w:rFonts w:ascii="Arial" w:eastAsia="Arial" w:hAnsi="Arial" w:cs="Arial"/>
          <w:sz w:val="20"/>
          <w:szCs w:val="20"/>
        </w:rPr>
      </w:pPr>
    </w:p>
    <w:p w14:paraId="0D35D547" w14:textId="77777777" w:rsidR="00CE2C21" w:rsidRPr="00A42285" w:rsidRDefault="00CE2C21">
      <w:pPr>
        <w:rPr>
          <w:rFonts w:ascii="Arial" w:eastAsia="Arial" w:hAnsi="Arial" w:cs="Arial"/>
          <w:sz w:val="20"/>
          <w:szCs w:val="20"/>
        </w:rPr>
      </w:pPr>
    </w:p>
    <w:p w14:paraId="4AD95ACE" w14:textId="0E6698DE" w:rsidR="00712C85" w:rsidRPr="00A42285" w:rsidRDefault="00B930B7" w:rsidP="00B930B7">
      <w:pPr>
        <w:shd w:val="clear" w:color="auto" w:fill="E6E6E6"/>
        <w:spacing w:before="120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lastRenderedPageBreak/>
        <w:t>D.</w:t>
      </w:r>
      <w:r w:rsidRPr="00A42285">
        <w:rPr>
          <w:rFonts w:ascii="Arial" w:eastAsia="Arial" w:hAnsi="Arial" w:cs="Arial"/>
          <w:b/>
          <w:sz w:val="20"/>
          <w:szCs w:val="20"/>
        </w:rPr>
        <w:tab/>
      </w:r>
      <w:r w:rsidR="00FC1553" w:rsidRPr="00A42285">
        <w:rPr>
          <w:rFonts w:ascii="Arial" w:eastAsia="Arial" w:hAnsi="Arial" w:cs="Arial"/>
          <w:b/>
          <w:sz w:val="20"/>
          <w:szCs w:val="20"/>
        </w:rPr>
        <w:t>Honors, Awards and Merits</w:t>
      </w:r>
    </w:p>
    <w:tbl>
      <w:tblPr>
        <w:tblStyle w:val="a2"/>
        <w:tblW w:w="856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440"/>
        <w:gridCol w:w="6570"/>
      </w:tblGrid>
      <w:tr w:rsidR="00712C85" w:rsidRPr="00A42285" w14:paraId="30D331AE" w14:textId="77777777">
        <w:tc>
          <w:tcPr>
            <w:tcW w:w="558" w:type="dxa"/>
            <w:tcBorders>
              <w:bottom w:val="single" w:sz="4" w:space="0" w:color="000000"/>
            </w:tcBorders>
          </w:tcPr>
          <w:p w14:paraId="0F7D67FB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590AC52D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570" w:type="dxa"/>
            <w:tcBorders>
              <w:bottom w:val="single" w:sz="4" w:space="0" w:color="000000"/>
            </w:tcBorders>
          </w:tcPr>
          <w:p w14:paraId="0D3B23A5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Type of Awards</w:t>
            </w:r>
          </w:p>
        </w:tc>
      </w:tr>
      <w:tr w:rsidR="00712C85" w:rsidRPr="00A42285" w14:paraId="1A018282" w14:textId="77777777">
        <w:tc>
          <w:tcPr>
            <w:tcW w:w="558" w:type="dxa"/>
            <w:tcBorders>
              <w:bottom w:val="nil"/>
            </w:tcBorders>
          </w:tcPr>
          <w:p w14:paraId="3125B7A7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14:paraId="0F035A8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Aug 2003</w:t>
            </w:r>
          </w:p>
        </w:tc>
        <w:tc>
          <w:tcPr>
            <w:tcW w:w="6570" w:type="dxa"/>
            <w:tcBorders>
              <w:bottom w:val="nil"/>
            </w:tcBorders>
          </w:tcPr>
          <w:p w14:paraId="0EB4FD95" w14:textId="77777777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Book Prize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of University (UKM) 2003</w:t>
            </w:r>
          </w:p>
          <w:p w14:paraId="5070FF5D" w14:textId="77777777" w:rsidR="00712C85" w:rsidRPr="00A42285" w:rsidRDefault="00712C8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2C85" w:rsidRPr="00A42285" w14:paraId="05D755D0" w14:textId="77777777">
        <w:tc>
          <w:tcPr>
            <w:tcW w:w="558" w:type="dxa"/>
            <w:tcBorders>
              <w:top w:val="nil"/>
              <w:bottom w:val="nil"/>
            </w:tcBorders>
          </w:tcPr>
          <w:p w14:paraId="46F8620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1D5BE9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2005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3FFCD5EF" w14:textId="77777777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Best presenter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of National Symposium of Polymer Malaysia</w:t>
            </w:r>
          </w:p>
          <w:p w14:paraId="61A80511" w14:textId="77777777" w:rsidR="00712C85" w:rsidRPr="00A42285" w:rsidRDefault="00712C8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2C85" w:rsidRPr="00A42285" w14:paraId="76E91E1F" w14:textId="77777777">
        <w:tc>
          <w:tcPr>
            <w:tcW w:w="558" w:type="dxa"/>
            <w:tcBorders>
              <w:top w:val="nil"/>
              <w:bottom w:val="nil"/>
            </w:tcBorders>
          </w:tcPr>
          <w:p w14:paraId="3103D0F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A74B41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July 2005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6A2D3203" w14:textId="77777777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Bronze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- Preparation of magnetic Pulp via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In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situ process, Expo Research and Innovation UKM </w:t>
            </w:r>
          </w:p>
          <w:p w14:paraId="62E499B2" w14:textId="77777777" w:rsidR="00712C85" w:rsidRPr="00A42285" w:rsidRDefault="00712C8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2C85" w:rsidRPr="00A42285" w14:paraId="1F6E847E" w14:textId="77777777">
        <w:tc>
          <w:tcPr>
            <w:tcW w:w="558" w:type="dxa"/>
            <w:tcBorders>
              <w:top w:val="nil"/>
              <w:bottom w:val="nil"/>
            </w:tcBorders>
          </w:tcPr>
          <w:p w14:paraId="6835910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A08DC6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2008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70FC6416" w14:textId="77777777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Silver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– 19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. International Invention, Innovation &amp; Technology Exhibition (ITEX 2008), Kuala Lumpur: </w:t>
            </w:r>
          </w:p>
          <w:p w14:paraId="7F529D6E" w14:textId="0D2B6E14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Nano Cobalt Ferrites Magnetic Paper</w:t>
            </w:r>
          </w:p>
        </w:tc>
      </w:tr>
      <w:tr w:rsidR="00712C85" w:rsidRPr="00A42285" w14:paraId="2B3A3D40" w14:textId="77777777">
        <w:tc>
          <w:tcPr>
            <w:tcW w:w="558" w:type="dxa"/>
            <w:tcBorders>
              <w:top w:val="nil"/>
              <w:bottom w:val="nil"/>
            </w:tcBorders>
          </w:tcPr>
          <w:p w14:paraId="6DDD8F3E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7CD239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Feb 2009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3659B9D0" w14:textId="562AA1D9" w:rsidR="00712C85" w:rsidRPr="00A42285" w:rsidRDefault="00FC1553">
            <w:pPr>
              <w:spacing w:before="6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Bronze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- Malaysia Technology Expo (MTE 2009), Kuala Lumpur: Green Molded Liquefied Soda Lignin Filled with EFB.</w:t>
            </w:r>
          </w:p>
        </w:tc>
      </w:tr>
      <w:tr w:rsidR="00712C85" w:rsidRPr="00A42285" w14:paraId="2B9E02B2" w14:textId="77777777">
        <w:tc>
          <w:tcPr>
            <w:tcW w:w="558" w:type="dxa"/>
            <w:tcBorders>
              <w:top w:val="nil"/>
              <w:bottom w:val="nil"/>
            </w:tcBorders>
          </w:tcPr>
          <w:p w14:paraId="744C8E2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7F72A97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Feb 2009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7CA045AD" w14:textId="3C8FDE98" w:rsidR="00712C85" w:rsidRPr="00A42285" w:rsidRDefault="00FC1553">
            <w:pPr>
              <w:spacing w:before="60"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Bronze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- Malaysia Technology Expo (MTE 2009), Kuala Lumpur: Magnetic Rubber Wood</w:t>
            </w:r>
          </w:p>
        </w:tc>
      </w:tr>
      <w:tr w:rsidR="00712C85" w:rsidRPr="00A42285" w14:paraId="4E6CBE9C" w14:textId="77777777">
        <w:tc>
          <w:tcPr>
            <w:tcW w:w="558" w:type="dxa"/>
            <w:tcBorders>
              <w:top w:val="nil"/>
              <w:bottom w:val="nil"/>
            </w:tcBorders>
          </w:tcPr>
          <w:p w14:paraId="67DA427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B34232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Feb 2009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6BE86B64" w14:textId="765B421C" w:rsidR="00712C85" w:rsidRPr="00A42285" w:rsidRDefault="00FC155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Bronze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- Malaysia Technology Expo (MTE 2009), Kuala Lumpur: Solvolysis of Wood Oil Using Nano Iron Oxide Catalyst</w:t>
            </w:r>
          </w:p>
        </w:tc>
      </w:tr>
      <w:tr w:rsidR="00712C85" w:rsidRPr="00A42285" w14:paraId="043DE745" w14:textId="77777777">
        <w:tc>
          <w:tcPr>
            <w:tcW w:w="558" w:type="dxa"/>
            <w:tcBorders>
              <w:top w:val="nil"/>
              <w:bottom w:val="nil"/>
            </w:tcBorders>
          </w:tcPr>
          <w:p w14:paraId="3CD9341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3AF88BA" w14:textId="77777777" w:rsidR="00712C85" w:rsidRPr="00A42285" w:rsidRDefault="00FC155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2009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6D4ED492" w14:textId="260424A9" w:rsidR="00712C85" w:rsidRPr="00A42285" w:rsidRDefault="00FC155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Silver Medal 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- 20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International Invention, Innovation &amp; Technology Exhibition (ITEX 2009), Kuala Lumpur: Nano Ferrites Magnetic Paper Via </w:t>
            </w:r>
            <w:r w:rsidRPr="00A42285">
              <w:rPr>
                <w:rFonts w:ascii="Arial" w:eastAsia="Arial" w:hAnsi="Arial" w:cs="Arial"/>
                <w:i/>
                <w:sz w:val="20"/>
                <w:szCs w:val="20"/>
              </w:rPr>
              <w:t>in Situ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Synthesis Method</w:t>
            </w:r>
          </w:p>
        </w:tc>
      </w:tr>
      <w:tr w:rsidR="00712C85" w:rsidRPr="00A42285" w14:paraId="6D539548" w14:textId="77777777">
        <w:tc>
          <w:tcPr>
            <w:tcW w:w="558" w:type="dxa"/>
            <w:tcBorders>
              <w:top w:val="nil"/>
              <w:bottom w:val="nil"/>
            </w:tcBorders>
          </w:tcPr>
          <w:p w14:paraId="55DDE9D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D613B58" w14:textId="77777777" w:rsidR="00712C85" w:rsidRPr="00A42285" w:rsidRDefault="00FC155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2009</w:t>
            </w:r>
          </w:p>
          <w:p w14:paraId="562E6F11" w14:textId="77777777" w:rsidR="00712C85" w:rsidRPr="00A42285" w:rsidRDefault="00712C85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7D31749D" w14:textId="07FF1DDF" w:rsidR="00712C85" w:rsidRPr="00A42285" w:rsidRDefault="00FC1553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Bronze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– 20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International Invention, Innovation &amp; Technology Exhibition (ITEX 2009), Kuala Lumpur: Green Technology for Green Materials</w:t>
            </w:r>
          </w:p>
        </w:tc>
      </w:tr>
      <w:tr w:rsidR="00712C85" w:rsidRPr="00A42285" w14:paraId="198BB3E9" w14:textId="77777777">
        <w:tc>
          <w:tcPr>
            <w:tcW w:w="558" w:type="dxa"/>
            <w:tcBorders>
              <w:top w:val="nil"/>
              <w:bottom w:val="nil"/>
            </w:tcBorders>
          </w:tcPr>
          <w:p w14:paraId="3A92DAE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EE3969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2009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287131AE" w14:textId="6129A982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Silver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– Water Malaysia 2009, Kuala Lumpur: Novel Nano-structured ZnO Based Photocatalyst Material for Organic Degradation in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Waste Water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Treatment System</w:t>
            </w:r>
          </w:p>
        </w:tc>
      </w:tr>
      <w:tr w:rsidR="00712C85" w:rsidRPr="00A42285" w14:paraId="316D50B6" w14:textId="77777777">
        <w:tc>
          <w:tcPr>
            <w:tcW w:w="558" w:type="dxa"/>
            <w:tcBorders>
              <w:top w:val="nil"/>
              <w:bottom w:val="nil"/>
            </w:tcBorders>
          </w:tcPr>
          <w:p w14:paraId="1F81A10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B0A4F0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2009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13DD720E" w14:textId="1658D498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Bronze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– Hari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Inovasi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Nuklear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Malaysia 2009: Ultraviolet Light (UV) Photo-induced Magnetic Nano-catalyst for Detoxification of Organic Pollutant in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Waste Water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Treatment System </w:t>
            </w:r>
          </w:p>
        </w:tc>
      </w:tr>
      <w:tr w:rsidR="00712C85" w:rsidRPr="00A42285" w14:paraId="2CD26EAB" w14:textId="77777777">
        <w:tc>
          <w:tcPr>
            <w:tcW w:w="558" w:type="dxa"/>
            <w:tcBorders>
              <w:top w:val="nil"/>
              <w:bottom w:val="nil"/>
            </w:tcBorders>
          </w:tcPr>
          <w:p w14:paraId="49BE36D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4B0FC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2010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0EB7660B" w14:textId="68E08210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Gold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International Invention, Innovation &amp; Technology Exhibition (ITEX 2010), Kuala Lumpur: Novel Bi-Functional Nano-photocatalyst Material – Green, Advanced and Effective Purifier</w:t>
            </w:r>
          </w:p>
        </w:tc>
      </w:tr>
      <w:tr w:rsidR="00712C85" w:rsidRPr="00A42285" w14:paraId="13B9B30C" w14:textId="77777777">
        <w:tc>
          <w:tcPr>
            <w:tcW w:w="558" w:type="dxa"/>
            <w:tcBorders>
              <w:top w:val="nil"/>
              <w:bottom w:val="nil"/>
            </w:tcBorders>
          </w:tcPr>
          <w:p w14:paraId="1FEC5237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81AD56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Apr 2011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5FAD3AE8" w14:textId="07EA9E85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Young Scientist Award (</w:t>
            </w: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Anugerah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Penyelidik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Muda) 2010 (UKM) -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Sijil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Penghargaan</w:t>
            </w:r>
            <w:proofErr w:type="spellEnd"/>
          </w:p>
        </w:tc>
      </w:tr>
      <w:tr w:rsidR="00712C85" w:rsidRPr="00A42285" w14:paraId="1940F70F" w14:textId="77777777">
        <w:tc>
          <w:tcPr>
            <w:tcW w:w="558" w:type="dxa"/>
            <w:tcBorders>
              <w:top w:val="nil"/>
              <w:bottom w:val="nil"/>
            </w:tcBorders>
          </w:tcPr>
          <w:p w14:paraId="561681E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81D9F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2011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6EAA6065" w14:textId="4ED00DB6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Bronze medal –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Pemacuan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Kecemerlangan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Warisan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Ilmu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UKM: Chemically Treated Kenaf Core Fibres for The Removal of Heavy Metal Ions and Hazardous Dye from Aqueous Solution.</w:t>
            </w:r>
          </w:p>
        </w:tc>
      </w:tr>
      <w:tr w:rsidR="00712C85" w:rsidRPr="00A42285" w14:paraId="70D55B28" w14:textId="77777777">
        <w:tc>
          <w:tcPr>
            <w:tcW w:w="558" w:type="dxa"/>
            <w:tcBorders>
              <w:top w:val="nil"/>
              <w:bottom w:val="nil"/>
            </w:tcBorders>
          </w:tcPr>
          <w:p w14:paraId="6C52B15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B6B68D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Jul 2012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19B9328F" w14:textId="1EAADE34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Young Scientist Award (</w:t>
            </w: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Anugerah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Penyelidik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Muda)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Anugerah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Kualiti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FST 2011</w:t>
            </w:r>
          </w:p>
        </w:tc>
      </w:tr>
      <w:tr w:rsidR="00712C85" w:rsidRPr="00A42285" w14:paraId="5BE0692C" w14:textId="77777777">
        <w:tc>
          <w:tcPr>
            <w:tcW w:w="558" w:type="dxa"/>
            <w:tcBorders>
              <w:top w:val="nil"/>
              <w:bottom w:val="nil"/>
            </w:tcBorders>
          </w:tcPr>
          <w:p w14:paraId="44170B1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3121B7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Apr 2012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28B5A750" w14:textId="77777777" w:rsidR="00712C85" w:rsidRPr="00A42285" w:rsidRDefault="00FC155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Young Scientist Award (</w:t>
            </w: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Anugerah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Penyelidik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Muda) 2012,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Anugerah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Inovasi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UKM ke-7, Universiti Kebangsaan Malaysia</w:t>
            </w:r>
          </w:p>
        </w:tc>
      </w:tr>
      <w:tr w:rsidR="00712C85" w:rsidRPr="00A42285" w14:paraId="618507AC" w14:textId="77777777">
        <w:tc>
          <w:tcPr>
            <w:tcW w:w="558" w:type="dxa"/>
            <w:tcBorders>
              <w:top w:val="nil"/>
              <w:bottom w:val="nil"/>
            </w:tcBorders>
          </w:tcPr>
          <w:p w14:paraId="69C9A83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847F0F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2013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7AF34402" w14:textId="77777777" w:rsidR="00712C85" w:rsidRPr="00A42285" w:rsidRDefault="00FC155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Excellent Service Award (UKM) 2013</w:t>
            </w:r>
          </w:p>
        </w:tc>
      </w:tr>
      <w:tr w:rsidR="00712C85" w:rsidRPr="00A42285" w14:paraId="364631AD" w14:textId="77777777">
        <w:tc>
          <w:tcPr>
            <w:tcW w:w="558" w:type="dxa"/>
            <w:tcBorders>
              <w:top w:val="nil"/>
              <w:bottom w:val="nil"/>
            </w:tcBorders>
          </w:tcPr>
          <w:p w14:paraId="5C84F64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3E9505E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2014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58BD1E08" w14:textId="77777777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Silver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– 24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International Invention, Innovation &amp; Technology Exhibition (ITEX 2014), Kuala Lumpur: Graphene oxide cellulose beads</w:t>
            </w:r>
          </w:p>
          <w:p w14:paraId="6A360AB8" w14:textId="77777777" w:rsidR="00712C85" w:rsidRPr="00A42285" w:rsidRDefault="00712C8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2C85" w:rsidRPr="00A42285" w14:paraId="0B7E1E7A" w14:textId="77777777">
        <w:trPr>
          <w:trHeight w:val="80"/>
        </w:trPr>
        <w:tc>
          <w:tcPr>
            <w:tcW w:w="558" w:type="dxa"/>
            <w:tcBorders>
              <w:top w:val="nil"/>
              <w:bottom w:val="nil"/>
            </w:tcBorders>
          </w:tcPr>
          <w:p w14:paraId="3DEC84D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5B1723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May 2014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4C3795E4" w14:textId="1C1B37A0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Silver Medal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– 24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International Invention, Innovation &amp; Technology Exhibition (ITEX 2014), Kuala Lumpur: Green Phenolic Resin for Glass Fiber Composites</w:t>
            </w:r>
          </w:p>
        </w:tc>
      </w:tr>
      <w:tr w:rsidR="00712C85" w:rsidRPr="00A42285" w14:paraId="05D68085" w14:textId="77777777">
        <w:trPr>
          <w:trHeight w:val="80"/>
        </w:trPr>
        <w:tc>
          <w:tcPr>
            <w:tcW w:w="558" w:type="dxa"/>
            <w:tcBorders>
              <w:top w:val="nil"/>
              <w:bottom w:val="nil"/>
            </w:tcBorders>
          </w:tcPr>
          <w:p w14:paraId="0063EF36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DCA9A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Nov 2014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5A08273F" w14:textId="5B31BA95" w:rsidR="00337039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Young Scientist Award 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Persatuan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Sains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Teknologi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Keadaan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Pepejal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Malaysia / </w:t>
            </w:r>
            <w:r w:rsidRPr="00A42285">
              <w:rPr>
                <w:rFonts w:ascii="Arial" w:eastAsia="Arial" w:hAnsi="Arial" w:cs="Arial"/>
                <w:i/>
                <w:sz w:val="20"/>
                <w:szCs w:val="20"/>
              </w:rPr>
              <w:t xml:space="preserve">Malaysian </w:t>
            </w:r>
            <w:proofErr w:type="gramStart"/>
            <w:r w:rsidRPr="00A42285">
              <w:rPr>
                <w:rFonts w:ascii="Arial" w:eastAsia="Arial" w:hAnsi="Arial" w:cs="Arial"/>
                <w:i/>
                <w:sz w:val="20"/>
                <w:szCs w:val="20"/>
              </w:rPr>
              <w:t>Solid State</w:t>
            </w:r>
            <w:proofErr w:type="gramEnd"/>
            <w:r w:rsidRPr="00A42285">
              <w:rPr>
                <w:rFonts w:ascii="Arial" w:eastAsia="Arial" w:hAnsi="Arial" w:cs="Arial"/>
                <w:i/>
                <w:sz w:val="20"/>
                <w:szCs w:val="20"/>
              </w:rPr>
              <w:t xml:space="preserve"> Science and Technology Society 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(MASS)</w:t>
            </w:r>
          </w:p>
        </w:tc>
      </w:tr>
      <w:tr w:rsidR="00712C85" w:rsidRPr="00A42285" w14:paraId="3B4D2CBA" w14:textId="77777777">
        <w:trPr>
          <w:trHeight w:val="80"/>
        </w:trPr>
        <w:tc>
          <w:tcPr>
            <w:tcW w:w="558" w:type="dxa"/>
            <w:tcBorders>
              <w:top w:val="nil"/>
              <w:bottom w:val="nil"/>
            </w:tcBorders>
          </w:tcPr>
          <w:p w14:paraId="110D1F9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82DE2B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Oct 2015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6C8166AF" w14:textId="1DCFCE95" w:rsidR="00712C85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Penyelia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Cemerlang</w:t>
            </w:r>
            <w:proofErr w:type="spellEnd"/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Fakult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Sains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Teknologi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>, UKM</w:t>
            </w:r>
          </w:p>
        </w:tc>
      </w:tr>
      <w:tr w:rsidR="00712C85" w:rsidRPr="00A42285" w14:paraId="49ECE1BF" w14:textId="77777777">
        <w:trPr>
          <w:trHeight w:val="80"/>
        </w:trPr>
        <w:tc>
          <w:tcPr>
            <w:tcW w:w="558" w:type="dxa"/>
            <w:tcBorders>
              <w:top w:val="nil"/>
              <w:bottom w:val="nil"/>
            </w:tcBorders>
          </w:tcPr>
          <w:p w14:paraId="62B34055" w14:textId="15BED2FC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1B7D51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Aug 2016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5475E55C" w14:textId="30570746" w:rsidR="00B04C5C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Bronze medal 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– National Intellectual Property Award (Patent</w:t>
            </w:r>
          </w:p>
        </w:tc>
      </w:tr>
      <w:tr w:rsidR="00712C85" w:rsidRPr="00A42285" w14:paraId="5F0BFCD1" w14:textId="77777777" w:rsidTr="006E7077">
        <w:trPr>
          <w:trHeight w:val="80"/>
        </w:trPr>
        <w:tc>
          <w:tcPr>
            <w:tcW w:w="558" w:type="dxa"/>
            <w:tcBorders>
              <w:top w:val="nil"/>
              <w:bottom w:val="nil"/>
            </w:tcBorders>
          </w:tcPr>
          <w:p w14:paraId="1F9D48B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FC20C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Mac 2017</w:t>
            </w:r>
          </w:p>
        </w:tc>
        <w:tc>
          <w:tcPr>
            <w:tcW w:w="6570" w:type="dxa"/>
            <w:tcBorders>
              <w:top w:val="nil"/>
              <w:bottom w:val="nil"/>
            </w:tcBorders>
          </w:tcPr>
          <w:p w14:paraId="36831D68" w14:textId="54B0DD1F" w:rsidR="00B04C5C" w:rsidRPr="00A42285" w:rsidRDefault="00FC15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The Distinguished Lectureship Award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- Chemical Society of Japan (CSJ), Asian International Symposium </w:t>
            </w:r>
          </w:p>
        </w:tc>
      </w:tr>
      <w:tr w:rsidR="006E7077" w:rsidRPr="00A42285" w14:paraId="1D1524FA" w14:textId="77777777">
        <w:trPr>
          <w:trHeight w:val="80"/>
        </w:trPr>
        <w:tc>
          <w:tcPr>
            <w:tcW w:w="558" w:type="dxa"/>
            <w:tcBorders>
              <w:top w:val="nil"/>
              <w:bottom w:val="single" w:sz="4" w:space="0" w:color="000000"/>
            </w:tcBorders>
          </w:tcPr>
          <w:p w14:paraId="6AE247AA" w14:textId="3E38DE92" w:rsidR="006E7077" w:rsidRPr="00A42285" w:rsidRDefault="006E707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14:paraId="05E442F1" w14:textId="6CCDDDC8" w:rsidR="006E7077" w:rsidRPr="00A42285" w:rsidRDefault="006E70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Cs/>
                <w:sz w:val="20"/>
                <w:szCs w:val="20"/>
              </w:rPr>
              <w:t>Mac 201</w:t>
            </w:r>
            <w:r w:rsidR="009053EC" w:rsidRPr="00A42285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570" w:type="dxa"/>
            <w:tcBorders>
              <w:top w:val="nil"/>
              <w:bottom w:val="single" w:sz="4" w:space="0" w:color="000000"/>
            </w:tcBorders>
          </w:tcPr>
          <w:p w14:paraId="20E8C688" w14:textId="65970002" w:rsidR="006E7077" w:rsidRPr="00A42285" w:rsidRDefault="006E707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Excellent Service Award (UKM) 20</w:t>
            </w:r>
            <w:r w:rsidR="007E799E" w:rsidRPr="00A42285"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</w:tr>
    </w:tbl>
    <w:p w14:paraId="5ED493AB" w14:textId="201FC45B" w:rsidR="001118F0" w:rsidRDefault="001118F0">
      <w:pPr>
        <w:jc w:val="both"/>
        <w:rPr>
          <w:rFonts w:ascii="Arial" w:eastAsia="Arial" w:hAnsi="Arial" w:cs="Arial"/>
          <w:sz w:val="20"/>
          <w:szCs w:val="20"/>
        </w:rPr>
      </w:pPr>
    </w:p>
    <w:p w14:paraId="36973F7D" w14:textId="77777777" w:rsidR="00F64EA3" w:rsidRPr="00A42285" w:rsidRDefault="00F64EA3">
      <w:pPr>
        <w:jc w:val="both"/>
        <w:rPr>
          <w:rFonts w:ascii="Arial" w:eastAsia="Arial" w:hAnsi="Arial" w:cs="Arial"/>
          <w:sz w:val="20"/>
          <w:szCs w:val="20"/>
        </w:rPr>
      </w:pPr>
    </w:p>
    <w:p w14:paraId="2363DA10" w14:textId="14E0F7C7" w:rsidR="00712C85" w:rsidRPr="00A42285" w:rsidRDefault="00D670B6" w:rsidP="00D670B6">
      <w:pPr>
        <w:shd w:val="clear" w:color="auto" w:fill="E6E6E6"/>
        <w:spacing w:before="120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E.</w:t>
      </w:r>
      <w:r w:rsidRPr="00A42285">
        <w:rPr>
          <w:rFonts w:ascii="Arial" w:eastAsia="Arial" w:hAnsi="Arial" w:cs="Arial"/>
          <w:b/>
          <w:sz w:val="20"/>
          <w:szCs w:val="20"/>
        </w:rPr>
        <w:tab/>
      </w:r>
      <w:r w:rsidR="00FC1553" w:rsidRPr="00A42285">
        <w:rPr>
          <w:rFonts w:ascii="Arial" w:eastAsia="Arial" w:hAnsi="Arial" w:cs="Arial"/>
          <w:b/>
          <w:sz w:val="20"/>
          <w:szCs w:val="20"/>
        </w:rPr>
        <w:t>Membership</w:t>
      </w:r>
    </w:p>
    <w:p w14:paraId="4ED0C3CA" w14:textId="5436DCD2" w:rsidR="00390AC2" w:rsidRPr="00A42285" w:rsidRDefault="00BF4CA1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Professional Technologists (TS)</w:t>
      </w:r>
      <w:r w:rsidR="004630D9" w:rsidRPr="00A42285">
        <w:rPr>
          <w:rFonts w:ascii="Arial" w:hAnsi="Arial" w:cs="Arial"/>
          <w:sz w:val="20"/>
          <w:szCs w:val="20"/>
        </w:rPr>
        <w:t xml:space="preserve"> - </w:t>
      </w:r>
      <w:r w:rsidR="004630D9" w:rsidRPr="00A42285">
        <w:rPr>
          <w:rFonts w:ascii="Arial" w:eastAsia="Arial" w:hAnsi="Arial" w:cs="Arial"/>
          <w:sz w:val="20"/>
          <w:szCs w:val="20"/>
        </w:rPr>
        <w:t xml:space="preserve">Malaysia Board </w:t>
      </w:r>
      <w:proofErr w:type="gramStart"/>
      <w:r w:rsidR="004630D9" w:rsidRPr="00A42285">
        <w:rPr>
          <w:rFonts w:ascii="Arial" w:eastAsia="Arial" w:hAnsi="Arial" w:cs="Arial"/>
          <w:sz w:val="20"/>
          <w:szCs w:val="20"/>
        </w:rPr>
        <w:t>Of</w:t>
      </w:r>
      <w:proofErr w:type="gramEnd"/>
      <w:r w:rsidR="004630D9" w:rsidRPr="00A42285">
        <w:rPr>
          <w:rFonts w:ascii="Arial" w:eastAsia="Arial" w:hAnsi="Arial" w:cs="Arial"/>
          <w:sz w:val="20"/>
          <w:szCs w:val="20"/>
        </w:rPr>
        <w:t xml:space="preserve"> Technologists</w:t>
      </w:r>
    </w:p>
    <w:p w14:paraId="48B15E2C" w14:textId="73A9A94C" w:rsidR="00712C85" w:rsidRPr="00A42285" w:rsidRDefault="00FC1553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ember in ISO/TC 6 - Pulp, Paper and Board, Task Group 1 (TG1) – Standard on Cellulosic Nanomaterials</w:t>
      </w:r>
    </w:p>
    <w:p w14:paraId="577686F7" w14:textId="77777777" w:rsidR="00712C85" w:rsidRPr="00A42285" w:rsidRDefault="00FC1553">
      <w:pPr>
        <w:numPr>
          <w:ilvl w:val="0"/>
          <w:numId w:val="51"/>
        </w:numPr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Editor -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- 2014 to Present</w:t>
      </w:r>
    </w:p>
    <w:p w14:paraId="7924886B" w14:textId="77777777" w:rsidR="00712C85" w:rsidRPr="00A42285" w:rsidRDefault="00FC1553">
      <w:pPr>
        <w:numPr>
          <w:ilvl w:val="0"/>
          <w:numId w:val="51"/>
        </w:numPr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Editor-in-Chief – Polymer Research Journal (Nova Publishers) - 2017 to </w:t>
      </w:r>
      <w:r w:rsidR="006B02C5" w:rsidRPr="00A42285">
        <w:rPr>
          <w:rFonts w:ascii="Arial" w:eastAsia="Arial" w:hAnsi="Arial" w:cs="Arial"/>
          <w:sz w:val="20"/>
          <w:szCs w:val="20"/>
        </w:rPr>
        <w:t>2018</w:t>
      </w:r>
    </w:p>
    <w:p w14:paraId="09927725" w14:textId="77777777" w:rsidR="00712C85" w:rsidRPr="00A42285" w:rsidRDefault="00FC1553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Member of the Malaysian </w:t>
      </w:r>
      <w:proofErr w:type="gramStart"/>
      <w:r w:rsidRPr="00A42285">
        <w:rPr>
          <w:rFonts w:ascii="Arial" w:eastAsia="Arial" w:hAnsi="Arial" w:cs="Arial"/>
          <w:sz w:val="20"/>
          <w:szCs w:val="20"/>
        </w:rPr>
        <w:t>Solid State</w:t>
      </w:r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 Science and Technology Society (MASS) – 2010 to Present</w:t>
      </w:r>
    </w:p>
    <w:p w14:paraId="52F18D19" w14:textId="77777777" w:rsidR="00712C85" w:rsidRPr="00A42285" w:rsidRDefault="00FC1553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Member of the Institute of Materials, Malaysia (IMM) - 2012 to Present</w:t>
      </w:r>
    </w:p>
    <w:p w14:paraId="17BEDCF0" w14:textId="00EBEB70" w:rsidR="003233C6" w:rsidRPr="00A42285" w:rsidRDefault="003233C6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Member of </w:t>
      </w:r>
      <w:r w:rsidR="000C2420" w:rsidRPr="00A42285">
        <w:rPr>
          <w:rFonts w:ascii="Arial" w:eastAsia="Arial" w:hAnsi="Arial" w:cs="Arial"/>
          <w:sz w:val="20"/>
          <w:szCs w:val="20"/>
        </w:rPr>
        <w:t>t</w:t>
      </w:r>
      <w:r w:rsidRPr="00A42285">
        <w:rPr>
          <w:rFonts w:ascii="Arial" w:eastAsia="Arial" w:hAnsi="Arial" w:cs="Arial"/>
          <w:sz w:val="20"/>
          <w:szCs w:val="20"/>
        </w:rPr>
        <w:t>he Malaysian Institute of Chemistry</w:t>
      </w:r>
      <w:r w:rsidR="006C748E" w:rsidRPr="00A42285">
        <w:rPr>
          <w:rFonts w:ascii="Arial" w:eastAsia="Arial" w:hAnsi="Arial" w:cs="Arial"/>
          <w:sz w:val="20"/>
          <w:szCs w:val="20"/>
        </w:rPr>
        <w:t xml:space="preserve"> (IKM)</w:t>
      </w:r>
      <w:r w:rsidR="002A4833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C22DEA" w:rsidRPr="00A42285">
        <w:rPr>
          <w:rFonts w:ascii="Arial" w:eastAsia="Arial" w:hAnsi="Arial" w:cs="Arial"/>
          <w:sz w:val="20"/>
          <w:szCs w:val="20"/>
        </w:rPr>
        <w:t>–</w:t>
      </w:r>
      <w:r w:rsidR="002A4833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C22DEA" w:rsidRPr="00A42285">
        <w:rPr>
          <w:rFonts w:ascii="Arial" w:eastAsia="Arial" w:hAnsi="Arial" w:cs="Arial"/>
          <w:sz w:val="20"/>
          <w:szCs w:val="20"/>
        </w:rPr>
        <w:t>2018 to Present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</w:p>
    <w:p w14:paraId="102EA966" w14:textId="77777777" w:rsidR="00712C85" w:rsidRPr="00A42285" w:rsidRDefault="00FC1553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Council member of the Institute of Materials, Malaysia (IMM) – 2014-2016</w:t>
      </w:r>
    </w:p>
    <w:p w14:paraId="69256919" w14:textId="77777777" w:rsidR="00712C85" w:rsidRPr="00A42285" w:rsidRDefault="00FC1553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Associate member of the Institute of Nanotechnology (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IoN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) - 2010 to Present</w:t>
      </w:r>
    </w:p>
    <w:p w14:paraId="5B3DC304" w14:textId="77777777" w:rsidR="00712C85" w:rsidRPr="00A42285" w:rsidRDefault="00FC1553">
      <w:pPr>
        <w:numPr>
          <w:ilvl w:val="0"/>
          <w:numId w:val="51"/>
        </w:numPr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Deputy chairman, the Polymer Committee, the Institute Materials, Malaysia – 2013 to Present</w:t>
      </w:r>
    </w:p>
    <w:p w14:paraId="7B5C52A6" w14:textId="77777777" w:rsidR="008E16FC" w:rsidRPr="00A42285" w:rsidRDefault="008E16FC" w:rsidP="00F64EA3">
      <w:pPr>
        <w:rPr>
          <w:rFonts w:ascii="Arial" w:eastAsia="Arial" w:hAnsi="Arial" w:cs="Arial"/>
          <w:sz w:val="20"/>
          <w:szCs w:val="20"/>
        </w:rPr>
      </w:pPr>
    </w:p>
    <w:p w14:paraId="1F00C96E" w14:textId="067B596C" w:rsidR="00712C85" w:rsidRPr="00A42285" w:rsidRDefault="00E615C3" w:rsidP="00E615C3">
      <w:pPr>
        <w:shd w:val="clear" w:color="auto" w:fill="E6E6E6"/>
        <w:spacing w:before="120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F.</w:t>
      </w:r>
      <w:r w:rsidRPr="00A42285">
        <w:rPr>
          <w:rFonts w:ascii="Arial" w:eastAsia="Arial" w:hAnsi="Arial" w:cs="Arial"/>
          <w:b/>
          <w:sz w:val="20"/>
          <w:szCs w:val="20"/>
        </w:rPr>
        <w:tab/>
      </w:r>
      <w:r w:rsidR="00FC1553" w:rsidRPr="00A42285">
        <w:rPr>
          <w:rFonts w:ascii="Arial" w:eastAsia="Arial" w:hAnsi="Arial" w:cs="Arial"/>
          <w:b/>
          <w:sz w:val="20"/>
          <w:szCs w:val="20"/>
        </w:rPr>
        <w:t>List of Postgraduate Students</w:t>
      </w:r>
    </w:p>
    <w:tbl>
      <w:tblPr>
        <w:tblW w:w="77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99"/>
        <w:gridCol w:w="2261"/>
        <w:gridCol w:w="1980"/>
      </w:tblGrid>
      <w:tr w:rsidR="008E16FC" w:rsidRPr="00A42285" w14:paraId="30915B52" w14:textId="77777777" w:rsidTr="008E16FC">
        <w:tc>
          <w:tcPr>
            <w:tcW w:w="1843" w:type="dxa"/>
            <w:shd w:val="clear" w:color="auto" w:fill="E6E6E6"/>
          </w:tcPr>
          <w:p w14:paraId="0CF3B636" w14:textId="77777777" w:rsidR="008E16FC" w:rsidRPr="00A42285" w:rsidRDefault="008E16FC" w:rsidP="00B32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1699" w:type="dxa"/>
            <w:shd w:val="clear" w:color="auto" w:fill="E6E6E6"/>
          </w:tcPr>
          <w:p w14:paraId="7CA1F022" w14:textId="77777777" w:rsidR="008E16FC" w:rsidRPr="00A42285" w:rsidRDefault="008E16FC" w:rsidP="00B32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  <w:tc>
          <w:tcPr>
            <w:tcW w:w="2261" w:type="dxa"/>
            <w:shd w:val="clear" w:color="auto" w:fill="E6E6E6"/>
          </w:tcPr>
          <w:p w14:paraId="6B86433B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As a Chairman</w:t>
            </w:r>
          </w:p>
          <w:p w14:paraId="18CE2A71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(Main Supervisor)</w:t>
            </w:r>
          </w:p>
        </w:tc>
        <w:tc>
          <w:tcPr>
            <w:tcW w:w="1980" w:type="dxa"/>
            <w:shd w:val="clear" w:color="auto" w:fill="E6E6E6"/>
          </w:tcPr>
          <w:p w14:paraId="383EFC34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As a Member</w:t>
            </w:r>
          </w:p>
          <w:p w14:paraId="635E37D9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(Co-supervisor)</w:t>
            </w:r>
          </w:p>
        </w:tc>
      </w:tr>
      <w:tr w:rsidR="008E16FC" w:rsidRPr="00A42285" w14:paraId="6978092E" w14:textId="77777777" w:rsidTr="008E16FC">
        <w:tc>
          <w:tcPr>
            <w:tcW w:w="1843" w:type="dxa"/>
            <w:vMerge w:val="restart"/>
          </w:tcPr>
          <w:p w14:paraId="53692A4F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PhD</w:t>
            </w:r>
          </w:p>
        </w:tc>
        <w:tc>
          <w:tcPr>
            <w:tcW w:w="1699" w:type="dxa"/>
          </w:tcPr>
          <w:p w14:paraId="04890A85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Graduated</w:t>
            </w:r>
          </w:p>
        </w:tc>
        <w:tc>
          <w:tcPr>
            <w:tcW w:w="2261" w:type="dxa"/>
          </w:tcPr>
          <w:p w14:paraId="1865406C" w14:textId="763CD0B1" w:rsidR="008E16FC" w:rsidRPr="00A42285" w:rsidRDefault="00116FA0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14:paraId="7F653A3C" w14:textId="32560E40" w:rsidR="008E16FC" w:rsidRPr="00A42285" w:rsidRDefault="00BA1DBA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`</w:t>
            </w:r>
            <w:r w:rsidR="008E16FC" w:rsidRPr="00A4228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E16FC" w:rsidRPr="00A42285" w14:paraId="50E8FC85" w14:textId="77777777" w:rsidTr="008E16FC">
        <w:tc>
          <w:tcPr>
            <w:tcW w:w="1843" w:type="dxa"/>
            <w:vMerge/>
          </w:tcPr>
          <w:p w14:paraId="3D050D71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5E178D4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261" w:type="dxa"/>
          </w:tcPr>
          <w:p w14:paraId="35E50926" w14:textId="21EE9D09" w:rsidR="008E16FC" w:rsidRPr="00A42285" w:rsidRDefault="00397DA8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2E9CD01F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E16FC" w:rsidRPr="00A42285" w14:paraId="43455B5A" w14:textId="77777777" w:rsidTr="008E16FC">
        <w:tc>
          <w:tcPr>
            <w:tcW w:w="1843" w:type="dxa"/>
            <w:vMerge w:val="restart"/>
          </w:tcPr>
          <w:p w14:paraId="152C4A31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Masters</w:t>
            </w:r>
          </w:p>
          <w:p w14:paraId="5F270567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(with thesis)</w:t>
            </w:r>
          </w:p>
        </w:tc>
        <w:tc>
          <w:tcPr>
            <w:tcW w:w="1699" w:type="dxa"/>
          </w:tcPr>
          <w:p w14:paraId="770724D2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Graduated</w:t>
            </w:r>
          </w:p>
        </w:tc>
        <w:tc>
          <w:tcPr>
            <w:tcW w:w="2261" w:type="dxa"/>
          </w:tcPr>
          <w:p w14:paraId="681C7569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26D1375B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E16FC" w:rsidRPr="00A42285" w14:paraId="4CDB4994" w14:textId="77777777" w:rsidTr="008E16FC">
        <w:tc>
          <w:tcPr>
            <w:tcW w:w="1843" w:type="dxa"/>
            <w:vMerge/>
          </w:tcPr>
          <w:p w14:paraId="56CE5580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4B2E61E" w14:textId="77777777" w:rsidR="008E16FC" w:rsidRPr="00A42285" w:rsidRDefault="008E16FC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261" w:type="dxa"/>
          </w:tcPr>
          <w:p w14:paraId="1E32E5D7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21A833E3" w14:textId="77777777" w:rsidR="008E16FC" w:rsidRPr="00A42285" w:rsidRDefault="008E16FC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90E1976" w14:textId="3BB7F0CD" w:rsidR="008E16FC" w:rsidRPr="00A42285" w:rsidRDefault="008E16FC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49D9FC90" w14:textId="57C26CC4" w:rsidR="00CD658D" w:rsidRPr="00A42285" w:rsidRDefault="00BA1DBA" w:rsidP="00A42285">
      <w:pPr>
        <w:shd w:val="clear" w:color="auto" w:fill="E6E6E6"/>
        <w:spacing w:before="120"/>
        <w:ind w:right="-196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G.</w:t>
      </w:r>
      <w:r w:rsidRPr="00A42285">
        <w:rPr>
          <w:rFonts w:ascii="Arial" w:eastAsia="Arial" w:hAnsi="Arial" w:cs="Arial"/>
          <w:b/>
          <w:sz w:val="20"/>
          <w:szCs w:val="20"/>
        </w:rPr>
        <w:tab/>
      </w:r>
      <w:r w:rsidR="005428A9" w:rsidRPr="00A42285">
        <w:rPr>
          <w:rFonts w:ascii="Arial" w:eastAsia="Arial" w:hAnsi="Arial" w:cs="Arial"/>
          <w:b/>
          <w:sz w:val="20"/>
          <w:szCs w:val="20"/>
        </w:rPr>
        <w:t>Thesis Examiner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1"/>
        <w:gridCol w:w="2416"/>
      </w:tblGrid>
      <w:tr w:rsidR="00CD658D" w:rsidRPr="00A42285" w14:paraId="7D7B42D8" w14:textId="77777777" w:rsidTr="00EA751C">
        <w:trPr>
          <w:jc w:val="center"/>
        </w:trPr>
        <w:tc>
          <w:tcPr>
            <w:tcW w:w="1843" w:type="dxa"/>
            <w:shd w:val="clear" w:color="auto" w:fill="E6E6E6"/>
          </w:tcPr>
          <w:p w14:paraId="0680818F" w14:textId="77777777" w:rsidR="00CD658D" w:rsidRPr="00A42285" w:rsidRDefault="00CD658D" w:rsidP="00B32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261" w:type="dxa"/>
            <w:shd w:val="clear" w:color="auto" w:fill="E6E6E6"/>
          </w:tcPr>
          <w:p w14:paraId="5167255A" w14:textId="5C83DCD4" w:rsidR="00CD658D" w:rsidRPr="00A42285" w:rsidRDefault="00CD658D" w:rsidP="00B32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Internal Examiner</w:t>
            </w:r>
          </w:p>
        </w:tc>
        <w:tc>
          <w:tcPr>
            <w:tcW w:w="2416" w:type="dxa"/>
            <w:shd w:val="clear" w:color="auto" w:fill="E6E6E6"/>
          </w:tcPr>
          <w:p w14:paraId="0784674A" w14:textId="3D19590F" w:rsidR="00CD658D" w:rsidRPr="00A42285" w:rsidRDefault="00CD658D" w:rsidP="00B32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hAnsi="Arial" w:cs="Arial"/>
                <w:b/>
                <w:sz w:val="20"/>
                <w:szCs w:val="20"/>
              </w:rPr>
              <w:t>External Examiner</w:t>
            </w:r>
          </w:p>
        </w:tc>
      </w:tr>
      <w:tr w:rsidR="00CD658D" w:rsidRPr="00A42285" w14:paraId="00ECE082" w14:textId="77777777" w:rsidTr="00A42285">
        <w:trPr>
          <w:trHeight w:val="407"/>
          <w:jc w:val="center"/>
        </w:trPr>
        <w:tc>
          <w:tcPr>
            <w:tcW w:w="1843" w:type="dxa"/>
          </w:tcPr>
          <w:p w14:paraId="7CC044D0" w14:textId="24A1DC31" w:rsidR="00CD658D" w:rsidRPr="00A42285" w:rsidRDefault="00CD658D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Ph</w:t>
            </w:r>
            <w:r w:rsidR="005428A9" w:rsidRPr="00A42285">
              <w:rPr>
                <w:rFonts w:ascii="Arial" w:hAnsi="Arial" w:cs="Arial"/>
                <w:sz w:val="20"/>
                <w:szCs w:val="20"/>
              </w:rPr>
              <w:t>.</w:t>
            </w:r>
            <w:r w:rsidRPr="00A42285">
              <w:rPr>
                <w:rFonts w:ascii="Arial" w:hAnsi="Arial" w:cs="Arial"/>
                <w:sz w:val="20"/>
                <w:szCs w:val="20"/>
              </w:rPr>
              <w:t>D</w:t>
            </w:r>
            <w:r w:rsidR="005428A9" w:rsidRPr="00A422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1" w:type="dxa"/>
          </w:tcPr>
          <w:p w14:paraId="27C74AB7" w14:textId="2282ADE2" w:rsidR="00CD658D" w:rsidRPr="00A42285" w:rsidRDefault="00EA5FB3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1</w:t>
            </w:r>
            <w:r w:rsidR="00876F67" w:rsidRPr="00A422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6" w:type="dxa"/>
          </w:tcPr>
          <w:p w14:paraId="238A04F5" w14:textId="4E0375E9" w:rsidR="00CD658D" w:rsidRPr="00A42285" w:rsidRDefault="00CD1922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D658D" w:rsidRPr="00A42285" w14:paraId="444E92DC" w14:textId="77777777" w:rsidTr="00A42285">
        <w:trPr>
          <w:trHeight w:val="413"/>
          <w:jc w:val="center"/>
        </w:trPr>
        <w:tc>
          <w:tcPr>
            <w:tcW w:w="1843" w:type="dxa"/>
          </w:tcPr>
          <w:p w14:paraId="1F96FA9C" w14:textId="0CD96E85" w:rsidR="00CD658D" w:rsidRPr="00A42285" w:rsidRDefault="00CD658D" w:rsidP="00B3232D">
            <w:pPr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Master</w:t>
            </w:r>
          </w:p>
        </w:tc>
        <w:tc>
          <w:tcPr>
            <w:tcW w:w="2261" w:type="dxa"/>
          </w:tcPr>
          <w:p w14:paraId="1CBACC0C" w14:textId="52B34D0B" w:rsidR="00CD658D" w:rsidRPr="00A42285" w:rsidRDefault="00BD514D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6" w:type="dxa"/>
          </w:tcPr>
          <w:p w14:paraId="4532AE1E" w14:textId="43980729" w:rsidR="00CD658D" w:rsidRPr="00A42285" w:rsidRDefault="00CD1922" w:rsidP="00B3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28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14:paraId="57F90477" w14:textId="77777777" w:rsidR="000D43EB" w:rsidRPr="00A42285" w:rsidRDefault="000D43EB" w:rsidP="00FA7362">
      <w:pPr>
        <w:widowControl w:val="0"/>
        <w:jc w:val="both"/>
        <w:rPr>
          <w:rFonts w:ascii="Arial" w:eastAsia="Arial" w:hAnsi="Arial" w:cs="Arial"/>
          <w:sz w:val="20"/>
          <w:szCs w:val="20"/>
        </w:rPr>
      </w:pPr>
    </w:p>
    <w:p w14:paraId="3DFCB9B6" w14:textId="683242BF" w:rsidR="00712C85" w:rsidRPr="00A42285" w:rsidRDefault="00FC1553" w:rsidP="00A42285">
      <w:pPr>
        <w:pStyle w:val="ListParagraph"/>
        <w:numPr>
          <w:ilvl w:val="0"/>
          <w:numId w:val="75"/>
        </w:numPr>
        <w:shd w:val="clear" w:color="auto" w:fill="E6E6E6"/>
        <w:spacing w:before="120"/>
        <w:ind w:right="-196" w:hanging="1080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Research Projects</w:t>
      </w:r>
    </w:p>
    <w:tbl>
      <w:tblPr>
        <w:tblStyle w:val="a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596"/>
        <w:gridCol w:w="785"/>
        <w:gridCol w:w="1625"/>
        <w:gridCol w:w="1984"/>
      </w:tblGrid>
      <w:tr w:rsidR="00712C85" w:rsidRPr="00A42285" w14:paraId="00BA7760" w14:textId="77777777" w:rsidTr="00A42285">
        <w:tc>
          <w:tcPr>
            <w:tcW w:w="510" w:type="dxa"/>
          </w:tcPr>
          <w:p w14:paraId="236D4A18" w14:textId="77777777" w:rsidR="00712C85" w:rsidRPr="00A42285" w:rsidRDefault="00712C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C03F6E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596" w:type="dxa"/>
          </w:tcPr>
          <w:p w14:paraId="144E2818" w14:textId="77777777" w:rsidR="00712C85" w:rsidRPr="00A42285" w:rsidRDefault="00712C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64DEFD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85" w:type="dxa"/>
          </w:tcPr>
          <w:p w14:paraId="59CB4136" w14:textId="77777777" w:rsidR="00712C85" w:rsidRPr="00A42285" w:rsidRDefault="00712C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91A263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Place              </w:t>
            </w:r>
          </w:p>
        </w:tc>
        <w:tc>
          <w:tcPr>
            <w:tcW w:w="1625" w:type="dxa"/>
          </w:tcPr>
          <w:p w14:paraId="1F0F8DC7" w14:textId="77777777" w:rsidR="00712C85" w:rsidRPr="00A42285" w:rsidRDefault="00712C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BECEA8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Status             </w:t>
            </w:r>
          </w:p>
        </w:tc>
        <w:tc>
          <w:tcPr>
            <w:tcW w:w="1984" w:type="dxa"/>
          </w:tcPr>
          <w:p w14:paraId="5D0AC1D2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Funding</w:t>
            </w:r>
          </w:p>
        </w:tc>
      </w:tr>
      <w:tr w:rsidR="00712C85" w:rsidRPr="00A42285" w14:paraId="2F41DCA4" w14:textId="77777777" w:rsidTr="00A42285">
        <w:trPr>
          <w:trHeight w:val="1160"/>
        </w:trPr>
        <w:tc>
          <w:tcPr>
            <w:tcW w:w="510" w:type="dxa"/>
          </w:tcPr>
          <w:p w14:paraId="0C82487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7D21AAC1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A0B10E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2B5166B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96" w:type="dxa"/>
          </w:tcPr>
          <w:p w14:paraId="14C78F88" w14:textId="6E25F0F1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Study on the electronic stabilization, mechanism and kinetics of the </w:t>
            </w:r>
            <w:proofErr w:type="gramStart"/>
            <w:r w:rsidRPr="00A42285">
              <w:rPr>
                <w:rFonts w:ascii="Arial" w:eastAsia="Arial" w:hAnsi="Arial" w:cs="Arial"/>
                <w:i/>
                <w:sz w:val="20"/>
                <w:szCs w:val="20"/>
              </w:rPr>
              <w:t>in situ</w:t>
            </w:r>
            <w:proofErr w:type="gramEnd"/>
            <w:r w:rsidRPr="00A42285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nano magnetic particle in Beta glucopyranose chain- Modification of DVLO theory</w:t>
            </w:r>
          </w:p>
        </w:tc>
        <w:tc>
          <w:tcPr>
            <w:tcW w:w="785" w:type="dxa"/>
          </w:tcPr>
          <w:p w14:paraId="46DA12E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3713C7C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0CE3654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Start :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Jul 2006 – Jun 2008</w:t>
            </w:r>
          </w:p>
          <w:p w14:paraId="0AB000D3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Researcher</w:t>
            </w:r>
          </w:p>
          <w:p w14:paraId="1D1C5773" w14:textId="77777777" w:rsidR="00712C85" w:rsidRPr="00A42285" w:rsidRDefault="00712C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53A47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Scientific Advancement Fund Allocation (SAGA)</w:t>
            </w:r>
          </w:p>
          <w:p w14:paraId="1AD9C406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RM123,000</w:t>
            </w:r>
          </w:p>
        </w:tc>
      </w:tr>
      <w:tr w:rsidR="00712C85" w:rsidRPr="00A42285" w14:paraId="0C00F62D" w14:textId="77777777" w:rsidTr="00A42285">
        <w:trPr>
          <w:trHeight w:val="1320"/>
        </w:trPr>
        <w:tc>
          <w:tcPr>
            <w:tcW w:w="510" w:type="dxa"/>
          </w:tcPr>
          <w:p w14:paraId="0CBA5DD7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14:paraId="64AEC7E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Preparation of magnetic paper via </w:t>
            </w:r>
            <w:r w:rsidRPr="00A42285">
              <w:rPr>
                <w:rFonts w:ascii="Arial" w:eastAsia="Arial" w:hAnsi="Arial" w:cs="Arial"/>
                <w:i/>
                <w:sz w:val="20"/>
                <w:szCs w:val="20"/>
              </w:rPr>
              <w:t>in situ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process</w:t>
            </w:r>
          </w:p>
        </w:tc>
        <w:tc>
          <w:tcPr>
            <w:tcW w:w="785" w:type="dxa"/>
          </w:tcPr>
          <w:p w14:paraId="2038287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25740EA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7062FED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Start :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August 2005 (3 Years)</w:t>
            </w:r>
          </w:p>
          <w:p w14:paraId="690BFCE1" w14:textId="40992EE2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Researcher</w:t>
            </w:r>
          </w:p>
        </w:tc>
        <w:tc>
          <w:tcPr>
            <w:tcW w:w="1984" w:type="dxa"/>
          </w:tcPr>
          <w:p w14:paraId="0BF1428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IRPA</w:t>
            </w:r>
          </w:p>
          <w:p w14:paraId="4191A8AE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171,000</w:t>
            </w:r>
          </w:p>
        </w:tc>
      </w:tr>
      <w:tr w:rsidR="00712C85" w:rsidRPr="00A42285" w14:paraId="5A655868" w14:textId="77777777" w:rsidTr="00A42285">
        <w:trPr>
          <w:trHeight w:val="1320"/>
        </w:trPr>
        <w:tc>
          <w:tcPr>
            <w:tcW w:w="510" w:type="dxa"/>
          </w:tcPr>
          <w:p w14:paraId="1BF0E37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596" w:type="dxa"/>
          </w:tcPr>
          <w:p w14:paraId="0352C172" w14:textId="77777777" w:rsidR="00712C85" w:rsidRPr="00A42285" w:rsidRDefault="00FC155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Biofuel from biomass: structure determination of separated chemical component obtained from solvolysis and hydrotreatment of biomass using metal oxide catalyst</w:t>
            </w:r>
          </w:p>
        </w:tc>
        <w:tc>
          <w:tcPr>
            <w:tcW w:w="785" w:type="dxa"/>
          </w:tcPr>
          <w:p w14:paraId="18D3DFE6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134137D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480860A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January 2009</w:t>
            </w:r>
          </w:p>
          <w:p w14:paraId="0470412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(2 years)</w:t>
            </w:r>
          </w:p>
          <w:p w14:paraId="617F68C0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Researcher</w:t>
            </w:r>
          </w:p>
          <w:p w14:paraId="6FE27ED0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27F56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ExxonMobil University Research Grant</w:t>
            </w:r>
          </w:p>
          <w:p w14:paraId="1AFF978A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RM30,000</w:t>
            </w:r>
          </w:p>
        </w:tc>
      </w:tr>
      <w:tr w:rsidR="00712C85" w:rsidRPr="00A42285" w14:paraId="24B6128D" w14:textId="77777777" w:rsidTr="00A42285">
        <w:trPr>
          <w:trHeight w:val="1320"/>
        </w:trPr>
        <w:tc>
          <w:tcPr>
            <w:tcW w:w="510" w:type="dxa"/>
          </w:tcPr>
          <w:p w14:paraId="7CFD6E5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14:paraId="217FC4CC" w14:textId="77777777" w:rsidR="00712C85" w:rsidRPr="00A42285" w:rsidRDefault="00FC155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Preparation of Bioactive paper containing chitosan and silver nanoparticles using layer-by-layer assembly approach</w:t>
            </w:r>
          </w:p>
        </w:tc>
        <w:tc>
          <w:tcPr>
            <w:tcW w:w="785" w:type="dxa"/>
          </w:tcPr>
          <w:p w14:paraId="3DAD85E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44F5ABF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1FD297B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June 2010</w:t>
            </w:r>
          </w:p>
          <w:p w14:paraId="6D132CC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(2 years)</w:t>
            </w:r>
          </w:p>
          <w:p w14:paraId="77B6899A" w14:textId="4FA86C24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30C9C11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GGPM</w:t>
            </w:r>
          </w:p>
          <w:p w14:paraId="4701A22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RM25,000</w:t>
            </w:r>
          </w:p>
        </w:tc>
      </w:tr>
      <w:tr w:rsidR="00712C85" w:rsidRPr="00A42285" w14:paraId="0FEBEE5A" w14:textId="77777777" w:rsidTr="00A42285">
        <w:trPr>
          <w:trHeight w:val="1320"/>
        </w:trPr>
        <w:tc>
          <w:tcPr>
            <w:tcW w:w="510" w:type="dxa"/>
          </w:tcPr>
          <w:p w14:paraId="77F26C0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596" w:type="dxa"/>
          </w:tcPr>
          <w:p w14:paraId="2A2773AE" w14:textId="77777777" w:rsidR="00712C85" w:rsidRPr="00A42285" w:rsidRDefault="00FC1553" w:rsidP="0020356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Novel magnetic properties of graphe</w:t>
            </w:r>
            <w:r w:rsidR="00203560" w:rsidRPr="00A4228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e oxide</w:t>
            </w:r>
          </w:p>
        </w:tc>
        <w:tc>
          <w:tcPr>
            <w:tcW w:w="785" w:type="dxa"/>
          </w:tcPr>
          <w:p w14:paraId="468DAEF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447DB13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2503638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December 2010</w:t>
            </w:r>
          </w:p>
          <w:p w14:paraId="0E0D9A1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(2 years)</w:t>
            </w:r>
          </w:p>
          <w:p w14:paraId="3ADC5338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  <w:p w14:paraId="31716B67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32230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RM68,300</w:t>
            </w:r>
          </w:p>
          <w:p w14:paraId="097606B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</w:tc>
      </w:tr>
      <w:tr w:rsidR="00712C85" w:rsidRPr="00A42285" w14:paraId="08426F36" w14:textId="77777777" w:rsidTr="00A42285">
        <w:trPr>
          <w:trHeight w:val="1320"/>
        </w:trPr>
        <w:tc>
          <w:tcPr>
            <w:tcW w:w="510" w:type="dxa"/>
          </w:tcPr>
          <w:p w14:paraId="6923A6B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596" w:type="dxa"/>
          </w:tcPr>
          <w:p w14:paraId="17BED6C1" w14:textId="77777777" w:rsidR="00712C85" w:rsidRPr="00A42285" w:rsidRDefault="00FC155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Characterisation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of Green Phenol Derived from Oil Palm Fibre Biomass and Oil Palm Lignin via Fast Solvolysis Process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for The Production of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Green Phenolic Adhesives</w:t>
            </w:r>
          </w:p>
          <w:p w14:paraId="0F4166A9" w14:textId="77777777" w:rsidR="00712C85" w:rsidRPr="00A42285" w:rsidRDefault="00712C8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5B0C0BE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7830903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7A18F01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December 2010</w:t>
            </w:r>
          </w:p>
          <w:p w14:paraId="29BF43B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(2 years)</w:t>
            </w:r>
          </w:p>
          <w:p w14:paraId="2994FD6D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53CAF871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A9E99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RM78,000</w:t>
            </w:r>
          </w:p>
          <w:p w14:paraId="0D72CD8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</w:tc>
      </w:tr>
      <w:tr w:rsidR="00712C85" w:rsidRPr="00A42285" w14:paraId="19DD7609" w14:textId="77777777" w:rsidTr="00A42285">
        <w:trPr>
          <w:trHeight w:val="1320"/>
        </w:trPr>
        <w:tc>
          <w:tcPr>
            <w:tcW w:w="510" w:type="dxa"/>
          </w:tcPr>
          <w:p w14:paraId="77B11792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596" w:type="dxa"/>
          </w:tcPr>
          <w:p w14:paraId="5FE23BA4" w14:textId="77777777" w:rsidR="00712C85" w:rsidRPr="00A42285" w:rsidRDefault="00FC155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Rubber Toughened Epoxy Reinforced Kenaf Pulped Fiber for Automotive Components</w:t>
            </w:r>
          </w:p>
        </w:tc>
        <w:tc>
          <w:tcPr>
            <w:tcW w:w="785" w:type="dxa"/>
          </w:tcPr>
          <w:p w14:paraId="0516E94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B01304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57A6C114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June 2010 (2 years)</w:t>
            </w:r>
          </w:p>
          <w:p w14:paraId="334A0491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399E0285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D38BF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SciFund</w:t>
            </w:r>
            <w:proofErr w:type="spellEnd"/>
          </w:p>
          <w:p w14:paraId="37AD9943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RM200,000</w:t>
            </w:r>
          </w:p>
        </w:tc>
      </w:tr>
      <w:tr w:rsidR="00712C85" w:rsidRPr="00A42285" w14:paraId="1966EE52" w14:textId="77777777" w:rsidTr="00A42285">
        <w:trPr>
          <w:trHeight w:val="1320"/>
        </w:trPr>
        <w:tc>
          <w:tcPr>
            <w:tcW w:w="510" w:type="dxa"/>
          </w:tcPr>
          <w:p w14:paraId="6005F0D0" w14:textId="2223A5D4" w:rsidR="00712C85" w:rsidRPr="00A42285" w:rsidRDefault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596" w:type="dxa"/>
          </w:tcPr>
          <w:p w14:paraId="5EF44895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Surface Modified Superparamagnetic Iron Oxide Nanoparticles (SPIONs) Conjugated Cisplatin with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Thermoresponsive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Polymer as Magnetic Anticancer Drug Delivery Vehicle</w:t>
            </w:r>
          </w:p>
          <w:p w14:paraId="5C9160FB" w14:textId="77777777" w:rsidR="00712C85" w:rsidRPr="00A42285" w:rsidRDefault="00712C8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504269C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1EDFF286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1067B74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September 2011 (1 year)</w:t>
            </w:r>
          </w:p>
          <w:p w14:paraId="75EDF168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445316D8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GUP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khas</w:t>
            </w:r>
            <w:proofErr w:type="spellEnd"/>
          </w:p>
          <w:p w14:paraId="42A0443F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30,000</w:t>
            </w:r>
          </w:p>
        </w:tc>
      </w:tr>
      <w:tr w:rsidR="00712C85" w:rsidRPr="00A42285" w14:paraId="3DC7CF30" w14:textId="77777777" w:rsidTr="00A42285">
        <w:trPr>
          <w:trHeight w:val="1320"/>
        </w:trPr>
        <w:tc>
          <w:tcPr>
            <w:tcW w:w="510" w:type="dxa"/>
          </w:tcPr>
          <w:p w14:paraId="1CD17391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596" w:type="dxa"/>
          </w:tcPr>
          <w:p w14:paraId="2A4B48D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Application of biomimetic nanocatalyst in the hydrolysis of palm kernel cake (PKC)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for the production of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mannose and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oligomannan</w:t>
            </w:r>
            <w:proofErr w:type="spellEnd"/>
          </w:p>
          <w:p w14:paraId="2536E8D4" w14:textId="77777777" w:rsidR="00712C85" w:rsidRPr="00A42285" w:rsidRDefault="00712C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468EDCBD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71B722B0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In progress</w:t>
            </w:r>
          </w:p>
          <w:p w14:paraId="19BAA696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June 2012 (3 years)</w:t>
            </w:r>
          </w:p>
          <w:p w14:paraId="28958AA8" w14:textId="77777777" w:rsidR="00712C85" w:rsidRPr="00A42285" w:rsidRDefault="00FC1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0BF5116C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ERGS</w:t>
            </w:r>
          </w:p>
          <w:p w14:paraId="53AA0D29" w14:textId="77777777" w:rsidR="00712C85" w:rsidRPr="00A42285" w:rsidRDefault="00FC1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94,000</w:t>
            </w:r>
          </w:p>
        </w:tc>
      </w:tr>
      <w:tr w:rsidR="007D5047" w:rsidRPr="00A42285" w14:paraId="36FDC53D" w14:textId="77777777" w:rsidTr="00A42285">
        <w:trPr>
          <w:trHeight w:val="1320"/>
        </w:trPr>
        <w:tc>
          <w:tcPr>
            <w:tcW w:w="510" w:type="dxa"/>
          </w:tcPr>
          <w:p w14:paraId="3564307E" w14:textId="34167F40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596" w:type="dxa"/>
          </w:tcPr>
          <w:p w14:paraId="5FA51342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Antibacterial Regenerated Cellulose Products loaded with Silver nanoparticles, Graphene Oxide and Nanocrystalline Cellulose</w:t>
            </w:r>
          </w:p>
        </w:tc>
        <w:tc>
          <w:tcPr>
            <w:tcW w:w="785" w:type="dxa"/>
          </w:tcPr>
          <w:p w14:paraId="5AE0C1BD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7B7545AD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5CFEEBC4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June 2012 (2 years)</w:t>
            </w:r>
          </w:p>
          <w:p w14:paraId="3AA7AA07" w14:textId="77777777" w:rsidR="007D5047" w:rsidRPr="00A42285" w:rsidRDefault="007D5047" w:rsidP="007D50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4D3290A1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E35246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DIP</w:t>
            </w:r>
          </w:p>
          <w:p w14:paraId="56D7FC7A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200,000</w:t>
            </w:r>
          </w:p>
        </w:tc>
      </w:tr>
      <w:tr w:rsidR="007D5047" w:rsidRPr="00A42285" w14:paraId="1B6C0AC0" w14:textId="77777777" w:rsidTr="00A42285">
        <w:trPr>
          <w:trHeight w:val="1320"/>
        </w:trPr>
        <w:tc>
          <w:tcPr>
            <w:tcW w:w="510" w:type="dxa"/>
          </w:tcPr>
          <w:p w14:paraId="408484BC" w14:textId="5E1C8879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96" w:type="dxa"/>
          </w:tcPr>
          <w:p w14:paraId="36E4F664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Fabrication and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Characterisation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of Super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Toughenen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Regenerated Cellulose-Graphene Fibre</w:t>
            </w:r>
          </w:p>
        </w:tc>
        <w:tc>
          <w:tcPr>
            <w:tcW w:w="785" w:type="dxa"/>
          </w:tcPr>
          <w:p w14:paraId="08CD28DB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41A51AD2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7602CC24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June 2012 (3 years)</w:t>
            </w:r>
          </w:p>
          <w:p w14:paraId="645E89D2" w14:textId="77777777" w:rsidR="007D5047" w:rsidRPr="00A42285" w:rsidRDefault="007D5047" w:rsidP="007D50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19DA2A2A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903DCF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ERGS</w:t>
            </w:r>
          </w:p>
          <w:p w14:paraId="75A02302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99,000</w:t>
            </w:r>
          </w:p>
        </w:tc>
      </w:tr>
      <w:tr w:rsidR="007D5047" w:rsidRPr="00A42285" w14:paraId="588CAE5E" w14:textId="77777777" w:rsidTr="00A42285">
        <w:trPr>
          <w:trHeight w:val="1320"/>
        </w:trPr>
        <w:tc>
          <w:tcPr>
            <w:tcW w:w="510" w:type="dxa"/>
          </w:tcPr>
          <w:p w14:paraId="1AE52784" w14:textId="07AC7C14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96" w:type="dxa"/>
          </w:tcPr>
          <w:p w14:paraId="6429BC88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KENAF: SUSTAINABILITY MATERIALS IN AUTOMOTIVE INDUSTRY</w:t>
            </w:r>
          </w:p>
        </w:tc>
        <w:tc>
          <w:tcPr>
            <w:tcW w:w="785" w:type="dxa"/>
          </w:tcPr>
          <w:p w14:paraId="3032957C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1F9D74FD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In progress</w:t>
            </w:r>
          </w:p>
          <w:p w14:paraId="769DD790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Nov 2012 (5 years)</w:t>
            </w:r>
          </w:p>
          <w:p w14:paraId="20639E5C" w14:textId="77777777" w:rsidR="007D5047" w:rsidRPr="00A42285" w:rsidRDefault="007D5047" w:rsidP="007D50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28BEEA64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32D64B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LRGS</w:t>
            </w:r>
          </w:p>
          <w:p w14:paraId="1C53DE87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1,498,300</w:t>
            </w:r>
          </w:p>
        </w:tc>
      </w:tr>
      <w:tr w:rsidR="007D5047" w:rsidRPr="00A42285" w14:paraId="35716782" w14:textId="77777777" w:rsidTr="00A42285">
        <w:trPr>
          <w:trHeight w:val="1320"/>
        </w:trPr>
        <w:tc>
          <w:tcPr>
            <w:tcW w:w="510" w:type="dxa"/>
          </w:tcPr>
          <w:p w14:paraId="280A375F" w14:textId="7F20B0E0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3596" w:type="dxa"/>
          </w:tcPr>
          <w:p w14:paraId="2AFB0E94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Development of Phenolic Resin (PR) made from Liquefied Oil Palm Empty Fruit Bunch Fibre for the Prototype Products of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Moulded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PR and PR Adhesives</w:t>
            </w:r>
          </w:p>
        </w:tc>
        <w:tc>
          <w:tcPr>
            <w:tcW w:w="785" w:type="dxa"/>
          </w:tcPr>
          <w:p w14:paraId="7C6B2026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34BD5096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5DC94ADB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Start: Jan 2012 (1 years)</w:t>
            </w:r>
          </w:p>
          <w:p w14:paraId="0E498E86" w14:textId="77777777" w:rsidR="007D5047" w:rsidRPr="00A42285" w:rsidRDefault="007D5047" w:rsidP="007D50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36ED71CA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331452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INOVASI</w:t>
            </w:r>
          </w:p>
          <w:p w14:paraId="189F61A3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RM30,000</w:t>
            </w:r>
          </w:p>
        </w:tc>
      </w:tr>
      <w:tr w:rsidR="007D5047" w:rsidRPr="00A42285" w14:paraId="3D69CD7F" w14:textId="77777777" w:rsidTr="00A42285">
        <w:trPr>
          <w:trHeight w:val="1320"/>
        </w:trPr>
        <w:tc>
          <w:tcPr>
            <w:tcW w:w="510" w:type="dxa"/>
          </w:tcPr>
          <w:p w14:paraId="5A9CB008" w14:textId="242E889F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3596" w:type="dxa"/>
          </w:tcPr>
          <w:p w14:paraId="4819F986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Advanced Palm-Fibre Composites (PFCs) For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Aerospace Industries</w:t>
            </w:r>
          </w:p>
        </w:tc>
        <w:tc>
          <w:tcPr>
            <w:tcW w:w="785" w:type="dxa"/>
          </w:tcPr>
          <w:p w14:paraId="2786629F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Nottingham University, Malaysia</w:t>
            </w:r>
          </w:p>
          <w:p w14:paraId="6982388A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3BFEA9D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In progress</w:t>
            </w:r>
          </w:p>
          <w:p w14:paraId="349852C4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Start: May 2013 </w:t>
            </w:r>
          </w:p>
          <w:p w14:paraId="52ABF8DA" w14:textId="77777777" w:rsidR="007D5047" w:rsidRPr="00A42285" w:rsidRDefault="007D5047" w:rsidP="007D50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(2 years)</w:t>
            </w: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A76A042" w14:textId="77777777" w:rsidR="007D5047" w:rsidRPr="00A42285" w:rsidRDefault="007D5047" w:rsidP="007D50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</w:tc>
        <w:tc>
          <w:tcPr>
            <w:tcW w:w="1984" w:type="dxa"/>
          </w:tcPr>
          <w:p w14:paraId="23EECE62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ScienceFund</w:t>
            </w:r>
            <w:proofErr w:type="spellEnd"/>
          </w:p>
          <w:p w14:paraId="1B70473E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RM190,000</w:t>
            </w:r>
          </w:p>
        </w:tc>
      </w:tr>
      <w:tr w:rsidR="007D5047" w:rsidRPr="00A42285" w14:paraId="09438342" w14:textId="77777777" w:rsidTr="00A42285">
        <w:trPr>
          <w:trHeight w:val="1320"/>
        </w:trPr>
        <w:tc>
          <w:tcPr>
            <w:tcW w:w="510" w:type="dxa"/>
          </w:tcPr>
          <w:p w14:paraId="1EFD4EEA" w14:textId="283C105C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596" w:type="dxa"/>
          </w:tcPr>
          <w:p w14:paraId="76C92F50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Kinetics and mechanism of acid hydrolysis of oil palm empty fruit bunch fibres into levulinic acid</w:t>
            </w:r>
          </w:p>
        </w:tc>
        <w:tc>
          <w:tcPr>
            <w:tcW w:w="785" w:type="dxa"/>
          </w:tcPr>
          <w:p w14:paraId="1F28F4C5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0142E1D7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  <w:p w14:paraId="7DDEB863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Start Dec 2013 – Nov 2015</w:t>
            </w:r>
          </w:p>
          <w:p w14:paraId="6454B283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20513D68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67AD953F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109,700</w:t>
            </w:r>
          </w:p>
        </w:tc>
      </w:tr>
      <w:tr w:rsidR="007D5047" w:rsidRPr="00A42285" w14:paraId="092BEBEF" w14:textId="77777777" w:rsidTr="00A42285">
        <w:trPr>
          <w:trHeight w:val="1320"/>
        </w:trPr>
        <w:tc>
          <w:tcPr>
            <w:tcW w:w="510" w:type="dxa"/>
          </w:tcPr>
          <w:p w14:paraId="7E0F27A1" w14:textId="234C4FAC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596" w:type="dxa"/>
          </w:tcPr>
          <w:p w14:paraId="26705595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KNOWLEDGE TECHNOLOGY TRANSFER (KTP) UTILIZATION OF LIQUEIFIED GREEN PHENOLIC RESIN IN GREEN COMPOSITES OF FRONT AND REAR OF COACH BODY PARTS</w:t>
            </w:r>
          </w:p>
          <w:p w14:paraId="3E9005FA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36422149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2203C2B7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Aug 2013 – Jul 2015</w:t>
            </w:r>
          </w:p>
          <w:p w14:paraId="0551AE1E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29915AE4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KTP</w:t>
            </w:r>
          </w:p>
          <w:p w14:paraId="485893D3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120,950</w:t>
            </w:r>
          </w:p>
        </w:tc>
      </w:tr>
      <w:tr w:rsidR="007D5047" w:rsidRPr="00A42285" w14:paraId="3FF1F376" w14:textId="77777777" w:rsidTr="00A42285">
        <w:trPr>
          <w:trHeight w:val="1320"/>
        </w:trPr>
        <w:tc>
          <w:tcPr>
            <w:tcW w:w="510" w:type="dxa"/>
          </w:tcPr>
          <w:p w14:paraId="7506E0F9" w14:textId="41994071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596" w:type="dxa"/>
          </w:tcPr>
          <w:p w14:paraId="23F1B6A8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Role of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Ti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>, Al, Cu and Zn doping on photoelectrochemical water-splitting of hematite (α-Fe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42285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3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>) nanostructure</w:t>
            </w:r>
          </w:p>
          <w:p w14:paraId="0AF90ACC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0F1FFDB1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9543103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Dec 2013 – Nov 2015</w:t>
            </w:r>
          </w:p>
          <w:p w14:paraId="0DE92565" w14:textId="77777777" w:rsidR="007D5047" w:rsidRPr="00A42285" w:rsidRDefault="007D5047" w:rsidP="007D50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444C5D59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A5E803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37C29C46" w14:textId="77777777" w:rsidR="007D5047" w:rsidRPr="00A42285" w:rsidRDefault="007D5047" w:rsidP="007D50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122,700</w:t>
            </w:r>
          </w:p>
        </w:tc>
      </w:tr>
      <w:tr w:rsidR="00C63B94" w:rsidRPr="00A42285" w14:paraId="7CA56F7E" w14:textId="77777777" w:rsidTr="00A42285">
        <w:trPr>
          <w:trHeight w:val="1320"/>
        </w:trPr>
        <w:tc>
          <w:tcPr>
            <w:tcW w:w="510" w:type="dxa"/>
          </w:tcPr>
          <w:p w14:paraId="5BE438CE" w14:textId="77CBEEB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596" w:type="dxa"/>
          </w:tcPr>
          <w:p w14:paraId="5D6422A8" w14:textId="7FADC348" w:rsidR="00C63B94" w:rsidRPr="00A42285" w:rsidRDefault="0066627B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Development of Silicone Thermal Pad using Cellulose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Nanofibirls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as Template for Thermal Conducting Filler</w:t>
            </w:r>
          </w:p>
        </w:tc>
        <w:tc>
          <w:tcPr>
            <w:tcW w:w="785" w:type="dxa"/>
          </w:tcPr>
          <w:p w14:paraId="65926F7B" w14:textId="4B0FB686" w:rsidR="00C63B94" w:rsidRPr="00A42285" w:rsidRDefault="009F304D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2AC42656" w14:textId="77777777" w:rsidR="00C63B94" w:rsidRPr="00A42285" w:rsidRDefault="0096054F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 April 2014– 31 Mac 2016</w:t>
            </w:r>
          </w:p>
          <w:p w14:paraId="3DCBA377" w14:textId="18159FEB" w:rsidR="0096054F" w:rsidRPr="00A42285" w:rsidRDefault="0096054F" w:rsidP="00C63B9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4DBBBDCA" w14:textId="77777777" w:rsidR="00C63B94" w:rsidRPr="00A42285" w:rsidRDefault="00AB358F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PENCHEM</w:t>
            </w:r>
          </w:p>
          <w:p w14:paraId="484AE7A5" w14:textId="3BF17AFA" w:rsidR="00AB358F" w:rsidRPr="00A42285" w:rsidRDefault="00AB358F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99,000</w:t>
            </w:r>
          </w:p>
        </w:tc>
      </w:tr>
      <w:tr w:rsidR="00C63B94" w:rsidRPr="00A42285" w14:paraId="7FC85D0D" w14:textId="77777777" w:rsidTr="00A42285">
        <w:trPr>
          <w:trHeight w:val="1320"/>
        </w:trPr>
        <w:tc>
          <w:tcPr>
            <w:tcW w:w="510" w:type="dxa"/>
          </w:tcPr>
          <w:p w14:paraId="4015BB07" w14:textId="65928A85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596" w:type="dxa"/>
          </w:tcPr>
          <w:p w14:paraId="1CB4C81F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Decoration of silver nanoparticles on graphene and graphene oxide using a continuous flow microfluidic system</w:t>
            </w:r>
          </w:p>
          <w:p w14:paraId="5E6E192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40C83A2C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C6C82A0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Aug 2014 – Jul 2016</w:t>
            </w:r>
          </w:p>
          <w:p w14:paraId="49DC0965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1961364B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DIP</w:t>
            </w:r>
          </w:p>
          <w:p w14:paraId="416CA37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150,000</w:t>
            </w:r>
          </w:p>
        </w:tc>
      </w:tr>
      <w:tr w:rsidR="00C63B94" w:rsidRPr="00A42285" w14:paraId="0F9E545E" w14:textId="77777777" w:rsidTr="00A42285">
        <w:trPr>
          <w:trHeight w:val="1320"/>
        </w:trPr>
        <w:tc>
          <w:tcPr>
            <w:tcW w:w="510" w:type="dxa"/>
          </w:tcPr>
          <w:p w14:paraId="44A6C4D7" w14:textId="41D903A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96" w:type="dxa"/>
          </w:tcPr>
          <w:p w14:paraId="4CDA5587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THE CONVERSION OF SAP OIL PALM TRUNK INTO METHYL LEVULINATE BY USING CATALYSTS</w:t>
            </w:r>
          </w:p>
        </w:tc>
        <w:tc>
          <w:tcPr>
            <w:tcW w:w="785" w:type="dxa"/>
          </w:tcPr>
          <w:p w14:paraId="6F100BAF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59D2B23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Jul 2014 – Jun 2016</w:t>
            </w:r>
          </w:p>
          <w:p w14:paraId="098CD395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7A9DA3E3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A5347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DAED49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41CDCF81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108,200</w:t>
            </w:r>
          </w:p>
        </w:tc>
      </w:tr>
      <w:tr w:rsidR="00C63B94" w:rsidRPr="00A42285" w14:paraId="7F2E80DB" w14:textId="77777777" w:rsidTr="00A42285">
        <w:trPr>
          <w:trHeight w:val="1320"/>
        </w:trPr>
        <w:tc>
          <w:tcPr>
            <w:tcW w:w="510" w:type="dxa"/>
          </w:tcPr>
          <w:p w14:paraId="48175F15" w14:textId="3D6D263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3596" w:type="dxa"/>
          </w:tcPr>
          <w:p w14:paraId="43A786A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Graphene and graphene oxide reinforced gloves</w:t>
            </w:r>
          </w:p>
        </w:tc>
        <w:tc>
          <w:tcPr>
            <w:tcW w:w="785" w:type="dxa"/>
          </w:tcPr>
          <w:p w14:paraId="0CE60007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62785A74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 Jul 2015 – 30 Jun 2018</w:t>
            </w:r>
          </w:p>
          <w:p w14:paraId="6E9BBEF8" w14:textId="3E33064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67FA134C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Ansell NP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Sdn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Bhd</w:t>
            </w:r>
            <w:proofErr w:type="spellEnd"/>
          </w:p>
          <w:p w14:paraId="7FC33754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127,000</w:t>
            </w:r>
          </w:p>
        </w:tc>
      </w:tr>
      <w:tr w:rsidR="00C63B94" w:rsidRPr="00A42285" w14:paraId="7DD78E0A" w14:textId="77777777" w:rsidTr="00A42285">
        <w:trPr>
          <w:trHeight w:val="1320"/>
        </w:trPr>
        <w:tc>
          <w:tcPr>
            <w:tcW w:w="510" w:type="dxa"/>
          </w:tcPr>
          <w:p w14:paraId="36124EC4" w14:textId="1F60911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596" w:type="dxa"/>
          </w:tcPr>
          <w:p w14:paraId="77647CC2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Cellulose nanocomposite containing silver nanoparticles and graphene oxide for environmental remediation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65130A39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5" w:type="dxa"/>
          </w:tcPr>
          <w:p w14:paraId="267C0E57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003EED16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 Jan 2016 – 31 Dec 2017</w:t>
            </w:r>
          </w:p>
          <w:p w14:paraId="091A116E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481B516C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DIP</w:t>
            </w:r>
          </w:p>
          <w:p w14:paraId="5B0F87BF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150,000</w:t>
            </w:r>
          </w:p>
        </w:tc>
      </w:tr>
      <w:tr w:rsidR="00C63B94" w:rsidRPr="00A42285" w14:paraId="377B0881" w14:textId="77777777" w:rsidTr="00A42285">
        <w:trPr>
          <w:trHeight w:val="1320"/>
        </w:trPr>
        <w:tc>
          <w:tcPr>
            <w:tcW w:w="510" w:type="dxa"/>
          </w:tcPr>
          <w:p w14:paraId="517105CD" w14:textId="56AB935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3596" w:type="dxa"/>
          </w:tcPr>
          <w:p w14:paraId="77F86029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Study on continuous flow chemistry acid hydrolysis of oil palm empty fruit bunch fibres into levulinic acid</w:t>
            </w:r>
          </w:p>
        </w:tc>
        <w:tc>
          <w:tcPr>
            <w:tcW w:w="785" w:type="dxa"/>
          </w:tcPr>
          <w:p w14:paraId="0E8E0B2B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7A4F3746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 Aug 2016 – July 2018</w:t>
            </w:r>
          </w:p>
          <w:p w14:paraId="4C0883A5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7DAF3DA9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46DD6BBD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102,000</w:t>
            </w:r>
          </w:p>
        </w:tc>
      </w:tr>
      <w:tr w:rsidR="00C63B94" w:rsidRPr="00A42285" w14:paraId="68941247" w14:textId="77777777" w:rsidTr="00A42285">
        <w:trPr>
          <w:trHeight w:val="1320"/>
        </w:trPr>
        <w:tc>
          <w:tcPr>
            <w:tcW w:w="510" w:type="dxa"/>
          </w:tcPr>
          <w:p w14:paraId="06020459" w14:textId="0F3F9AD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3596" w:type="dxa"/>
          </w:tcPr>
          <w:p w14:paraId="166D88C0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Production of Metallic Conducting Nanowires for Industrial Applications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0323ECFE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417B259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16/10/2017 – 15/10/2019</w:t>
            </w:r>
          </w:p>
          <w:p w14:paraId="14478B71" w14:textId="2C5E4B4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17BD2641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GUP</w:t>
            </w:r>
          </w:p>
          <w:p w14:paraId="4E713892" w14:textId="1A3DD60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70,000</w:t>
            </w:r>
          </w:p>
        </w:tc>
      </w:tr>
      <w:tr w:rsidR="00C63B94" w:rsidRPr="00A42285" w14:paraId="67B41380" w14:textId="77777777" w:rsidTr="00A42285">
        <w:trPr>
          <w:trHeight w:val="1320"/>
        </w:trPr>
        <w:tc>
          <w:tcPr>
            <w:tcW w:w="510" w:type="dxa"/>
          </w:tcPr>
          <w:p w14:paraId="6E322340" w14:textId="1622F83B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3596" w:type="dxa"/>
          </w:tcPr>
          <w:p w14:paraId="147F3CD9" w14:textId="0FBB90C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Verification Survey with the Private Sector for Disseminating Japanese Technologies for Wastewater Treatment System utilizing the Natural Mineral Limonite and Kenaf</w:t>
            </w:r>
          </w:p>
        </w:tc>
        <w:tc>
          <w:tcPr>
            <w:tcW w:w="785" w:type="dxa"/>
          </w:tcPr>
          <w:p w14:paraId="704E0834" w14:textId="50747C0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489D22F" w14:textId="2CD2F326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26 Jul 2017 – 26 Aug 2019</w:t>
            </w:r>
          </w:p>
          <w:p w14:paraId="7C9D95A5" w14:textId="7CFE0EE4" w:rsidR="00C63B94" w:rsidRPr="00A42285" w:rsidRDefault="00C63B94" w:rsidP="00C63B9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62FFA99C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JICA</w:t>
            </w:r>
          </w:p>
          <w:p w14:paraId="4482C45E" w14:textId="3C8D59AD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414,760</w:t>
            </w:r>
          </w:p>
        </w:tc>
      </w:tr>
      <w:tr w:rsidR="00C63B94" w:rsidRPr="00A42285" w14:paraId="5C10D93C" w14:textId="77777777" w:rsidTr="00A42285">
        <w:trPr>
          <w:trHeight w:val="1320"/>
        </w:trPr>
        <w:tc>
          <w:tcPr>
            <w:tcW w:w="510" w:type="dxa"/>
          </w:tcPr>
          <w:p w14:paraId="374DC008" w14:textId="56999AAB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3596" w:type="dxa"/>
          </w:tcPr>
          <w:p w14:paraId="3CCCC21B" w14:textId="2FE82E20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Graphene oxide aerogel nanocomposites as cathode in electro-Fenton oxidation for wastewater treatment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163F5F6D" w14:textId="627991E6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7D5AD21D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1/9/2019 – 31/8/2021</w:t>
            </w:r>
          </w:p>
          <w:p w14:paraId="3A0BAA4A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183C955E" w14:textId="4D470EB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6AD3F4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673AF689" w14:textId="2D37B29B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73,200</w:t>
            </w:r>
          </w:p>
        </w:tc>
      </w:tr>
      <w:tr w:rsidR="00C63B94" w:rsidRPr="00A42285" w14:paraId="3F7F55CA" w14:textId="77777777" w:rsidTr="00A42285">
        <w:trPr>
          <w:trHeight w:val="1320"/>
        </w:trPr>
        <w:tc>
          <w:tcPr>
            <w:tcW w:w="510" w:type="dxa"/>
          </w:tcPr>
          <w:p w14:paraId="37A76537" w14:textId="5DCF648A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3596" w:type="dxa"/>
          </w:tcPr>
          <w:p w14:paraId="2BE2B9E9" w14:textId="4629C9D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CARBON-BASED NANOFILLERS REINFORCED ELASTOMERIC POLYMERS FOR THE ENHANCEMENT OF PHYSICAL AND MECHANICAL PROPERTIES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3402EBB3" w14:textId="65839DB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1B66BAE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15/11/2018 -14/05/2021</w:t>
            </w:r>
          </w:p>
          <w:p w14:paraId="5E4DCE99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6F18F383" w14:textId="3A93C34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AC0B99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GUP</w:t>
            </w:r>
          </w:p>
          <w:p w14:paraId="2B42DF5A" w14:textId="3DC2179D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59,200</w:t>
            </w:r>
          </w:p>
        </w:tc>
      </w:tr>
      <w:tr w:rsidR="00C63B94" w:rsidRPr="00A42285" w14:paraId="47B9471D" w14:textId="77777777" w:rsidTr="00A42285">
        <w:trPr>
          <w:trHeight w:val="1320"/>
        </w:trPr>
        <w:tc>
          <w:tcPr>
            <w:tcW w:w="510" w:type="dxa"/>
          </w:tcPr>
          <w:p w14:paraId="5C6E0B03" w14:textId="7850FAD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3596" w:type="dxa"/>
          </w:tcPr>
          <w:p w14:paraId="66AD393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Three-dimensional Hierarchical and Multifunctional Porous Nanocomposite Frameworks for Advanced Applications</w:t>
            </w:r>
          </w:p>
          <w:p w14:paraId="04A948F0" w14:textId="37B6462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6D5FC04E" w14:textId="237910F4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4FA89A6C" w14:textId="1C3B379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1/10/2019 – 30/9/2021</w:t>
            </w:r>
          </w:p>
          <w:p w14:paraId="0D61551E" w14:textId="1238F7C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2E865F44" w14:textId="02129BD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DIP</w:t>
            </w:r>
          </w:p>
          <w:p w14:paraId="6A0B1F36" w14:textId="6C3E558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100,000</w:t>
            </w:r>
          </w:p>
        </w:tc>
      </w:tr>
      <w:tr w:rsidR="00C63B94" w:rsidRPr="00A42285" w14:paraId="0BF2E357" w14:textId="77777777" w:rsidTr="00A42285">
        <w:trPr>
          <w:trHeight w:val="1320"/>
        </w:trPr>
        <w:tc>
          <w:tcPr>
            <w:tcW w:w="510" w:type="dxa"/>
          </w:tcPr>
          <w:p w14:paraId="1DCF98CE" w14:textId="55B3FBD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3596" w:type="dxa"/>
          </w:tcPr>
          <w:p w14:paraId="4025D2B4" w14:textId="6CA7E34A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Characterisation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of Solid Fuel Briquettes from Plastic Waste and Lignocellulose Biomass.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06112241" w14:textId="4898670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A97A2E6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01/10/2019 - 31/03/2022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065144F3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5A5BC970" w14:textId="024CE270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CEDCA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GUP</w:t>
            </w:r>
          </w:p>
          <w:p w14:paraId="0E4BC5E0" w14:textId="75B50FAD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70,000</w:t>
            </w:r>
          </w:p>
        </w:tc>
      </w:tr>
      <w:tr w:rsidR="00C63B94" w:rsidRPr="00A42285" w14:paraId="6F70FB85" w14:textId="77777777" w:rsidTr="00A42285">
        <w:trPr>
          <w:trHeight w:val="1320"/>
        </w:trPr>
        <w:tc>
          <w:tcPr>
            <w:tcW w:w="510" w:type="dxa"/>
          </w:tcPr>
          <w:p w14:paraId="5FA14949" w14:textId="74D1837A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3596" w:type="dxa"/>
          </w:tcPr>
          <w:p w14:paraId="4985708E" w14:textId="0A20B3A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Unravelling the Ultrafast Charge Carrier Dynamics of the Graphene / Cobalt Vanadate Nanohybrid during Transient Effect for Electrochemical Storage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3C5513A2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Nottingham University, Malaysia</w:t>
            </w:r>
          </w:p>
          <w:p w14:paraId="1F3BCBCF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5" w:type="dxa"/>
          </w:tcPr>
          <w:p w14:paraId="5203A7D4" w14:textId="6D8E7B3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1/10/2019 – 30/9/2021</w:t>
            </w:r>
          </w:p>
          <w:p w14:paraId="764D4822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0E19292C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067DF8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F43B0C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181B6EA9" w14:textId="2B9A6533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96,000</w:t>
            </w:r>
          </w:p>
        </w:tc>
      </w:tr>
      <w:tr w:rsidR="00C63B94" w:rsidRPr="00A42285" w14:paraId="3B9F72DF" w14:textId="77777777" w:rsidTr="00A42285">
        <w:trPr>
          <w:trHeight w:val="1320"/>
        </w:trPr>
        <w:tc>
          <w:tcPr>
            <w:tcW w:w="510" w:type="dxa"/>
          </w:tcPr>
          <w:p w14:paraId="22D4700E" w14:textId="24ADE2B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3596" w:type="dxa"/>
          </w:tcPr>
          <w:p w14:paraId="4ADB87A7" w14:textId="1D7E2B89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Biomass-derived cellulose nanofibril composite hydrogels loaded with platelet-rich plasma for Diabetic Wound Healing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62EFDED8" w14:textId="5F76D2D5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13841D1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14/12/2018 - 13/06/2021</w:t>
            </w:r>
          </w:p>
          <w:p w14:paraId="4E5D2FB5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2744E1C2" w14:textId="013619B0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30BE51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DIP</w:t>
            </w:r>
          </w:p>
          <w:p w14:paraId="1895886D" w14:textId="063DEF8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100,000</w:t>
            </w:r>
          </w:p>
        </w:tc>
      </w:tr>
      <w:tr w:rsidR="00C63B94" w:rsidRPr="00A42285" w14:paraId="68AB20C5" w14:textId="77777777" w:rsidTr="00A42285">
        <w:trPr>
          <w:trHeight w:val="1320"/>
        </w:trPr>
        <w:tc>
          <w:tcPr>
            <w:tcW w:w="510" w:type="dxa"/>
          </w:tcPr>
          <w:p w14:paraId="6F06B478" w14:textId="3DE083F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3596" w:type="dxa"/>
          </w:tcPr>
          <w:p w14:paraId="6F46492A" w14:textId="1135278B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Chemical modification of cellulose with EDTA via microwave assisted and Gamma irradiation technique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7671CDE9" w14:textId="4D40C5FA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0BFE8D45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01/01/2019 - 31/03/2021</w:t>
            </w:r>
          </w:p>
          <w:p w14:paraId="3F7E5586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06F55504" w14:textId="72DC643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E565C5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0CCB2730" w14:textId="7D1E906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73,200</w:t>
            </w:r>
          </w:p>
        </w:tc>
      </w:tr>
      <w:tr w:rsidR="00C63B94" w:rsidRPr="00A42285" w14:paraId="18F6C29B" w14:textId="77777777" w:rsidTr="00A42285">
        <w:trPr>
          <w:trHeight w:val="1320"/>
        </w:trPr>
        <w:tc>
          <w:tcPr>
            <w:tcW w:w="510" w:type="dxa"/>
          </w:tcPr>
          <w:p w14:paraId="271E3FDB" w14:textId="6932841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3596" w:type="dxa"/>
          </w:tcPr>
          <w:p w14:paraId="4E848E52" w14:textId="02BF236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Biodegradable Growing Media with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Slow Release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Fertilizer and Free Watering System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4E54D0DB" w14:textId="1994893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658D79C5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01/12/2019 - 28/02/2023</w:t>
            </w:r>
          </w:p>
          <w:p w14:paraId="7F85560D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26DD3F12" w14:textId="6CA3DE2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27197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LRGS</w:t>
            </w:r>
          </w:p>
          <w:p w14:paraId="10C96365" w14:textId="7DC3696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1,209,200</w:t>
            </w:r>
          </w:p>
        </w:tc>
      </w:tr>
      <w:tr w:rsidR="00C63B94" w:rsidRPr="00A42285" w14:paraId="1CE32386" w14:textId="77777777" w:rsidTr="00A42285">
        <w:trPr>
          <w:trHeight w:val="1320"/>
        </w:trPr>
        <w:tc>
          <w:tcPr>
            <w:tcW w:w="510" w:type="dxa"/>
          </w:tcPr>
          <w:p w14:paraId="1469D79E" w14:textId="520395B8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3596" w:type="dxa"/>
          </w:tcPr>
          <w:p w14:paraId="3B8178A7" w14:textId="6F138306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Improving </w:t>
            </w:r>
            <w:proofErr w:type="gramStart"/>
            <w:r w:rsidRPr="00A42285">
              <w:rPr>
                <w:rFonts w:ascii="Arial" w:eastAsia="Arial" w:hAnsi="Arial" w:cs="Arial"/>
                <w:sz w:val="20"/>
                <w:szCs w:val="20"/>
              </w:rPr>
              <w:t>Malaysian</w:t>
            </w:r>
            <w:proofErr w:type="gram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HE Knowledge towards a Wood and Furniture Industry 4.0 - MAKING4.0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70FE779B" w14:textId="386B8A36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39C92379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15/11/2018 - 14/11/2021</w:t>
            </w:r>
          </w:p>
          <w:p w14:paraId="7462A84E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6D3F6673" w14:textId="71112519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230CDF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ERASMUS+</w:t>
            </w:r>
          </w:p>
          <w:p w14:paraId="344A2E68" w14:textId="1CA3CAA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637,789</w:t>
            </w:r>
          </w:p>
        </w:tc>
      </w:tr>
      <w:tr w:rsidR="00C63B94" w:rsidRPr="00A42285" w14:paraId="13A027D3" w14:textId="77777777" w:rsidTr="00A42285">
        <w:trPr>
          <w:trHeight w:val="1320"/>
        </w:trPr>
        <w:tc>
          <w:tcPr>
            <w:tcW w:w="510" w:type="dxa"/>
          </w:tcPr>
          <w:p w14:paraId="09FCA36B" w14:textId="6E93825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3596" w:type="dxa"/>
          </w:tcPr>
          <w:p w14:paraId="3C160687" w14:textId="558D45D3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Plasma surface modification and beta-irradiation treatment of woven wet spinning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chito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-cellulose </w:t>
            </w:r>
            <w:proofErr w:type="spellStart"/>
            <w:r w:rsidRPr="00A42285">
              <w:rPr>
                <w:rFonts w:ascii="Arial" w:eastAsia="Arial" w:hAnsi="Arial" w:cs="Arial"/>
                <w:sz w:val="20"/>
                <w:szCs w:val="20"/>
              </w:rPr>
              <w:t>fibre</w:t>
            </w:r>
            <w:proofErr w:type="spellEnd"/>
            <w:r w:rsidRPr="00A42285">
              <w:rPr>
                <w:rFonts w:ascii="Arial" w:eastAsia="Arial" w:hAnsi="Arial" w:cs="Arial"/>
                <w:sz w:val="20"/>
                <w:szCs w:val="20"/>
              </w:rPr>
              <w:t xml:space="preserve"> embedded with graphene quantum dot-silver nano particles and aerogel for wound dressing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34054DE6" w14:textId="5CAFABF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66229B75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01/12/2019 - 28/02/2023</w:t>
            </w:r>
          </w:p>
          <w:p w14:paraId="0E998EDF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4A8A36C3" w14:textId="2CA236F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22B59E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TRGS</w:t>
            </w:r>
          </w:p>
          <w:p w14:paraId="3363B83F" w14:textId="0C5D3A8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273,000</w:t>
            </w:r>
          </w:p>
        </w:tc>
      </w:tr>
      <w:tr w:rsidR="00C63B94" w:rsidRPr="00A42285" w14:paraId="7964AF63" w14:textId="77777777" w:rsidTr="00A42285">
        <w:trPr>
          <w:trHeight w:val="1320"/>
        </w:trPr>
        <w:tc>
          <w:tcPr>
            <w:tcW w:w="510" w:type="dxa"/>
          </w:tcPr>
          <w:p w14:paraId="545C1DF3" w14:textId="2BFD37C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3596" w:type="dxa"/>
          </w:tcPr>
          <w:p w14:paraId="6CF5E8C3" w14:textId="5C85A60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Development and upscaling of continuous wet spinning regenerated cellulose fibre via precool method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30EF79DA" w14:textId="6DE5FBE3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35789806" w14:textId="77777777" w:rsidR="004467F4" w:rsidRDefault="00C63B94" w:rsidP="004467F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01/12/2019 - 28/02/2022</w:t>
            </w:r>
          </w:p>
          <w:p w14:paraId="47FFE85F" w14:textId="02529707" w:rsidR="004467F4" w:rsidRPr="00A42285" w:rsidRDefault="004467F4" w:rsidP="004467F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6E226128" w14:textId="3F826013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3D49CD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PRGS</w:t>
            </w:r>
          </w:p>
          <w:p w14:paraId="37F627E1" w14:textId="1A6788C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161,000</w:t>
            </w:r>
          </w:p>
        </w:tc>
      </w:tr>
      <w:tr w:rsidR="00C63B94" w:rsidRPr="00A42285" w14:paraId="3536949D" w14:textId="77777777" w:rsidTr="00A42285">
        <w:trPr>
          <w:trHeight w:val="1320"/>
        </w:trPr>
        <w:tc>
          <w:tcPr>
            <w:tcW w:w="510" w:type="dxa"/>
          </w:tcPr>
          <w:p w14:paraId="0ED13B38" w14:textId="2C5188DD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3596" w:type="dxa"/>
          </w:tcPr>
          <w:p w14:paraId="0BD97F68" w14:textId="28F92A92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 mechanistic study on the adsorption of ionic species onto chitosan beads encapsulated ionic polyelectrolytes for water treatment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31F964C4" w14:textId="6C5F720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1815167B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01/11/2020 - 31/10/2022</w:t>
            </w:r>
          </w:p>
          <w:p w14:paraId="479B7E95" w14:textId="7707046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47E745D4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3353E9A1" w14:textId="2DCAF20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82,738</w:t>
            </w:r>
          </w:p>
        </w:tc>
      </w:tr>
      <w:tr w:rsidR="00C63B94" w:rsidRPr="00A42285" w14:paraId="1A9A64EE" w14:textId="77777777" w:rsidTr="00A42285">
        <w:trPr>
          <w:trHeight w:val="1320"/>
        </w:trPr>
        <w:tc>
          <w:tcPr>
            <w:tcW w:w="510" w:type="dxa"/>
          </w:tcPr>
          <w:p w14:paraId="4C678EC5" w14:textId="4EFC4945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3596" w:type="dxa"/>
          </w:tcPr>
          <w:p w14:paraId="3BDD0418" w14:textId="6C15CB24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Regenerated chitosan fibres embedded limonite powder for the degradation of organic compounds via sulfate radical-based advanced oxidation processes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28F2CF1B" w14:textId="1489295E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51E1AD54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01/08/2020 – 31/1/2023</w:t>
            </w:r>
          </w:p>
          <w:p w14:paraId="0600161B" w14:textId="59C363A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Project leader</w:t>
            </w:r>
          </w:p>
        </w:tc>
        <w:tc>
          <w:tcPr>
            <w:tcW w:w="1984" w:type="dxa"/>
          </w:tcPr>
          <w:p w14:paraId="6EF6AC2C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GUP</w:t>
            </w:r>
          </w:p>
          <w:p w14:paraId="4C5CAE60" w14:textId="40759DF6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70,000</w:t>
            </w:r>
          </w:p>
        </w:tc>
      </w:tr>
      <w:tr w:rsidR="00C63B94" w:rsidRPr="00A42285" w14:paraId="7AFCB98F" w14:textId="77777777" w:rsidTr="00A42285">
        <w:trPr>
          <w:trHeight w:val="1320"/>
        </w:trPr>
        <w:tc>
          <w:tcPr>
            <w:tcW w:w="510" w:type="dxa"/>
          </w:tcPr>
          <w:p w14:paraId="02D540FD" w14:textId="2CBB4E03" w:rsidR="00C63B94" w:rsidRPr="00A42285" w:rsidRDefault="00427BFF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3596" w:type="dxa"/>
          </w:tcPr>
          <w:p w14:paraId="4A2AE0C2" w14:textId="222F9D9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Quantifying microplastics, provenance and fate in the Sungai Pulai Estuary, Johor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69FD4AD1" w14:textId="0EDC16E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128305AF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01/08/2020 – 31/1/2023</w:t>
            </w:r>
          </w:p>
          <w:p w14:paraId="4157C336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352C2AB0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F7530A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FRGS</w:t>
            </w:r>
          </w:p>
          <w:p w14:paraId="7A6E77F4" w14:textId="5C28A061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102,600</w:t>
            </w:r>
          </w:p>
        </w:tc>
      </w:tr>
      <w:tr w:rsidR="00C63B94" w:rsidRPr="00A42285" w14:paraId="709D920E" w14:textId="77777777" w:rsidTr="00A42285">
        <w:trPr>
          <w:trHeight w:val="1320"/>
        </w:trPr>
        <w:tc>
          <w:tcPr>
            <w:tcW w:w="510" w:type="dxa"/>
          </w:tcPr>
          <w:p w14:paraId="5D5734EE" w14:textId="017D7B70" w:rsidR="00C63B94" w:rsidRPr="00A42285" w:rsidRDefault="00427BFF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3596" w:type="dxa"/>
          </w:tcPr>
          <w:p w14:paraId="759673C3" w14:textId="74FD64DF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A facile method for fractionation lignin and nanocellulose from lignocellulosic biomass as compatible reinforced stereolithography materials</w:t>
            </w:r>
            <w:r w:rsidRPr="00A4228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785" w:type="dxa"/>
          </w:tcPr>
          <w:p w14:paraId="27E3EFDC" w14:textId="2D22BA4B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UKM</w:t>
            </w:r>
          </w:p>
        </w:tc>
        <w:tc>
          <w:tcPr>
            <w:tcW w:w="1625" w:type="dxa"/>
          </w:tcPr>
          <w:p w14:paraId="40DC1112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15/11/2018 - 14/05/2021</w:t>
            </w:r>
          </w:p>
          <w:p w14:paraId="5587B87A" w14:textId="77777777" w:rsidR="00C63B94" w:rsidRPr="00A42285" w:rsidRDefault="00C63B94" w:rsidP="00C63B9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b/>
                <w:sz w:val="20"/>
                <w:szCs w:val="20"/>
              </w:rPr>
              <w:t>Co-researcher</w:t>
            </w:r>
          </w:p>
          <w:p w14:paraId="6E7593AD" w14:textId="6D932414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48ACED" w14:textId="77777777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GUP</w:t>
            </w:r>
          </w:p>
          <w:p w14:paraId="2FAF3C00" w14:textId="4ADEAF6C" w:rsidR="00C63B94" w:rsidRPr="00A42285" w:rsidRDefault="00C63B94" w:rsidP="00C63B9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42285">
              <w:rPr>
                <w:rFonts w:ascii="Arial" w:eastAsia="Arial" w:hAnsi="Arial" w:cs="Arial"/>
                <w:sz w:val="20"/>
                <w:szCs w:val="20"/>
              </w:rPr>
              <w:t>RM 60,000</w:t>
            </w:r>
          </w:p>
        </w:tc>
      </w:tr>
    </w:tbl>
    <w:p w14:paraId="634D80C9" w14:textId="2F529050" w:rsidR="00122857" w:rsidRDefault="00122857">
      <w:pPr>
        <w:rPr>
          <w:rFonts w:ascii="Arial" w:eastAsia="Arial" w:hAnsi="Arial" w:cs="Arial"/>
          <w:sz w:val="20"/>
          <w:szCs w:val="20"/>
        </w:rPr>
      </w:pPr>
    </w:p>
    <w:p w14:paraId="0D77191E" w14:textId="77777777" w:rsidR="00122857" w:rsidRPr="00A42285" w:rsidRDefault="00122857">
      <w:pPr>
        <w:rPr>
          <w:rFonts w:ascii="Arial" w:eastAsia="Arial" w:hAnsi="Arial" w:cs="Arial"/>
          <w:sz w:val="20"/>
          <w:szCs w:val="20"/>
        </w:rPr>
      </w:pPr>
    </w:p>
    <w:p w14:paraId="2B2F4541" w14:textId="57D0EC88" w:rsidR="00712C85" w:rsidRPr="00A42285" w:rsidRDefault="00FC1553" w:rsidP="00A42285">
      <w:pPr>
        <w:pStyle w:val="ListParagraph"/>
        <w:numPr>
          <w:ilvl w:val="0"/>
          <w:numId w:val="76"/>
        </w:numPr>
        <w:shd w:val="clear" w:color="auto" w:fill="E6E6E6"/>
        <w:spacing w:before="120"/>
        <w:ind w:hanging="720"/>
        <w:rPr>
          <w:rFonts w:ascii="Arial" w:eastAsia="Arial" w:hAnsi="Arial" w:cs="Arial"/>
          <w:b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Publications</w:t>
      </w:r>
    </w:p>
    <w:p w14:paraId="1424AED4" w14:textId="77777777" w:rsidR="00712C85" w:rsidRPr="00A42285" w:rsidRDefault="00FC1553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Book</w:t>
      </w:r>
    </w:p>
    <w:p w14:paraId="5E53A606" w14:textId="77777777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4A15180F" w14:textId="77777777" w:rsidR="00712C85" w:rsidRPr="00A42285" w:rsidRDefault="00FC1553">
      <w:pPr>
        <w:numPr>
          <w:ilvl w:val="0"/>
          <w:numId w:val="28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Chan, C.H.,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Thomas, S. 2014. Physical Chemistry of Macromolecules: Macro to Nanoscales. Apple Academic Press, Distributed by CRC Press – Taylor and Francis Group </w:t>
      </w:r>
    </w:p>
    <w:p w14:paraId="2648D629" w14:textId="77777777" w:rsidR="00712C85" w:rsidRPr="00A42285" w:rsidRDefault="00FC1553">
      <w:pPr>
        <w:numPr>
          <w:ilvl w:val="0"/>
          <w:numId w:val="28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Chan, C.H., Thomas, S. 2017. Functional Polymeric Composites: Macro to Nanoscales. Apple Academic Press, Distributed by CRC Press – Taylor and Francis Group </w:t>
      </w:r>
    </w:p>
    <w:p w14:paraId="534CAD26" w14:textId="77777777" w:rsidR="00712C85" w:rsidRPr="00A42285" w:rsidRDefault="00FC1553" w:rsidP="00F27C65">
      <w:pPr>
        <w:numPr>
          <w:ilvl w:val="0"/>
          <w:numId w:val="28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Haghi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A.K.,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Pogliani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L., Castro, E.A.,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Balkose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D.,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Mukbaniani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O.V.,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2017. Applied Chemistry and Chemical Engineering, Volume 4, Experimental Techniques and Methodical Developments. Apple Academic Press, Distributed by CRC Press – Taylor and Francis Group </w:t>
      </w:r>
    </w:p>
    <w:p w14:paraId="3F9B64DE" w14:textId="77777777" w:rsidR="00B23EDE" w:rsidRPr="00A42285" w:rsidRDefault="00B23EDE" w:rsidP="00F27C65">
      <w:pPr>
        <w:pStyle w:val="ListParagraph"/>
        <w:numPr>
          <w:ilvl w:val="0"/>
          <w:numId w:val="28"/>
        </w:numPr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 &amp; </w:t>
      </w:r>
      <w:r w:rsidRPr="00A42285">
        <w:rPr>
          <w:rFonts w:ascii="Arial" w:eastAsia="Arial" w:hAnsi="Arial" w:cs="Arial"/>
          <w:b/>
          <w:sz w:val="20"/>
          <w:szCs w:val="20"/>
        </w:rPr>
        <w:t>Chia Chin Hua</w:t>
      </w:r>
      <w:r w:rsidRPr="00A42285">
        <w:rPr>
          <w:rFonts w:ascii="Arial" w:eastAsia="Arial" w:hAnsi="Arial" w:cs="Arial"/>
          <w:sz w:val="20"/>
          <w:szCs w:val="20"/>
        </w:rPr>
        <w:t xml:space="preserve"> 2018.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Potensi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Produk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Hijau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Termaju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daripada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Sumber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Biojisim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Pertanian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(sunt.),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Penerbit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UKM</w:t>
      </w:r>
    </w:p>
    <w:p w14:paraId="1B12A119" w14:textId="77777777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34BB0B6F" w14:textId="77777777" w:rsidR="00712C85" w:rsidRPr="00A42285" w:rsidRDefault="00FC1553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Book Chapters</w:t>
      </w:r>
    </w:p>
    <w:p w14:paraId="047A167B" w14:textId="77777777" w:rsidR="00C33B20" w:rsidRPr="00A42285" w:rsidRDefault="00C33B20" w:rsidP="00635218">
      <w:pPr>
        <w:numPr>
          <w:ilvl w:val="0"/>
          <w:numId w:val="19"/>
        </w:numPr>
        <w:spacing w:after="0"/>
        <w:ind w:left="450" w:hanging="450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Rasidi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Roslan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Umar Adli Amran, and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 2018. </w:t>
      </w:r>
      <w:r w:rsidR="00635218" w:rsidRPr="00A42285">
        <w:rPr>
          <w:rFonts w:ascii="Arial" w:eastAsia="Arial" w:hAnsi="Arial" w:cs="Arial"/>
          <w:sz w:val="20"/>
          <w:szCs w:val="20"/>
        </w:rPr>
        <w:t>Bio-Based Phenol Formaldehyde from Lignocellulosic Biomass. In Chia, C.H. (Ed.). Functional Polymeric Composites: Macro to Nanoscales. Apple Academic Press, Distributed by CRC Press – Taylor and Francis Group.</w:t>
      </w:r>
    </w:p>
    <w:p w14:paraId="5ABD2CD2" w14:textId="77777777" w:rsidR="00E239F4" w:rsidRPr="00A42285" w:rsidRDefault="00E239F4" w:rsidP="00E239F4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Chan, C.H.,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>, Zakaria, S. 2018. Emergence of New Nanomaterial: Nanocellulose and Its Nanocomposites. In Chia, C.H. (Ed.). Functional Polymeric Composites: Macro to Nanoscales. Apple Academic Press, Distributed by CRC Press – Taylor and Francis Group.</w:t>
      </w:r>
    </w:p>
    <w:p w14:paraId="266D60B6" w14:textId="77777777" w:rsidR="00712C85" w:rsidRPr="00A42285" w:rsidRDefault="00FC1553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Juan, J.C.,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2016. Polylactic Acid (PLA) Synthesis and Catalytic Mechanism. In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Inamuddin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(Ed.). Green Polymer Composite Technology. CRC Press.</w:t>
      </w:r>
    </w:p>
    <w:p w14:paraId="4D23F996" w14:textId="77777777" w:rsidR="00712C85" w:rsidRPr="00A42285" w:rsidRDefault="00FC1553">
      <w:pPr>
        <w:numPr>
          <w:ilvl w:val="0"/>
          <w:numId w:val="19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Hong Ngee Lim, Nay Ming Huang,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Ian Harrison 2013. Inorganic Nanostructures Decorated Graphene. In Ferreira, S.O. (Ed.). </w:t>
      </w:r>
      <w:r w:rsidRPr="00A42285">
        <w:rPr>
          <w:rFonts w:ascii="Arial" w:eastAsia="Arial" w:hAnsi="Arial" w:cs="Arial"/>
          <w:i/>
          <w:sz w:val="20"/>
          <w:szCs w:val="20"/>
        </w:rPr>
        <w:t>Advanced Topics on Crystal Growth</w:t>
      </w:r>
      <w:r w:rsidRPr="00A42285">
        <w:rPr>
          <w:rFonts w:ascii="Arial" w:eastAsia="Arial" w:hAnsi="Arial" w:cs="Arial"/>
          <w:sz w:val="20"/>
          <w:szCs w:val="20"/>
        </w:rPr>
        <w:t>, pp. 1-26. Intech.</w:t>
      </w:r>
    </w:p>
    <w:p w14:paraId="782AD6AA" w14:textId="77777777" w:rsidR="00712C85" w:rsidRPr="00A42285" w:rsidRDefault="00FC1553">
      <w:pPr>
        <w:numPr>
          <w:ilvl w:val="0"/>
          <w:numId w:val="19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P.S., Chiu, W.S., Abdullah, M.H. 2011.</w:t>
      </w:r>
      <w:r w:rsidR="00D078B8" w:rsidRPr="00A42285"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 w:rsidRPr="00A42285">
          <w:rPr>
            <w:rFonts w:ascii="Arial" w:eastAsia="Arial" w:hAnsi="Arial" w:cs="Arial"/>
            <w:sz w:val="20"/>
            <w:szCs w:val="20"/>
          </w:rPr>
          <w:t xml:space="preserve">Various Synthesis Methods for the Preparation of Well-Crystalline and Monodisperse Cobalt Ferrite Nanocrystals. In Vidmar, L.J. (Ed.). </w:t>
        </w:r>
      </w:hyperlink>
      <w:hyperlink r:id="rId9">
        <w:r w:rsidRPr="00A42285">
          <w:rPr>
            <w:rFonts w:ascii="Arial" w:eastAsia="Arial" w:hAnsi="Arial" w:cs="Arial"/>
            <w:i/>
            <w:sz w:val="20"/>
            <w:szCs w:val="20"/>
          </w:rPr>
          <w:t>Cobalt: Characteristics, Compounds and Applications</w:t>
        </w:r>
      </w:hyperlink>
      <w:hyperlink r:id="rId10">
        <w:r w:rsidRPr="00A42285">
          <w:rPr>
            <w:rFonts w:ascii="Arial" w:eastAsia="Arial" w:hAnsi="Arial" w:cs="Arial"/>
            <w:sz w:val="20"/>
            <w:szCs w:val="20"/>
          </w:rPr>
          <w:t>, pp. 277-292</w:t>
        </w:r>
      </w:hyperlink>
      <w:r w:rsidRPr="00A42285">
        <w:rPr>
          <w:rFonts w:ascii="Arial" w:eastAsia="Arial" w:hAnsi="Arial" w:cs="Arial"/>
          <w:sz w:val="20"/>
          <w:szCs w:val="20"/>
        </w:rPr>
        <w:t>. Nova Publisher Inc.</w:t>
      </w:r>
    </w:p>
    <w:p w14:paraId="1E7A3C88" w14:textId="77777777" w:rsidR="00712C85" w:rsidRPr="00A42285" w:rsidRDefault="00FC1553">
      <w:pPr>
        <w:numPr>
          <w:ilvl w:val="0"/>
          <w:numId w:val="19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W.S., Tan, T.K.,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S., Abd-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Shukor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R., </w:t>
      </w:r>
      <w:r w:rsidRPr="00A42285">
        <w:rPr>
          <w:rFonts w:ascii="Arial" w:eastAsia="Arial" w:hAnsi="Arial" w:cs="Arial"/>
          <w:b/>
          <w:sz w:val="20"/>
          <w:szCs w:val="20"/>
        </w:rPr>
        <w:t xml:space="preserve">Chia, C.H. </w:t>
      </w:r>
      <w:r w:rsidRPr="00A42285">
        <w:rPr>
          <w:rFonts w:ascii="Arial" w:eastAsia="Arial" w:hAnsi="Arial" w:cs="Arial"/>
          <w:sz w:val="20"/>
          <w:szCs w:val="20"/>
        </w:rPr>
        <w:t xml:space="preserve">2011. </w:t>
      </w:r>
      <w:hyperlink r:id="rId11">
        <w:r w:rsidRPr="00A42285">
          <w:rPr>
            <w:rFonts w:ascii="Arial" w:eastAsia="Arial" w:hAnsi="Arial" w:cs="Arial"/>
            <w:sz w:val="20"/>
            <w:szCs w:val="20"/>
          </w:rPr>
          <w:t xml:space="preserve">Capping Effect of Palm-Oil Based Organometallic Ligand towards the Production of Highly Monodispersed Nanostructured Material. In </w:t>
        </w:r>
        <w:proofErr w:type="spellStart"/>
        <w:r w:rsidRPr="00A42285">
          <w:rPr>
            <w:rFonts w:ascii="Arial" w:eastAsia="Arial" w:hAnsi="Arial" w:cs="Arial"/>
            <w:sz w:val="20"/>
            <w:szCs w:val="20"/>
          </w:rPr>
          <w:t>Palmetti</w:t>
        </w:r>
        <w:proofErr w:type="spellEnd"/>
        <w:r w:rsidRPr="00A42285">
          <w:rPr>
            <w:rFonts w:ascii="Arial" w:eastAsia="Arial" w:hAnsi="Arial" w:cs="Arial"/>
            <w:sz w:val="20"/>
            <w:szCs w:val="20"/>
          </w:rPr>
          <w:t xml:space="preserve">, M.L. (Ed.). </w:t>
        </w:r>
      </w:hyperlink>
      <w:hyperlink r:id="rId12">
        <w:r w:rsidRPr="00A42285">
          <w:rPr>
            <w:rFonts w:ascii="Arial" w:eastAsia="Arial" w:hAnsi="Arial" w:cs="Arial"/>
            <w:i/>
            <w:sz w:val="20"/>
            <w:szCs w:val="20"/>
          </w:rPr>
          <w:t>Palm Oil: Nutrition, Uses and Impacts</w:t>
        </w:r>
      </w:hyperlink>
      <w:hyperlink r:id="rId13">
        <w:r w:rsidRPr="00A42285">
          <w:rPr>
            <w:rFonts w:ascii="Arial" w:eastAsia="Arial" w:hAnsi="Arial" w:cs="Arial"/>
            <w:sz w:val="20"/>
            <w:szCs w:val="20"/>
          </w:rPr>
          <w:t>, pp. 189-220</w:t>
        </w:r>
      </w:hyperlink>
      <w:r w:rsidRPr="00A42285">
        <w:rPr>
          <w:rFonts w:ascii="Arial" w:eastAsia="Arial" w:hAnsi="Arial" w:cs="Arial"/>
          <w:sz w:val="20"/>
          <w:szCs w:val="20"/>
        </w:rPr>
        <w:t>. Nova Publisher Inc.</w:t>
      </w:r>
    </w:p>
    <w:p w14:paraId="52710226" w14:textId="77777777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46C565A" w14:textId="77777777" w:rsidR="00712C85" w:rsidRPr="00A42285" w:rsidRDefault="00FC1553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International Journals</w:t>
      </w:r>
    </w:p>
    <w:p w14:paraId="0FB44959" w14:textId="705BE35F" w:rsidR="00922E74" w:rsidRPr="00A42285" w:rsidRDefault="00922E74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102EA4CE" w14:textId="6BD748FF" w:rsidR="002507ED" w:rsidRPr="00A42285" w:rsidRDefault="002507ED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2021</w:t>
      </w:r>
    </w:p>
    <w:p w14:paraId="25039C91" w14:textId="5DBA1C8B" w:rsidR="00146FE8" w:rsidRPr="00A42285" w:rsidRDefault="00146FE8" w:rsidP="00146FE8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Zi Jia Low, Jia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Chyi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Wong,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Kuan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Ngoi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>, Hyun-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Kim, Hong-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Chul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Kim,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Moonhor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2021. Hardness and Abrasion Resistance Characteristics of </w:t>
      </w:r>
      <w:proofErr w:type="gramStart"/>
      <w:r w:rsidRPr="00A42285">
        <w:rPr>
          <w:rFonts w:ascii="Arial" w:eastAsia="Arial" w:hAnsi="Arial" w:cs="Arial"/>
          <w:sz w:val="20"/>
          <w:szCs w:val="20"/>
        </w:rPr>
        <w:t>Poly(</w:t>
      </w:r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ethylene terephthalate) Films without and with Hard and Adhesive Coatings.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Macromolecular Research</w:t>
      </w:r>
      <w:r w:rsidRPr="00A42285">
        <w:rPr>
          <w:rFonts w:ascii="Arial" w:eastAsia="Arial" w:hAnsi="Arial" w:cs="Arial"/>
          <w:sz w:val="20"/>
          <w:szCs w:val="20"/>
        </w:rPr>
        <w:t xml:space="preserve"> 29: 230-243.</w:t>
      </w:r>
    </w:p>
    <w:p w14:paraId="3D1847FD" w14:textId="69CAD2BD" w:rsidR="002507ED" w:rsidRPr="00A42285" w:rsidRDefault="00AA1C20" w:rsidP="007F5B79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Jia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Chyi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Wong, Li Xiang,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Kuan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Ngoi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Kyeong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Hong-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Chul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Kim, Hyun-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Kim, Akira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Hirao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Moonhor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2021. Molecular weight effect on the </w:t>
      </w:r>
      <w:r w:rsidRPr="00A42285">
        <w:rPr>
          <w:rFonts w:ascii="Arial" w:eastAsia="Arial" w:hAnsi="Arial" w:cs="Arial"/>
          <w:sz w:val="20"/>
          <w:szCs w:val="20"/>
        </w:rPr>
        <w:lastRenderedPageBreak/>
        <w:t xml:space="preserve">structural detail and chain characteristics of 33-armed star polystyrene.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Polymer</w:t>
      </w:r>
      <w:r w:rsidRPr="00A42285">
        <w:rPr>
          <w:rFonts w:ascii="Arial" w:eastAsia="Arial" w:hAnsi="Arial" w:cs="Arial"/>
          <w:sz w:val="20"/>
          <w:szCs w:val="20"/>
        </w:rPr>
        <w:t xml:space="preserve"> 212: 123304</w:t>
      </w:r>
    </w:p>
    <w:p w14:paraId="627E49E5" w14:textId="1F1EF90D" w:rsidR="000B1D50" w:rsidRPr="00A42285" w:rsidRDefault="000B1D50" w:rsidP="007F5B79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Nurul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Hazwani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Aminuddin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Rosli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Kam Sheng Lau, Tan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Winie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Siew Xian</w:t>
      </w:r>
      <w:r w:rsidR="005D714F" w:rsidRPr="00A42285">
        <w:rPr>
          <w:rFonts w:ascii="Arial" w:eastAsia="Arial" w:hAnsi="Arial" w:cs="Arial"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 xml:space="preserve">Chin,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2021. </w:t>
      </w:r>
      <w:r w:rsidR="00473E59" w:rsidRPr="00A42285">
        <w:rPr>
          <w:rFonts w:ascii="Arial" w:eastAsia="Arial" w:hAnsi="Arial" w:cs="Arial"/>
          <w:sz w:val="20"/>
          <w:szCs w:val="20"/>
        </w:rPr>
        <w:t>Microwave-assisted reduction of graphene oxide for an electrochemical supercapacitor: Structural and capacitance behavior</w:t>
      </w:r>
      <w:r w:rsidR="00897943" w:rsidRPr="00A42285">
        <w:rPr>
          <w:rFonts w:ascii="Arial" w:eastAsia="Arial" w:hAnsi="Arial" w:cs="Arial"/>
          <w:sz w:val="20"/>
          <w:szCs w:val="20"/>
        </w:rPr>
        <w:t xml:space="preserve">. </w:t>
      </w:r>
      <w:r w:rsidR="00897943" w:rsidRPr="00A42285">
        <w:rPr>
          <w:rFonts w:ascii="Arial" w:eastAsia="Arial" w:hAnsi="Arial" w:cs="Arial"/>
          <w:i/>
          <w:iCs/>
          <w:sz w:val="20"/>
          <w:szCs w:val="20"/>
        </w:rPr>
        <w:t>Materials Chemistry and Physics</w:t>
      </w:r>
      <w:r w:rsidR="00473E59" w:rsidRPr="00A42285">
        <w:rPr>
          <w:rFonts w:ascii="Arial" w:eastAsia="Arial" w:hAnsi="Arial" w:cs="Arial"/>
          <w:sz w:val="20"/>
          <w:szCs w:val="20"/>
        </w:rPr>
        <w:t xml:space="preserve"> 262: 12427.</w:t>
      </w:r>
    </w:p>
    <w:p w14:paraId="3A8A369B" w14:textId="63E9E7C2" w:rsidR="00C67ACB" w:rsidRPr="00A42285" w:rsidRDefault="00C67ACB" w:rsidP="007F5B79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Kuan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Ngoi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Jia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Chyi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Wong, Wee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Chiu,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Kyeong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Hyun-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Kim, Hong-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Chul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Kim,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Moonhor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2020. Morphological structure details, size distributions and magnetic properties of iron oxide nanoparticles.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Journal of Industrial and Engineering Chemistry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  <w:r w:rsidR="000827DF" w:rsidRPr="00A42285">
        <w:rPr>
          <w:rFonts w:ascii="Arial" w:eastAsia="Arial" w:hAnsi="Arial" w:cs="Arial"/>
          <w:sz w:val="20"/>
          <w:szCs w:val="20"/>
        </w:rPr>
        <w:t>95: 37-50.</w:t>
      </w:r>
    </w:p>
    <w:p w14:paraId="6DA1A57F" w14:textId="3295A28E" w:rsidR="009E054C" w:rsidRPr="00A42285" w:rsidRDefault="00C67ACB" w:rsidP="009E054C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Wei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Low, Siew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Lim, Chiu Wee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2020. One dimensional MnV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6</w:t>
      </w:r>
      <w:r w:rsidRPr="00A42285">
        <w:rPr>
          <w:rFonts w:ascii="Arial" w:eastAsia="Arial" w:hAnsi="Arial" w:cs="Arial"/>
          <w:sz w:val="20"/>
          <w:szCs w:val="20"/>
        </w:rPr>
        <w:t xml:space="preserve"> nanobelts on graphene as outstanding electrode material for high energy density symmetric supercapacitor.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Ceramic</w:t>
      </w:r>
      <w:r w:rsidR="00735773" w:rsidRPr="00A42285">
        <w:rPr>
          <w:rFonts w:ascii="Arial" w:eastAsia="Arial" w:hAnsi="Arial" w:cs="Arial"/>
          <w:i/>
          <w:iCs/>
          <w:sz w:val="20"/>
          <w:szCs w:val="20"/>
        </w:rPr>
        <w:t>s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 xml:space="preserve"> International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  <w:r w:rsidR="00735773" w:rsidRPr="00A42285">
        <w:rPr>
          <w:rFonts w:ascii="Arial" w:eastAsia="Arial" w:hAnsi="Arial" w:cs="Arial"/>
          <w:sz w:val="20"/>
          <w:szCs w:val="20"/>
        </w:rPr>
        <w:t>47: 9560-9568.</w:t>
      </w:r>
    </w:p>
    <w:p w14:paraId="6D645B86" w14:textId="7C2A5B9D" w:rsidR="004446B7" w:rsidRPr="00205BCC" w:rsidRDefault="00C67ACB" w:rsidP="009E054C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Azima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Azmi</w:t>
      </w:r>
      <w:r w:rsidRPr="00205BCC">
        <w:rPr>
          <w:rFonts w:ascii="Arial" w:eastAsia="Arial" w:hAnsi="Arial" w:cs="Arial"/>
          <w:sz w:val="20"/>
          <w:szCs w:val="20"/>
        </w:rPr>
        <w:t xml:space="preserve">, Kam Sheng Lau, Siew Xian Chin, Poi Sim </w:t>
      </w:r>
      <w:proofErr w:type="spellStart"/>
      <w:r w:rsidRPr="00205BCC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, Sarani Zakaria, </w:t>
      </w:r>
      <w:r w:rsidRPr="00205BCC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205BCC">
        <w:rPr>
          <w:rFonts w:ascii="Arial" w:eastAsia="Arial" w:hAnsi="Arial" w:cs="Arial"/>
          <w:sz w:val="20"/>
          <w:szCs w:val="20"/>
        </w:rPr>
        <w:t xml:space="preserve"> 2021. </w:t>
      </w:r>
      <w:r w:rsidR="00130527" w:rsidRPr="00205BCC">
        <w:rPr>
          <w:rFonts w:ascii="Arial" w:eastAsia="Arial" w:hAnsi="Arial" w:cs="Arial"/>
          <w:sz w:val="20"/>
          <w:szCs w:val="20"/>
        </w:rPr>
        <w:t>Zinc oxide-filled polyvinyl alcohol–cellulose nanofibril aerogel nanocomposites for catalytic decomposition of an organic dye in aqueous solution</w:t>
      </w:r>
      <w:r w:rsidR="002D326D" w:rsidRPr="00205BCC">
        <w:rPr>
          <w:rFonts w:ascii="Arial" w:eastAsia="Arial" w:hAnsi="Arial" w:cs="Arial"/>
          <w:sz w:val="20"/>
          <w:szCs w:val="20"/>
        </w:rPr>
        <w:t xml:space="preserve">. </w:t>
      </w:r>
      <w:r w:rsidR="002D326D" w:rsidRPr="00205BCC">
        <w:rPr>
          <w:rFonts w:ascii="Arial" w:eastAsia="Arial" w:hAnsi="Arial" w:cs="Arial"/>
          <w:i/>
          <w:iCs/>
          <w:sz w:val="20"/>
          <w:szCs w:val="20"/>
        </w:rPr>
        <w:t>Cellulose</w:t>
      </w:r>
      <w:r w:rsidR="002D326D" w:rsidRPr="00205BCC">
        <w:rPr>
          <w:rFonts w:ascii="Arial" w:eastAsia="Arial" w:hAnsi="Arial" w:cs="Arial"/>
          <w:sz w:val="20"/>
          <w:szCs w:val="20"/>
        </w:rPr>
        <w:t xml:space="preserve"> 28: 2241-2253.</w:t>
      </w:r>
    </w:p>
    <w:p w14:paraId="07999928" w14:textId="77777777" w:rsidR="00205BCC" w:rsidRPr="00205BCC" w:rsidRDefault="00205BCC" w:rsidP="00205BCC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205BCC">
        <w:rPr>
          <w:rFonts w:ascii="Arial" w:eastAsia="Arial" w:hAnsi="Arial" w:cs="Arial"/>
          <w:sz w:val="20"/>
          <w:szCs w:val="20"/>
        </w:rPr>
        <w:t>Savisha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 Mahalingam, </w:t>
      </w:r>
      <w:proofErr w:type="spellStart"/>
      <w:r w:rsidRPr="00205BCC">
        <w:rPr>
          <w:rFonts w:ascii="Arial" w:eastAsia="Arial" w:hAnsi="Arial" w:cs="Arial"/>
          <w:sz w:val="20"/>
          <w:szCs w:val="20"/>
        </w:rPr>
        <w:t>Abreeza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05BCC">
        <w:rPr>
          <w:rFonts w:ascii="Arial" w:eastAsia="Arial" w:hAnsi="Arial" w:cs="Arial"/>
          <w:sz w:val="20"/>
          <w:szCs w:val="20"/>
        </w:rPr>
        <w:t>Manapa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05BCC">
        <w:rPr>
          <w:rFonts w:ascii="Arial" w:eastAsia="Arial" w:hAnsi="Arial" w:cs="Arial"/>
          <w:sz w:val="20"/>
          <w:szCs w:val="20"/>
        </w:rPr>
        <w:t>Azimah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 Omar, Foo Wah Low, N.F. </w:t>
      </w:r>
      <w:proofErr w:type="spellStart"/>
      <w:r w:rsidRPr="00205BCC">
        <w:rPr>
          <w:rFonts w:ascii="Arial" w:eastAsia="Arial" w:hAnsi="Arial" w:cs="Arial"/>
          <w:sz w:val="20"/>
          <w:szCs w:val="20"/>
        </w:rPr>
        <w:t>Afandi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, Chin Hua Chia, </w:t>
      </w:r>
      <w:proofErr w:type="spellStart"/>
      <w:r w:rsidRPr="00205BCC">
        <w:rPr>
          <w:rFonts w:ascii="Arial" w:eastAsia="Arial" w:hAnsi="Arial" w:cs="Arial"/>
          <w:sz w:val="20"/>
          <w:szCs w:val="20"/>
        </w:rPr>
        <w:t>Nasrudin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 Abd Rahim 2021. Functionalized graphene quantum dots for dye-sensitized solar cell: Key challenges, recent </w:t>
      </w:r>
      <w:proofErr w:type="gramStart"/>
      <w:r w:rsidRPr="00205BCC">
        <w:rPr>
          <w:rFonts w:ascii="Arial" w:eastAsia="Arial" w:hAnsi="Arial" w:cs="Arial"/>
          <w:sz w:val="20"/>
          <w:szCs w:val="20"/>
        </w:rPr>
        <w:t>developments</w:t>
      </w:r>
      <w:proofErr w:type="gramEnd"/>
      <w:r w:rsidRPr="00205BCC">
        <w:rPr>
          <w:rFonts w:ascii="Arial" w:eastAsia="Arial" w:hAnsi="Arial" w:cs="Arial"/>
          <w:sz w:val="20"/>
          <w:szCs w:val="20"/>
        </w:rPr>
        <w:t xml:space="preserve"> and future prospects. Renewable and Sustainable Energy Reviews144: 110999.</w:t>
      </w:r>
    </w:p>
    <w:p w14:paraId="2A954B22" w14:textId="77777777" w:rsidR="00205BCC" w:rsidRPr="00205BCC" w:rsidRDefault="00205BCC" w:rsidP="00205BCC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205BCC">
        <w:rPr>
          <w:rFonts w:ascii="Arial" w:eastAsia="Arial" w:hAnsi="Arial" w:cs="Arial"/>
          <w:sz w:val="20"/>
          <w:szCs w:val="20"/>
        </w:rPr>
        <w:t>Evyan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, C.-Y.Y., Salleh, K.M., Chong, M.Y., Chia, C.H., Zakaria, S. 2021. Effect of dimensionality of nanosized TiO2 embedded in regenerated cellulose beads as a portable catalyst for reusable decomposition system. </w:t>
      </w:r>
      <w:r w:rsidRPr="00205BCC">
        <w:rPr>
          <w:rFonts w:ascii="Arial" w:eastAsia="Arial" w:hAnsi="Arial" w:cs="Arial"/>
          <w:i/>
          <w:iCs/>
          <w:sz w:val="20"/>
          <w:szCs w:val="20"/>
        </w:rPr>
        <w:t>Polymers for Advanced Technologies</w:t>
      </w:r>
      <w:r w:rsidRPr="00205BCC">
        <w:rPr>
          <w:rFonts w:ascii="Arial" w:eastAsia="Arial" w:hAnsi="Arial" w:cs="Arial"/>
          <w:sz w:val="20"/>
          <w:szCs w:val="20"/>
        </w:rPr>
        <w:t xml:space="preserve"> doi.org/10.1002/pat.5365.</w:t>
      </w:r>
    </w:p>
    <w:p w14:paraId="000980AA" w14:textId="3A83A96F" w:rsidR="00205BCC" w:rsidRPr="00205BCC" w:rsidRDefault="00205BCC" w:rsidP="00205BCC">
      <w:pPr>
        <w:pStyle w:val="ListParagraph"/>
        <w:numPr>
          <w:ilvl w:val="0"/>
          <w:numId w:val="74"/>
        </w:numPr>
        <w:ind w:left="567" w:hanging="425"/>
        <w:jc w:val="both"/>
        <w:rPr>
          <w:rFonts w:ascii="Arial" w:eastAsia="Arial" w:hAnsi="Arial" w:cs="Arial"/>
          <w:sz w:val="20"/>
          <w:szCs w:val="20"/>
        </w:rPr>
      </w:pPr>
      <w:r w:rsidRPr="00205BCC">
        <w:rPr>
          <w:rFonts w:ascii="Arial" w:eastAsia="Arial" w:hAnsi="Arial" w:cs="Arial"/>
          <w:sz w:val="20"/>
          <w:szCs w:val="20"/>
        </w:rPr>
        <w:t xml:space="preserve">Ling, Y.T.Q., Heng, Y.X., Ang, D.T.C., Koh, R.Y., Chia, C.H. 2021. Physiochemical and in vitro cytotoxicity properties of biocompatible palm fatty acid-based polyesters. </w:t>
      </w:r>
      <w:proofErr w:type="spellStart"/>
      <w:r w:rsidRPr="00205BCC">
        <w:rPr>
          <w:rFonts w:ascii="Arial" w:eastAsia="Arial" w:hAnsi="Arial" w:cs="Arial"/>
          <w:i/>
          <w:iCs/>
          <w:sz w:val="20"/>
          <w:szCs w:val="20"/>
        </w:rPr>
        <w:t>Sains</w:t>
      </w:r>
      <w:proofErr w:type="spellEnd"/>
      <w:r w:rsidRPr="00205BCC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205BCC">
        <w:rPr>
          <w:rFonts w:ascii="Arial" w:eastAsia="Arial" w:hAnsi="Arial" w:cs="Arial"/>
          <w:i/>
          <w:iCs/>
          <w:sz w:val="20"/>
          <w:szCs w:val="20"/>
        </w:rPr>
        <w:t>Malaysiana</w:t>
      </w:r>
      <w:proofErr w:type="spellEnd"/>
      <w:r w:rsidRPr="00205BCC">
        <w:rPr>
          <w:rFonts w:ascii="Arial" w:eastAsia="Arial" w:hAnsi="Arial" w:cs="Arial"/>
          <w:sz w:val="20"/>
          <w:szCs w:val="20"/>
        </w:rPr>
        <w:t xml:space="preserve"> 2021, 50(2), pp. 395–407.</w:t>
      </w:r>
    </w:p>
    <w:p w14:paraId="74FA7250" w14:textId="77777777" w:rsidR="002507ED" w:rsidRPr="00A42285" w:rsidRDefault="002507ED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35277B5B" w14:textId="6B0DF55D" w:rsidR="00922E74" w:rsidRPr="00A42285" w:rsidRDefault="00922E74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2020</w:t>
      </w:r>
    </w:p>
    <w:p w14:paraId="7980B6C6" w14:textId="143DDE52" w:rsidR="00AA6091" w:rsidRPr="00A42285" w:rsidRDefault="003D6E15" w:rsidP="00FD7548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Kuan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Ngoi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Li Xiang, Jia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Chyi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Wong,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Kyeong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Moonhor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2020. </w:t>
      </w:r>
      <w:r w:rsidR="00643DD0" w:rsidRPr="00A42285">
        <w:rPr>
          <w:rFonts w:ascii="Arial" w:eastAsia="Arial" w:hAnsi="Arial" w:cs="Arial"/>
          <w:sz w:val="20"/>
          <w:szCs w:val="20"/>
        </w:rPr>
        <w:t xml:space="preserve">Morphology details and size distribution characteristics of single-pot-synthesized silica nanoparticles. </w:t>
      </w:r>
      <w:r w:rsidR="00432982" w:rsidRPr="00A42285">
        <w:rPr>
          <w:rFonts w:ascii="Arial" w:eastAsia="Arial" w:hAnsi="Arial" w:cs="Arial"/>
          <w:i/>
          <w:iCs/>
          <w:sz w:val="20"/>
          <w:szCs w:val="20"/>
        </w:rPr>
        <w:t>Journal of Industrial and Engineering Chemistry</w:t>
      </w:r>
      <w:r w:rsidR="00432982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43750F" w:rsidRPr="00A42285">
        <w:rPr>
          <w:rFonts w:ascii="Arial" w:eastAsia="Arial" w:hAnsi="Arial" w:cs="Arial"/>
          <w:sz w:val="20"/>
          <w:szCs w:val="20"/>
        </w:rPr>
        <w:t>89: 212-221.</w:t>
      </w:r>
    </w:p>
    <w:p w14:paraId="48145E67" w14:textId="371C1E9E" w:rsidR="00AE029D" w:rsidRPr="00A42285" w:rsidRDefault="00AE029D" w:rsidP="00FD7548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Fang Sheng Lim, Sin Tee Tan,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Yuanmin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Zhu,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Jhih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-Wei Chen, Bao Wu, Hao Yu, Jung-Mu Kim,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Riski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Titian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Ginting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Kam Sheng Lau,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Heng'an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Wu, Meng Gu, Wei Sea Chang 2020. </w:t>
      </w:r>
      <w:r w:rsidR="0029129D" w:rsidRPr="00A42285">
        <w:rPr>
          <w:rFonts w:ascii="Arial" w:eastAsia="Arial" w:hAnsi="Arial" w:cs="Arial"/>
          <w:sz w:val="20"/>
          <w:szCs w:val="20"/>
        </w:rPr>
        <w:t xml:space="preserve">Tunable Plasmon-induced Charge Transport and Photon Absorption of Bimetallic Au-Ag Nanoparticles on ZnO Photoanode for Photoelectrochemical Enhancement Under Visible Light. </w:t>
      </w:r>
      <w:r w:rsidR="0029129D" w:rsidRPr="00A42285">
        <w:rPr>
          <w:rFonts w:ascii="Arial" w:eastAsia="Arial" w:hAnsi="Arial" w:cs="Arial"/>
          <w:i/>
          <w:iCs/>
          <w:sz w:val="20"/>
          <w:szCs w:val="20"/>
        </w:rPr>
        <w:t>Journal of Physical Chemistry C</w:t>
      </w:r>
      <w:r w:rsidR="0029129D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071185" w:rsidRPr="00A42285">
        <w:rPr>
          <w:rFonts w:ascii="Arial" w:eastAsia="Arial" w:hAnsi="Arial" w:cs="Arial"/>
          <w:sz w:val="20"/>
          <w:szCs w:val="20"/>
        </w:rPr>
        <w:t>124: 14105–14117.</w:t>
      </w:r>
    </w:p>
    <w:p w14:paraId="4E8F348C" w14:textId="27410FC4" w:rsidR="001507C1" w:rsidRPr="00A42285" w:rsidRDefault="001507C1" w:rsidP="00AE029D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Aina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Shasha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Hashimi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Muhammad Amirul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Nazhif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Nohan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Siew Xian Chin,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2020. Copper Nanowires as Highly Efficient and Recyclable Catalyst for Rapid Hydrogen Generation from Hydrolysis of Sodium Borohydride.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Nanomaterials</w:t>
      </w:r>
      <w:r w:rsidRPr="00A42285">
        <w:rPr>
          <w:rFonts w:ascii="Arial" w:eastAsia="Arial" w:hAnsi="Arial" w:cs="Arial"/>
          <w:sz w:val="20"/>
          <w:szCs w:val="20"/>
        </w:rPr>
        <w:t xml:space="preserve"> 10: 1153-1167.</w:t>
      </w:r>
    </w:p>
    <w:p w14:paraId="7A4BCC8D" w14:textId="0901B412" w:rsidR="00A43376" w:rsidRPr="00A42285" w:rsidRDefault="00453C4E" w:rsidP="00FD7548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Wei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Low, Siew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Lim,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Chiu Wee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2020. </w:t>
      </w:r>
      <w:r w:rsidR="00635295" w:rsidRPr="00A42285">
        <w:rPr>
          <w:rFonts w:ascii="Arial" w:eastAsia="Arial" w:hAnsi="Arial" w:cs="Arial"/>
          <w:sz w:val="20"/>
          <w:szCs w:val="20"/>
        </w:rPr>
        <w:t>Three-dimensional lion's mane like AlV</w:t>
      </w:r>
      <w:r w:rsidR="00635295"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="00635295" w:rsidRPr="00A42285">
        <w:rPr>
          <w:rFonts w:ascii="Arial" w:eastAsia="Arial" w:hAnsi="Arial" w:cs="Arial"/>
          <w:sz w:val="20"/>
          <w:szCs w:val="20"/>
        </w:rPr>
        <w:t>O</w:t>
      </w:r>
      <w:r w:rsidR="00635295" w:rsidRPr="00A42285">
        <w:rPr>
          <w:rFonts w:ascii="Arial" w:eastAsia="Arial" w:hAnsi="Arial" w:cs="Arial"/>
          <w:sz w:val="20"/>
          <w:szCs w:val="20"/>
          <w:vertAlign w:val="subscript"/>
        </w:rPr>
        <w:t>9</w:t>
      </w:r>
      <w:r w:rsidR="00635295" w:rsidRPr="00A42285">
        <w:rPr>
          <w:rFonts w:ascii="Arial" w:eastAsia="Arial" w:hAnsi="Arial" w:cs="Arial"/>
          <w:sz w:val="20"/>
          <w:szCs w:val="20"/>
        </w:rPr>
        <w:t xml:space="preserve"> deposited on graphene surface for supercapacitors with a promising electrochemical performance. </w:t>
      </w:r>
      <w:r w:rsidR="00375C38" w:rsidRPr="00A42285">
        <w:rPr>
          <w:rFonts w:ascii="Arial" w:eastAsia="Arial" w:hAnsi="Arial" w:cs="Arial"/>
          <w:i/>
          <w:iCs/>
          <w:sz w:val="20"/>
          <w:szCs w:val="20"/>
        </w:rPr>
        <w:t>Journal of Science: Advanced Materials and Devices</w:t>
      </w:r>
      <w:r w:rsidR="00375C38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BC2FEB" w:rsidRPr="00A42285">
        <w:rPr>
          <w:rFonts w:ascii="Arial" w:eastAsia="Arial" w:hAnsi="Arial" w:cs="Arial"/>
          <w:sz w:val="20"/>
          <w:szCs w:val="20"/>
        </w:rPr>
        <w:t>5: 164-172.</w:t>
      </w:r>
    </w:p>
    <w:p w14:paraId="6E5DA8D7" w14:textId="2FAF218A" w:rsidR="00A865F8" w:rsidRPr="00A42285" w:rsidRDefault="00E83BC5" w:rsidP="00FD7548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Seyedehmaryam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Moosavi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&amp; Sarani Zakaria 2020. </w:t>
      </w:r>
      <w:r w:rsidR="006F5602" w:rsidRPr="00A42285">
        <w:rPr>
          <w:rFonts w:ascii="Arial" w:eastAsia="Arial" w:hAnsi="Arial" w:cs="Arial"/>
          <w:sz w:val="20"/>
          <w:szCs w:val="20"/>
        </w:rPr>
        <w:t xml:space="preserve">Evaluation of Crosslinking Effect on Thermo-mechanical, Acoustic Insulation and Water Absorption Performance of Biomass-Derived Cellulose </w:t>
      </w:r>
      <w:proofErr w:type="spellStart"/>
      <w:r w:rsidR="006F5602" w:rsidRPr="00A42285">
        <w:rPr>
          <w:rFonts w:ascii="Arial" w:eastAsia="Arial" w:hAnsi="Arial" w:cs="Arial"/>
          <w:sz w:val="20"/>
          <w:szCs w:val="20"/>
        </w:rPr>
        <w:t>Cryogels</w:t>
      </w:r>
      <w:proofErr w:type="spellEnd"/>
      <w:r w:rsidR="006F5602" w:rsidRPr="00A42285">
        <w:rPr>
          <w:rFonts w:ascii="Arial" w:eastAsia="Arial" w:hAnsi="Arial" w:cs="Arial"/>
          <w:sz w:val="20"/>
          <w:szCs w:val="20"/>
        </w:rPr>
        <w:t xml:space="preserve">. </w:t>
      </w:r>
      <w:r w:rsidR="006F5602" w:rsidRPr="00A42285">
        <w:rPr>
          <w:rFonts w:ascii="Arial" w:eastAsia="Arial" w:hAnsi="Arial" w:cs="Arial"/>
          <w:i/>
          <w:iCs/>
          <w:sz w:val="20"/>
          <w:szCs w:val="20"/>
        </w:rPr>
        <w:t xml:space="preserve">Journal of Polymers and the Environment </w:t>
      </w:r>
      <w:r w:rsidR="006F5602" w:rsidRPr="00A42285">
        <w:rPr>
          <w:rFonts w:ascii="Arial" w:eastAsia="Arial" w:hAnsi="Arial" w:cs="Arial"/>
          <w:sz w:val="20"/>
          <w:szCs w:val="20"/>
        </w:rPr>
        <w:t>28</w:t>
      </w:r>
      <w:r w:rsidR="00880337" w:rsidRPr="00A42285">
        <w:rPr>
          <w:rFonts w:ascii="Arial" w:eastAsia="Arial" w:hAnsi="Arial" w:cs="Arial"/>
          <w:sz w:val="20"/>
          <w:szCs w:val="20"/>
        </w:rPr>
        <w:t xml:space="preserve">: </w:t>
      </w:r>
      <w:r w:rsidR="006F5602" w:rsidRPr="00A42285">
        <w:rPr>
          <w:rFonts w:ascii="Arial" w:eastAsia="Arial" w:hAnsi="Arial" w:cs="Arial"/>
          <w:sz w:val="20"/>
          <w:szCs w:val="20"/>
        </w:rPr>
        <w:t>1180–1189</w:t>
      </w:r>
      <w:r w:rsidR="00D40EB7" w:rsidRPr="00A42285">
        <w:rPr>
          <w:rFonts w:ascii="Arial" w:eastAsia="Arial" w:hAnsi="Arial" w:cs="Arial"/>
          <w:sz w:val="20"/>
          <w:szCs w:val="20"/>
        </w:rPr>
        <w:t>.</w:t>
      </w:r>
    </w:p>
    <w:p w14:paraId="6DF485AF" w14:textId="09DFEB97" w:rsidR="00B511E1" w:rsidRPr="00A42285" w:rsidRDefault="00B511E1" w:rsidP="00FD7548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Nur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Fazlinda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Razali, </w:t>
      </w:r>
      <w:r w:rsidR="009A6677"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="009A6677"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, Tatsuya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Tobe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Miku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Tsuda 2020.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Penyahwarnaan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Eﬂuen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Kilang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Minyak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Kelapa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Sawit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(POME)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melalui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Proses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Pengoksidaan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Fenton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secara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Berterusan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menggunakan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Limonit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sebagai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sz w:val="20"/>
          <w:szCs w:val="20"/>
        </w:rPr>
        <w:t>Pemangkin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9A6677" w:rsidRPr="00A42285">
        <w:rPr>
          <w:rFonts w:ascii="Arial" w:eastAsia="Arial" w:hAnsi="Arial" w:cs="Arial"/>
          <w:i/>
          <w:iCs/>
          <w:sz w:val="20"/>
          <w:szCs w:val="20"/>
        </w:rPr>
        <w:t>Sains</w:t>
      </w:r>
      <w:proofErr w:type="spellEnd"/>
      <w:r w:rsidR="009A6677" w:rsidRPr="00A422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9A6677" w:rsidRPr="00A42285">
        <w:rPr>
          <w:rFonts w:ascii="Arial" w:eastAsia="Arial" w:hAnsi="Arial" w:cs="Arial"/>
          <w:i/>
          <w:iCs/>
          <w:sz w:val="20"/>
          <w:szCs w:val="20"/>
        </w:rPr>
        <w:t>Malaysiana</w:t>
      </w:r>
      <w:proofErr w:type="spellEnd"/>
      <w:r w:rsidR="009A6677" w:rsidRPr="00A42285">
        <w:rPr>
          <w:rFonts w:ascii="Arial" w:eastAsia="Arial" w:hAnsi="Arial" w:cs="Arial"/>
          <w:sz w:val="20"/>
          <w:szCs w:val="20"/>
        </w:rPr>
        <w:t xml:space="preserve"> 49: 69-74.</w:t>
      </w:r>
    </w:p>
    <w:p w14:paraId="39EA152D" w14:textId="7292347D" w:rsidR="003A680E" w:rsidRPr="00A42285" w:rsidRDefault="003A680E" w:rsidP="00FD7548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Jia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Chyi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Wong, Li Xiang,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Kuan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Ngoi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Kyeong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and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Moonhor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2020. </w:t>
      </w:r>
      <w:r w:rsidR="007D4BF0" w:rsidRPr="00A42285">
        <w:rPr>
          <w:rFonts w:ascii="Arial" w:eastAsia="Arial" w:hAnsi="Arial" w:cs="Arial"/>
          <w:sz w:val="20"/>
          <w:szCs w:val="20"/>
        </w:rPr>
        <w:t xml:space="preserve">Quantitative Structural Analysis of Polystyrene Nanoparticles Using Synchrotron X-Ray Scattering and Dynamic Light Scattering. </w:t>
      </w:r>
      <w:r w:rsidR="007D4BF0" w:rsidRPr="00A42285">
        <w:rPr>
          <w:rFonts w:ascii="Arial" w:eastAsia="Arial" w:hAnsi="Arial" w:cs="Arial"/>
          <w:i/>
          <w:sz w:val="20"/>
          <w:szCs w:val="20"/>
        </w:rPr>
        <w:t>Polymers</w:t>
      </w:r>
      <w:r w:rsidR="007D4BF0" w:rsidRPr="00A42285">
        <w:rPr>
          <w:rFonts w:ascii="Arial" w:eastAsia="Arial" w:hAnsi="Arial" w:cs="Arial"/>
          <w:sz w:val="20"/>
          <w:szCs w:val="20"/>
        </w:rPr>
        <w:t xml:space="preserve"> 12: 477.</w:t>
      </w:r>
    </w:p>
    <w:p w14:paraId="0921A6F0" w14:textId="368E6D9A" w:rsidR="00922E74" w:rsidRPr="00A42285" w:rsidRDefault="00922E74" w:rsidP="00922E74">
      <w:pPr>
        <w:pStyle w:val="ListParagraph"/>
        <w:numPr>
          <w:ilvl w:val="3"/>
          <w:numId w:val="19"/>
        </w:numPr>
        <w:ind w:left="5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lastRenderedPageBreak/>
        <w:t>Aina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Shasha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Hashimi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Riski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Titian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Ginting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Siew Xian Chin, Kam Sheng Lau, Muhammad Amirul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Nazhif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Nohan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Chi Chin Yap,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  <w:r w:rsidR="008A6983" w:rsidRPr="00A42285">
        <w:rPr>
          <w:rFonts w:ascii="Arial" w:eastAsia="Arial" w:hAnsi="Arial" w:cs="Arial"/>
          <w:sz w:val="20"/>
          <w:szCs w:val="20"/>
        </w:rPr>
        <w:t>2020</w:t>
      </w:r>
      <w:r w:rsidRPr="00A42285">
        <w:rPr>
          <w:rFonts w:ascii="Arial" w:eastAsia="Arial" w:hAnsi="Arial" w:cs="Arial"/>
          <w:sz w:val="20"/>
          <w:szCs w:val="20"/>
        </w:rPr>
        <w:t xml:space="preserve">. Fast microwave-assisted synthesis of copper nanowires as reusable high-performance transparent conductive electrode. </w:t>
      </w:r>
      <w:r w:rsidRPr="00A42285">
        <w:rPr>
          <w:rFonts w:ascii="Arial" w:eastAsia="Arial" w:hAnsi="Arial" w:cs="Arial"/>
          <w:i/>
          <w:sz w:val="20"/>
          <w:szCs w:val="20"/>
        </w:rPr>
        <w:t>Current Applied Physics</w:t>
      </w:r>
      <w:r w:rsidRPr="00A42285">
        <w:rPr>
          <w:rFonts w:ascii="Arial" w:eastAsia="Arial" w:hAnsi="Arial" w:cs="Arial"/>
          <w:sz w:val="20"/>
          <w:szCs w:val="20"/>
        </w:rPr>
        <w:t>. 20: 205-211.</w:t>
      </w:r>
    </w:p>
    <w:p w14:paraId="0C598B82" w14:textId="623FF785" w:rsidR="00AB0CCB" w:rsidRPr="00A42285" w:rsidRDefault="00673641" w:rsidP="003A680E">
      <w:pPr>
        <w:pStyle w:val="ListParagraph"/>
        <w:numPr>
          <w:ilvl w:val="3"/>
          <w:numId w:val="19"/>
        </w:numPr>
        <w:tabs>
          <w:tab w:val="left" w:pos="2970"/>
        </w:tabs>
        <w:ind w:left="54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Kam Sheng Lau, Sin Tee Tan,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Riski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Titian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Ginting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Siew Xian Chin,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2020.</w:t>
      </w:r>
      <w:r w:rsidRPr="00A42285">
        <w:rPr>
          <w:rFonts w:ascii="Arial" w:hAnsi="Arial" w:cs="Arial"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 xml:space="preserve">Mechanistic Study of Silver Nanostructures Incorporated Reduced Graphene Oxide via Flow Synthesis Approach. </w:t>
      </w:r>
      <w:r w:rsidRPr="00A42285">
        <w:rPr>
          <w:rFonts w:ascii="Arial" w:eastAsia="Arial" w:hAnsi="Arial" w:cs="Arial"/>
          <w:i/>
          <w:sz w:val="20"/>
          <w:szCs w:val="20"/>
        </w:rPr>
        <w:t>New Journal of Chemistry</w:t>
      </w:r>
      <w:r w:rsidRPr="00A42285">
        <w:rPr>
          <w:rFonts w:ascii="Arial" w:eastAsia="Arial" w:hAnsi="Arial" w:cs="Arial"/>
          <w:sz w:val="20"/>
          <w:szCs w:val="20"/>
        </w:rPr>
        <w:t xml:space="preserve">. </w:t>
      </w:r>
      <w:r w:rsidR="001A285D" w:rsidRPr="00A42285">
        <w:rPr>
          <w:rFonts w:ascii="Arial" w:eastAsia="Arial" w:hAnsi="Arial" w:cs="Arial"/>
          <w:sz w:val="20"/>
          <w:szCs w:val="20"/>
        </w:rPr>
        <w:t>44, 1439</w:t>
      </w:r>
      <w:r w:rsidR="00E45372" w:rsidRPr="00A42285">
        <w:rPr>
          <w:rFonts w:ascii="Arial" w:eastAsia="Arial" w:hAnsi="Arial" w:cs="Arial"/>
          <w:sz w:val="20"/>
          <w:szCs w:val="20"/>
        </w:rPr>
        <w:t>-</w:t>
      </w:r>
      <w:r w:rsidR="001A285D" w:rsidRPr="00A42285">
        <w:rPr>
          <w:rFonts w:ascii="Arial" w:eastAsia="Arial" w:hAnsi="Arial" w:cs="Arial"/>
          <w:sz w:val="20"/>
          <w:szCs w:val="20"/>
        </w:rPr>
        <w:t>1445</w:t>
      </w:r>
      <w:r w:rsidR="0060169E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 xml:space="preserve">   </w:t>
      </w:r>
    </w:p>
    <w:p w14:paraId="715C2FB9" w14:textId="5B0A134B" w:rsidR="00447882" w:rsidRPr="00A42285" w:rsidRDefault="00447882" w:rsidP="003C43FE">
      <w:pPr>
        <w:pStyle w:val="ListParagraph"/>
        <w:numPr>
          <w:ilvl w:val="3"/>
          <w:numId w:val="19"/>
        </w:numPr>
        <w:tabs>
          <w:tab w:val="left" w:pos="2970"/>
        </w:tabs>
        <w:ind w:left="5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Thian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Khoon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Tan,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Wee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iong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Chiu,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2020. </w:t>
      </w:r>
      <w:proofErr w:type="spellStart"/>
      <w:r w:rsidR="009A1261" w:rsidRPr="00A42285">
        <w:rPr>
          <w:rFonts w:ascii="Arial" w:eastAsia="Arial" w:hAnsi="Arial" w:cs="Arial"/>
          <w:sz w:val="20"/>
          <w:szCs w:val="20"/>
        </w:rPr>
        <w:t>Magnetised</w:t>
      </w:r>
      <w:proofErr w:type="spellEnd"/>
      <w:r w:rsidR="009A1261" w:rsidRPr="00A42285">
        <w:rPr>
          <w:rFonts w:ascii="Arial" w:eastAsia="Arial" w:hAnsi="Arial" w:cs="Arial"/>
          <w:sz w:val="20"/>
          <w:szCs w:val="20"/>
        </w:rPr>
        <w:t xml:space="preserve"> photocatalyst TiO</w:t>
      </w:r>
      <w:r w:rsidR="009A1261"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="009A1261" w:rsidRPr="00A42285">
        <w:rPr>
          <w:rFonts w:ascii="Arial" w:eastAsia="Arial" w:hAnsi="Arial" w:cs="Arial"/>
          <w:sz w:val="20"/>
          <w:szCs w:val="20"/>
        </w:rPr>
        <w:t>/Fe</w:t>
      </w:r>
      <w:r w:rsidR="009A1261"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="009A1261" w:rsidRPr="00A42285">
        <w:rPr>
          <w:rFonts w:ascii="Arial" w:eastAsia="Arial" w:hAnsi="Arial" w:cs="Arial"/>
          <w:sz w:val="20"/>
          <w:szCs w:val="20"/>
        </w:rPr>
        <w:t>O</w:t>
      </w:r>
      <w:r w:rsidR="009A1261"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="009A1261" w:rsidRPr="00A42285">
        <w:rPr>
          <w:rFonts w:ascii="Arial" w:eastAsia="Arial" w:hAnsi="Arial" w:cs="Arial"/>
          <w:sz w:val="20"/>
          <w:szCs w:val="20"/>
        </w:rPr>
        <w:t xml:space="preserve"> nanocomposite capable to photodegrade organic dye. </w:t>
      </w:r>
      <w:r w:rsidR="00255B2E" w:rsidRPr="00A42285">
        <w:rPr>
          <w:rFonts w:ascii="Arial" w:eastAsia="Arial" w:hAnsi="Arial" w:cs="Arial"/>
          <w:i/>
          <w:sz w:val="20"/>
          <w:szCs w:val="20"/>
        </w:rPr>
        <w:t xml:space="preserve">IOP Conf. Series: Materials Science and Engineering </w:t>
      </w:r>
      <w:r w:rsidR="009C4CE1" w:rsidRPr="00A42285">
        <w:rPr>
          <w:rFonts w:ascii="Arial" w:eastAsia="Arial" w:hAnsi="Arial" w:cs="Arial"/>
          <w:sz w:val="20"/>
          <w:szCs w:val="20"/>
        </w:rPr>
        <w:t>744:</w:t>
      </w:r>
      <w:r w:rsidR="003C43FE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9C4CE1" w:rsidRPr="00A42285">
        <w:rPr>
          <w:rFonts w:ascii="Arial" w:eastAsia="Arial" w:hAnsi="Arial" w:cs="Arial"/>
          <w:sz w:val="20"/>
          <w:szCs w:val="20"/>
        </w:rPr>
        <w:t>01202 – 01205.</w:t>
      </w:r>
    </w:p>
    <w:p w14:paraId="2F0B8C19" w14:textId="03CE7443" w:rsidR="009C4CE1" w:rsidRPr="00A42285" w:rsidRDefault="009F1EAF" w:rsidP="003C43FE">
      <w:pPr>
        <w:pStyle w:val="ListParagraph"/>
        <w:numPr>
          <w:ilvl w:val="3"/>
          <w:numId w:val="19"/>
        </w:numPr>
        <w:tabs>
          <w:tab w:val="left" w:pos="2970"/>
        </w:tabs>
        <w:ind w:left="5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Thian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Khoon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Tan,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Wee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Chiu,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2020. </w:t>
      </w:r>
      <w:r w:rsidR="003C43FE" w:rsidRPr="00A42285">
        <w:rPr>
          <w:rFonts w:ascii="Arial" w:eastAsia="Arial" w:hAnsi="Arial" w:cs="Arial"/>
          <w:sz w:val="20"/>
          <w:szCs w:val="20"/>
        </w:rPr>
        <w:t xml:space="preserve">Simple fabrication of magnetically separable ZnO-based photocatalyst nanocomposites. </w:t>
      </w:r>
      <w:r w:rsidR="003C43FE" w:rsidRPr="00A42285">
        <w:rPr>
          <w:rFonts w:ascii="Arial" w:eastAsia="Arial" w:hAnsi="Arial" w:cs="Arial"/>
          <w:i/>
          <w:sz w:val="20"/>
          <w:szCs w:val="20"/>
        </w:rPr>
        <w:t>IOP Conf. Series: Materials Science and Engineering</w:t>
      </w:r>
      <w:r w:rsidR="003C43FE" w:rsidRPr="00A42285">
        <w:rPr>
          <w:rFonts w:ascii="Arial" w:eastAsia="Arial" w:hAnsi="Arial" w:cs="Arial"/>
          <w:sz w:val="20"/>
          <w:szCs w:val="20"/>
        </w:rPr>
        <w:t xml:space="preserve"> 744: 01202 </w:t>
      </w:r>
      <w:r w:rsidR="001D2DC4" w:rsidRPr="00A42285">
        <w:rPr>
          <w:rFonts w:ascii="Arial" w:eastAsia="Arial" w:hAnsi="Arial" w:cs="Arial"/>
          <w:sz w:val="20"/>
          <w:szCs w:val="20"/>
        </w:rPr>
        <w:t>–</w:t>
      </w:r>
      <w:r w:rsidR="003C43FE" w:rsidRPr="00A42285">
        <w:rPr>
          <w:rFonts w:ascii="Arial" w:eastAsia="Arial" w:hAnsi="Arial" w:cs="Arial"/>
          <w:sz w:val="20"/>
          <w:szCs w:val="20"/>
        </w:rPr>
        <w:t xml:space="preserve"> 01205</w:t>
      </w:r>
      <w:r w:rsidR="001D2DC4" w:rsidRPr="00A42285">
        <w:rPr>
          <w:rFonts w:ascii="Arial" w:eastAsia="Arial" w:hAnsi="Arial" w:cs="Arial"/>
          <w:sz w:val="20"/>
          <w:szCs w:val="20"/>
        </w:rPr>
        <w:t>.</w:t>
      </w:r>
    </w:p>
    <w:p w14:paraId="126E866B" w14:textId="77777777" w:rsidR="00922E74" w:rsidRPr="00A42285" w:rsidRDefault="00922E74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1677795" w14:textId="196340A9" w:rsidR="00922E74" w:rsidRPr="00A42285" w:rsidRDefault="00853E18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2019</w:t>
      </w:r>
    </w:p>
    <w:p w14:paraId="46783E09" w14:textId="282AAF22" w:rsidR="005F0F1E" w:rsidRPr="00A42285" w:rsidRDefault="005F0F1E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Wei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Low, Chiu Wee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Siew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Lim,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2019. A facile synthesis of graphene/Co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>V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8</w:t>
      </w:r>
      <w:r w:rsidRPr="00A42285">
        <w:rPr>
          <w:rFonts w:ascii="Arial" w:eastAsia="Arial" w:hAnsi="Arial" w:cs="Arial"/>
          <w:sz w:val="20"/>
          <w:szCs w:val="20"/>
        </w:rPr>
        <w:t xml:space="preserve"> nanocomposites and their enhanced charge storage performance in electrochemical capacitors. </w:t>
      </w:r>
      <w:r w:rsidR="00E7668F" w:rsidRPr="00A42285">
        <w:rPr>
          <w:rFonts w:ascii="Arial" w:eastAsia="Arial" w:hAnsi="Arial" w:cs="Arial"/>
          <w:i/>
          <w:iCs/>
          <w:sz w:val="20"/>
          <w:szCs w:val="20"/>
        </w:rPr>
        <w:t>Journal of Science: Advanced Materials and Devices</w:t>
      </w:r>
      <w:r w:rsidR="00E7668F" w:rsidRPr="00A42285">
        <w:rPr>
          <w:rFonts w:ascii="Arial" w:eastAsia="Arial" w:hAnsi="Arial" w:cs="Arial"/>
          <w:sz w:val="20"/>
          <w:szCs w:val="20"/>
        </w:rPr>
        <w:t xml:space="preserve">. </w:t>
      </w:r>
      <w:r w:rsidR="00CD3BBF" w:rsidRPr="00A42285">
        <w:rPr>
          <w:rFonts w:ascii="Arial" w:eastAsia="Arial" w:hAnsi="Arial" w:cs="Arial"/>
          <w:sz w:val="20"/>
          <w:szCs w:val="20"/>
        </w:rPr>
        <w:t>4: 515-523</w:t>
      </w:r>
      <w:r w:rsidR="00C67527" w:rsidRPr="00A42285">
        <w:rPr>
          <w:rFonts w:ascii="Arial" w:eastAsia="Arial" w:hAnsi="Arial" w:cs="Arial"/>
          <w:sz w:val="20"/>
          <w:szCs w:val="20"/>
        </w:rPr>
        <w:t>.</w:t>
      </w:r>
    </w:p>
    <w:p w14:paraId="300D957F" w14:textId="50A5D484" w:rsidR="001541EF" w:rsidRPr="00A42285" w:rsidRDefault="001541EF" w:rsidP="001541EF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Kam Sheng Lau,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Riski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Titian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Ginting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Sin Tee Tan, Siew Xian Chin, Sarani Zakaria &amp;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2019. Sodium cholate as efficient green reducing agent for graphene oxide via flow reaction for flexible supercapacitor electrodes.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Journal of Materials Science: Materials in Electronics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  <w:r w:rsidR="00FF5006" w:rsidRPr="00A42285">
        <w:rPr>
          <w:rFonts w:ascii="Arial" w:eastAsia="Arial" w:hAnsi="Arial" w:cs="Arial"/>
          <w:sz w:val="20"/>
          <w:szCs w:val="20"/>
        </w:rPr>
        <w:t>30: 19182–19188</w:t>
      </w:r>
    </w:p>
    <w:p w14:paraId="4CD1BB78" w14:textId="0FA477CD" w:rsidR="005A3A55" w:rsidRPr="00A42285" w:rsidRDefault="0063106D" w:rsidP="005A3A55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Denesh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Mohan, Jude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Santanaraj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Shuhaida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Harun, Nur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Hidayatul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Nazirah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Kamarudin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2019. </w:t>
      </w:r>
      <w:r w:rsidR="00590C02" w:rsidRPr="00A42285">
        <w:rPr>
          <w:rFonts w:ascii="Arial" w:eastAsia="Arial" w:hAnsi="Arial" w:cs="Arial"/>
          <w:sz w:val="20"/>
          <w:szCs w:val="20"/>
        </w:rPr>
        <w:t xml:space="preserve">Telescopic synthesis of cellulose nanofibrils with a stable dispersion of Fe (0) nanoparticles for synergistic removal of 5-fluorouracil. </w:t>
      </w:r>
      <w:r w:rsidR="00650B10" w:rsidRPr="00A42285">
        <w:rPr>
          <w:rFonts w:ascii="Arial" w:eastAsia="Arial" w:hAnsi="Arial" w:cs="Arial"/>
          <w:i/>
          <w:iCs/>
          <w:sz w:val="20"/>
          <w:szCs w:val="20"/>
        </w:rPr>
        <w:t xml:space="preserve">Scientific Reports </w:t>
      </w:r>
      <w:r w:rsidR="00650B10" w:rsidRPr="00A42285">
        <w:rPr>
          <w:rFonts w:ascii="Arial" w:eastAsia="Arial" w:hAnsi="Arial" w:cs="Arial"/>
          <w:sz w:val="20"/>
          <w:szCs w:val="20"/>
        </w:rPr>
        <w:t>9: 11703</w:t>
      </w:r>
    </w:p>
    <w:p w14:paraId="3394BBA1" w14:textId="39EE55DC" w:rsidR="005A3A55" w:rsidRPr="00A42285" w:rsidRDefault="005A3A55" w:rsidP="005A3A55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Tan, T.,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 xml:space="preserve">Chia, C.H. </w:t>
      </w:r>
      <w:r w:rsidRPr="00A42285">
        <w:rPr>
          <w:rFonts w:ascii="Arial" w:eastAsia="Arial" w:hAnsi="Arial" w:cs="Arial"/>
          <w:sz w:val="20"/>
          <w:szCs w:val="20"/>
        </w:rPr>
        <w:t xml:space="preserve">2019. Investigation of metal oxides toward organic dyes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decolourisation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and environmental remediation.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IOP Conference Series: Materials Science and Engineering</w:t>
      </w:r>
      <w:r w:rsidRPr="00A42285">
        <w:rPr>
          <w:rFonts w:ascii="Arial" w:eastAsia="Arial" w:hAnsi="Arial" w:cs="Arial"/>
          <w:sz w:val="20"/>
          <w:szCs w:val="20"/>
        </w:rPr>
        <w:t xml:space="preserve"> 544: 012023.</w:t>
      </w:r>
    </w:p>
    <w:p w14:paraId="30826984" w14:textId="1D2A71B9" w:rsidR="001C0B0C" w:rsidRPr="00A42285" w:rsidRDefault="00EF3CEB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Kam Sheng Lau, Siew Xian Chin, Sin Tee Tan, Fang Sheng Lim, Wei Sea Chang, Chi Chin Yap, Mohammad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Hafizuddin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Hj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Jumali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Soon Wei Chook,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2019. Silver nanowires as flexible transparent electrode: Role of PVP chain length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 xml:space="preserve">. Journal of Alloys and Compounds </w:t>
      </w:r>
      <w:r w:rsidRPr="00A42285">
        <w:rPr>
          <w:rFonts w:ascii="Arial" w:eastAsia="Arial" w:hAnsi="Arial" w:cs="Arial"/>
          <w:sz w:val="20"/>
          <w:szCs w:val="20"/>
        </w:rPr>
        <w:t>803: 165–171</w:t>
      </w:r>
    </w:p>
    <w:p w14:paraId="3680A57F" w14:textId="49EA05E9" w:rsidR="00EF3CEB" w:rsidRPr="00A42285" w:rsidRDefault="00EF3CEB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Aina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Shasha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Hashimi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Muhammad Amirul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Nazhif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Nohan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Siew Xian Chin, Sarani Zakaria,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2019. Rapid catalytic reduction of 4-nitrophenol and clock reaction of methylene blue using copper nanowires.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Nanomaterials</w:t>
      </w:r>
      <w:r w:rsidRPr="00A42285">
        <w:rPr>
          <w:rFonts w:ascii="Arial" w:eastAsia="Arial" w:hAnsi="Arial" w:cs="Arial"/>
          <w:sz w:val="20"/>
          <w:szCs w:val="20"/>
        </w:rPr>
        <w:t xml:space="preserve"> 9:  936-948</w:t>
      </w:r>
    </w:p>
    <w:p w14:paraId="4D64457D" w14:textId="77777777" w:rsidR="001260B0" w:rsidRPr="00A42285" w:rsidRDefault="00853E18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Noor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Intan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Saffinaz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Anuar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Chunhong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Wang,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Jalaluddin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Harun 2019. Comparison of the morphological and mechanical properties of oil Palm EFB fibres and kenaf fibres in nonwoven reinforced composites.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Industrial Crops and Products </w:t>
      </w:r>
      <w:r w:rsidRPr="00A42285">
        <w:rPr>
          <w:rFonts w:ascii="Arial" w:eastAsia="Arial" w:hAnsi="Arial" w:cs="Arial"/>
          <w:sz w:val="20"/>
          <w:szCs w:val="20"/>
        </w:rPr>
        <w:t>127: 55-65.</w:t>
      </w:r>
    </w:p>
    <w:p w14:paraId="61FA28B0" w14:textId="15D9537B" w:rsidR="001D7422" w:rsidRPr="00A42285" w:rsidRDefault="00FA1F78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Wei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Low,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Swee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Lim, Chiu Wee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</w:t>
      </w:r>
      <w:r w:rsidR="00E46E7C" w:rsidRPr="00A42285">
        <w:rPr>
          <w:rFonts w:ascii="Arial" w:eastAsia="Arial" w:hAnsi="Arial" w:cs="Arial"/>
          <w:b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b/>
          <w:sz w:val="20"/>
          <w:szCs w:val="20"/>
        </w:rPr>
        <w:t>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Ejikeme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Raphael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Ezeigwe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2019. </w:t>
      </w:r>
      <w:r w:rsidR="0080443C" w:rsidRPr="00A42285">
        <w:rPr>
          <w:rFonts w:ascii="Arial" w:eastAsia="Arial" w:hAnsi="Arial" w:cs="Arial"/>
          <w:sz w:val="20"/>
          <w:szCs w:val="20"/>
        </w:rPr>
        <w:t>Facile synthesis of graphene-Zn</w:t>
      </w:r>
      <w:r w:rsidR="0080443C"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="0080443C" w:rsidRPr="00A42285">
        <w:rPr>
          <w:rFonts w:ascii="Arial" w:eastAsia="Arial" w:hAnsi="Arial" w:cs="Arial"/>
          <w:sz w:val="20"/>
          <w:szCs w:val="20"/>
        </w:rPr>
        <w:t>V</w:t>
      </w:r>
      <w:r w:rsidR="0080443C"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="0080443C" w:rsidRPr="00A42285">
        <w:rPr>
          <w:rFonts w:ascii="Arial" w:eastAsia="Arial" w:hAnsi="Arial" w:cs="Arial"/>
          <w:sz w:val="20"/>
          <w:szCs w:val="20"/>
        </w:rPr>
        <w:t>O</w:t>
      </w:r>
      <w:r w:rsidR="0080443C" w:rsidRPr="00A42285">
        <w:rPr>
          <w:rFonts w:ascii="Arial" w:eastAsia="Arial" w:hAnsi="Arial" w:cs="Arial"/>
          <w:sz w:val="20"/>
          <w:szCs w:val="20"/>
          <w:vertAlign w:val="subscript"/>
        </w:rPr>
        <w:t>8</w:t>
      </w:r>
      <w:r w:rsidR="0080443C" w:rsidRPr="00A42285">
        <w:rPr>
          <w:rFonts w:ascii="Arial" w:eastAsia="Arial" w:hAnsi="Arial" w:cs="Arial"/>
          <w:sz w:val="20"/>
          <w:szCs w:val="20"/>
        </w:rPr>
        <w:t xml:space="preserve"> nanocomposite as a </w:t>
      </w:r>
      <w:proofErr w:type="gramStart"/>
      <w:r w:rsidR="0080443C" w:rsidRPr="00A42285">
        <w:rPr>
          <w:rFonts w:ascii="Arial" w:eastAsia="Arial" w:hAnsi="Arial" w:cs="Arial"/>
          <w:sz w:val="20"/>
          <w:szCs w:val="20"/>
        </w:rPr>
        <w:t>high performance</w:t>
      </w:r>
      <w:proofErr w:type="gramEnd"/>
      <w:r w:rsidR="0080443C" w:rsidRPr="00A42285">
        <w:rPr>
          <w:rFonts w:ascii="Arial" w:eastAsia="Arial" w:hAnsi="Arial" w:cs="Arial"/>
          <w:sz w:val="20"/>
          <w:szCs w:val="20"/>
        </w:rPr>
        <w:t xml:space="preserve"> electrode material for symmetric supercapacitor. </w:t>
      </w:r>
      <w:r w:rsidR="0080443C" w:rsidRPr="00A42285">
        <w:rPr>
          <w:rFonts w:ascii="Arial" w:eastAsia="Arial" w:hAnsi="Arial" w:cs="Arial"/>
          <w:i/>
          <w:sz w:val="20"/>
          <w:szCs w:val="20"/>
        </w:rPr>
        <w:t>Journal of Alloys and Compounds</w:t>
      </w:r>
      <w:r w:rsidR="0080443C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EC142C" w:rsidRPr="00A42285">
        <w:rPr>
          <w:rFonts w:ascii="Arial" w:eastAsia="Arial" w:hAnsi="Arial" w:cs="Arial"/>
          <w:sz w:val="20"/>
          <w:szCs w:val="20"/>
        </w:rPr>
        <w:t>785: 847-855.</w:t>
      </w:r>
    </w:p>
    <w:p w14:paraId="1FBF787C" w14:textId="77777777" w:rsidR="001260B0" w:rsidRPr="00A42285" w:rsidRDefault="00C76AF1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Noorhasmiera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Abu Jahar, Fei-ling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Wong Jia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Chyi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Marhaini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Mostapha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 2019. </w:t>
      </w:r>
      <w:r w:rsidR="00354EEF" w:rsidRPr="00A42285">
        <w:rPr>
          <w:rFonts w:ascii="Arial" w:eastAsia="Arial" w:hAnsi="Arial" w:cs="Arial"/>
          <w:sz w:val="20"/>
          <w:szCs w:val="20"/>
        </w:rPr>
        <w:t xml:space="preserve">Utilization of Core Oil Palm Trunk Waste to Methyl Levulinate: Physical and Chemical Characterizations. </w:t>
      </w:r>
      <w:r w:rsidR="00354EEF" w:rsidRPr="00A42285">
        <w:rPr>
          <w:rFonts w:ascii="Arial" w:eastAsia="Arial" w:hAnsi="Arial" w:cs="Arial"/>
          <w:i/>
          <w:sz w:val="20"/>
          <w:szCs w:val="20"/>
        </w:rPr>
        <w:t xml:space="preserve">Waste and Biomass Valorization </w:t>
      </w:r>
      <w:r w:rsidR="00A83072" w:rsidRPr="00A42285">
        <w:rPr>
          <w:rFonts w:ascii="Arial" w:eastAsia="Arial" w:hAnsi="Arial" w:cs="Arial"/>
          <w:sz w:val="20"/>
          <w:szCs w:val="20"/>
        </w:rPr>
        <w:t>10: 655-660.</w:t>
      </w:r>
    </w:p>
    <w:p w14:paraId="311EBEA3" w14:textId="77777777" w:rsidR="001260B0" w:rsidRPr="00A42285" w:rsidRDefault="00AE1CC8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Umar Adli Amran,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Rasidi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Roslan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Kushairi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Salleh 2019.</w:t>
      </w:r>
      <w:r w:rsidR="00CA162B" w:rsidRPr="00A42285">
        <w:rPr>
          <w:rFonts w:ascii="Arial" w:hAnsi="Arial" w:cs="Arial"/>
          <w:sz w:val="20"/>
          <w:szCs w:val="20"/>
        </w:rPr>
        <w:t xml:space="preserve"> </w:t>
      </w:r>
      <w:r w:rsidR="00CA162B" w:rsidRPr="00A42285">
        <w:rPr>
          <w:rFonts w:ascii="Arial" w:eastAsia="Arial" w:hAnsi="Arial" w:cs="Arial"/>
          <w:sz w:val="20"/>
          <w:szCs w:val="20"/>
        </w:rPr>
        <w:t>Polyols and rigid polyurethane foams derived from liquefied lignocellulosic and cellulosic biomass</w:t>
      </w:r>
      <w:r w:rsidR="00BE40EB" w:rsidRPr="00A42285">
        <w:rPr>
          <w:rFonts w:ascii="Arial" w:eastAsia="Arial" w:hAnsi="Arial" w:cs="Arial"/>
          <w:sz w:val="20"/>
          <w:szCs w:val="20"/>
        </w:rPr>
        <w:t xml:space="preserve">. </w:t>
      </w:r>
      <w:r w:rsidR="00BE40EB" w:rsidRPr="00A42285">
        <w:rPr>
          <w:rFonts w:ascii="Arial" w:eastAsia="Arial" w:hAnsi="Arial" w:cs="Arial"/>
          <w:i/>
          <w:sz w:val="20"/>
          <w:szCs w:val="20"/>
        </w:rPr>
        <w:t>Cellulose</w:t>
      </w:r>
      <w:r w:rsidR="00CA162B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644560" w:rsidRPr="00A42285">
        <w:rPr>
          <w:rFonts w:ascii="Arial" w:eastAsia="Arial" w:hAnsi="Arial" w:cs="Arial"/>
          <w:sz w:val="20"/>
          <w:szCs w:val="20"/>
        </w:rPr>
        <w:t>2</w:t>
      </w:r>
      <w:r w:rsidR="00CC2035" w:rsidRPr="00A42285">
        <w:rPr>
          <w:rFonts w:ascii="Arial" w:eastAsia="Arial" w:hAnsi="Arial" w:cs="Arial"/>
          <w:sz w:val="20"/>
          <w:szCs w:val="20"/>
        </w:rPr>
        <w:t>6</w:t>
      </w:r>
      <w:r w:rsidR="00644560" w:rsidRPr="00A42285">
        <w:rPr>
          <w:rFonts w:ascii="Arial" w:eastAsia="Arial" w:hAnsi="Arial" w:cs="Arial"/>
          <w:sz w:val="20"/>
          <w:szCs w:val="20"/>
        </w:rPr>
        <w:t>: 3231-3246.</w:t>
      </w:r>
    </w:p>
    <w:p w14:paraId="213A32B4" w14:textId="77777777" w:rsidR="001260B0" w:rsidRPr="00A42285" w:rsidRDefault="00B43DFE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Muhammad Amirul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Nazhif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Nohan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Chin Hua Chia,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Aina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Shasha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Hashimi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Siew Xian Chin,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Azima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Azmi, Kam Sheng Lau and Nur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Fazlinda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Razali 2019. Highly stable binder free CNTs/rGO aerogel electrode for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decolouration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of methylene blue &amp; palm oil mill effluent via electro-Fenton oxidation process. </w:t>
      </w:r>
      <w:r w:rsidRPr="00A42285">
        <w:rPr>
          <w:rFonts w:ascii="Arial" w:eastAsia="Arial" w:hAnsi="Arial" w:cs="Arial"/>
          <w:i/>
          <w:iCs/>
          <w:sz w:val="20"/>
          <w:szCs w:val="20"/>
        </w:rPr>
        <w:t>RSC Advances</w:t>
      </w:r>
      <w:r w:rsidRPr="00A42285">
        <w:rPr>
          <w:rFonts w:ascii="Arial" w:eastAsia="Arial" w:hAnsi="Arial" w:cs="Arial"/>
          <w:sz w:val="20"/>
          <w:szCs w:val="20"/>
        </w:rPr>
        <w:t xml:space="preserve"> 9: 16472-16478</w:t>
      </w:r>
      <w:r w:rsidR="00AA08F4" w:rsidRPr="00A42285">
        <w:rPr>
          <w:rFonts w:ascii="Arial" w:eastAsia="Arial" w:hAnsi="Arial" w:cs="Arial"/>
          <w:sz w:val="20"/>
          <w:szCs w:val="20"/>
        </w:rPr>
        <w:t>.</w:t>
      </w:r>
    </w:p>
    <w:p w14:paraId="60F0B18F" w14:textId="77777777" w:rsidR="001260B0" w:rsidRPr="00A42285" w:rsidRDefault="00AE24D8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lastRenderedPageBreak/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Nur Nadia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Nazirah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Ismail, Jude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Santanaraj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Abdul Wahab Mohammad,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Hassimi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Abu Hassan,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Anamt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Mohamed Noor 2019. Insight observation into rapid discoloration of batik textile effluent by in situ formations of zero valent iron. </w:t>
      </w:r>
      <w:proofErr w:type="spellStart"/>
      <w:r w:rsidRPr="00A42285">
        <w:rPr>
          <w:rFonts w:ascii="Arial" w:eastAsia="Arial" w:hAnsi="Arial" w:cs="Arial"/>
          <w:i/>
          <w:iCs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iCs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r w:rsidR="00766F4B" w:rsidRPr="00A42285">
        <w:rPr>
          <w:rFonts w:ascii="Arial" w:eastAsia="Arial" w:hAnsi="Arial" w:cs="Arial"/>
          <w:sz w:val="20"/>
          <w:szCs w:val="20"/>
        </w:rPr>
        <w:t>48: 393</w:t>
      </w:r>
      <w:r w:rsidR="001B2557" w:rsidRPr="00A42285">
        <w:rPr>
          <w:rFonts w:ascii="Arial" w:eastAsia="Arial" w:hAnsi="Arial" w:cs="Arial"/>
          <w:sz w:val="20"/>
          <w:szCs w:val="20"/>
        </w:rPr>
        <w:t>-</w:t>
      </w:r>
      <w:r w:rsidR="00766F4B" w:rsidRPr="00A42285">
        <w:rPr>
          <w:rFonts w:ascii="Arial" w:eastAsia="Arial" w:hAnsi="Arial" w:cs="Arial"/>
          <w:sz w:val="20"/>
          <w:szCs w:val="20"/>
        </w:rPr>
        <w:t>399.</w:t>
      </w:r>
    </w:p>
    <w:p w14:paraId="27ACE737" w14:textId="77777777" w:rsidR="001260B0" w:rsidRPr="00A42285" w:rsidRDefault="00672C8E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Nyak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Sazwani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Nyak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Mazlan,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Chin Hua </w:t>
      </w:r>
      <w:proofErr w:type="gramStart"/>
      <w:r w:rsidRPr="00A42285">
        <w:rPr>
          <w:rFonts w:ascii="Arial" w:eastAsia="Arial" w:hAnsi="Arial" w:cs="Arial"/>
          <w:sz w:val="20"/>
          <w:szCs w:val="20"/>
        </w:rPr>
        <w:t>Chia ,</w:t>
      </w:r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Khairunnisa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Wazanah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Baharin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2019. </w:t>
      </w:r>
      <w:r w:rsidR="001F2680" w:rsidRPr="00A42285">
        <w:rPr>
          <w:rFonts w:ascii="Arial" w:eastAsia="Arial" w:hAnsi="Arial" w:cs="Arial"/>
          <w:sz w:val="20"/>
          <w:szCs w:val="20"/>
        </w:rPr>
        <w:t xml:space="preserve">Comparison of regenerated cellulose membrane coagulated in </w:t>
      </w:r>
      <w:proofErr w:type="gramStart"/>
      <w:r w:rsidR="001F2680" w:rsidRPr="00A42285">
        <w:rPr>
          <w:rFonts w:ascii="Arial" w:eastAsia="Arial" w:hAnsi="Arial" w:cs="Arial"/>
          <w:sz w:val="20"/>
          <w:szCs w:val="20"/>
        </w:rPr>
        <w:t>sulphate based</w:t>
      </w:r>
      <w:proofErr w:type="gramEnd"/>
      <w:r w:rsidR="001F2680" w:rsidRPr="00A42285">
        <w:rPr>
          <w:rFonts w:ascii="Arial" w:eastAsia="Arial" w:hAnsi="Arial" w:cs="Arial"/>
          <w:sz w:val="20"/>
          <w:szCs w:val="20"/>
        </w:rPr>
        <w:t xml:space="preserve"> coagulant. </w:t>
      </w:r>
      <w:r w:rsidR="001F2680" w:rsidRPr="00A42285">
        <w:rPr>
          <w:rFonts w:ascii="Arial" w:eastAsia="Arial" w:hAnsi="Arial" w:cs="Arial"/>
          <w:i/>
          <w:iCs/>
          <w:sz w:val="20"/>
          <w:szCs w:val="20"/>
        </w:rPr>
        <w:t xml:space="preserve">CERNE </w:t>
      </w:r>
      <w:r w:rsidR="001F2680" w:rsidRPr="00A42285">
        <w:rPr>
          <w:rFonts w:ascii="Arial" w:eastAsia="Arial" w:hAnsi="Arial" w:cs="Arial"/>
          <w:sz w:val="20"/>
          <w:szCs w:val="20"/>
        </w:rPr>
        <w:t>25: 18</w:t>
      </w:r>
      <w:r w:rsidR="00833C03" w:rsidRPr="00A42285">
        <w:rPr>
          <w:rFonts w:ascii="Arial" w:eastAsia="Arial" w:hAnsi="Arial" w:cs="Arial"/>
          <w:sz w:val="20"/>
          <w:szCs w:val="20"/>
        </w:rPr>
        <w:t>-</w:t>
      </w:r>
      <w:r w:rsidR="001F2680" w:rsidRPr="00A42285">
        <w:rPr>
          <w:rFonts w:ascii="Arial" w:eastAsia="Arial" w:hAnsi="Arial" w:cs="Arial"/>
          <w:sz w:val="20"/>
          <w:szCs w:val="20"/>
        </w:rPr>
        <w:t>24.</w:t>
      </w:r>
    </w:p>
    <w:p w14:paraId="741F1162" w14:textId="77777777" w:rsidR="001260B0" w:rsidRPr="00A42285" w:rsidRDefault="005600F0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Mohamad Jani Saad,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Sufian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Misran, Mohammad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Hariz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Abdul Rahman</w:t>
      </w:r>
      <w:r w:rsidR="00A07EF5"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sz w:val="20"/>
          <w:szCs w:val="20"/>
        </w:rPr>
        <w:t xml:space="preserve">Siew Xian Chin 2019. Physical and chemical properties of the rice straw activated carbon produced from carbonization and KOH activation processes. </w:t>
      </w:r>
      <w:proofErr w:type="spellStart"/>
      <w:r w:rsidRPr="00A42285">
        <w:rPr>
          <w:rFonts w:ascii="Arial" w:eastAsia="Arial" w:hAnsi="Arial" w:cs="Arial"/>
          <w:i/>
          <w:iCs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iCs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r w:rsidR="003E25A3" w:rsidRPr="00A42285">
        <w:rPr>
          <w:rFonts w:ascii="Arial" w:eastAsia="Arial" w:hAnsi="Arial" w:cs="Arial"/>
          <w:sz w:val="20"/>
          <w:szCs w:val="20"/>
        </w:rPr>
        <w:t xml:space="preserve">48: 385 </w:t>
      </w:r>
      <w:r w:rsidR="00045B99" w:rsidRPr="00A42285">
        <w:rPr>
          <w:rFonts w:ascii="Arial" w:eastAsia="Arial" w:hAnsi="Arial" w:cs="Arial"/>
          <w:sz w:val="20"/>
          <w:szCs w:val="20"/>
        </w:rPr>
        <w:t>–</w:t>
      </w:r>
      <w:r w:rsidR="003E25A3" w:rsidRPr="00A42285">
        <w:rPr>
          <w:rFonts w:ascii="Arial" w:eastAsia="Arial" w:hAnsi="Arial" w:cs="Arial"/>
          <w:sz w:val="20"/>
          <w:szCs w:val="20"/>
        </w:rPr>
        <w:t xml:space="preserve"> 391</w:t>
      </w:r>
      <w:r w:rsidR="00045B99" w:rsidRPr="00A42285">
        <w:rPr>
          <w:rFonts w:ascii="Arial" w:eastAsia="Arial" w:hAnsi="Arial" w:cs="Arial"/>
          <w:sz w:val="20"/>
          <w:szCs w:val="20"/>
        </w:rPr>
        <w:t>.</w:t>
      </w:r>
    </w:p>
    <w:p w14:paraId="1B363C3B" w14:textId="77777777" w:rsidR="001260B0" w:rsidRPr="00A42285" w:rsidRDefault="00AB564E" w:rsidP="001260B0">
      <w:pPr>
        <w:pStyle w:val="ListParagraph"/>
        <w:numPr>
          <w:ilvl w:val="3"/>
          <w:numId w:val="72"/>
        </w:numPr>
        <w:ind w:left="567" w:hanging="405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Mohamad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Redwani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Jasni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Mohamad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Deraman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Zalita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Zainuddin, </w:t>
      </w:r>
      <w:r w:rsidRPr="00A42285">
        <w:rPr>
          <w:rFonts w:ascii="Arial" w:eastAsia="Arial" w:hAnsi="Arial" w:cs="Arial"/>
          <w:b/>
          <w:bCs/>
          <w:sz w:val="20"/>
          <w:szCs w:val="20"/>
        </w:rPr>
        <w:t>Chia Chin Hua</w:t>
      </w:r>
      <w:r w:rsidRPr="00A42285">
        <w:rPr>
          <w:rFonts w:ascii="Arial" w:eastAsia="Arial" w:hAnsi="Arial" w:cs="Arial"/>
          <w:sz w:val="20"/>
          <w:szCs w:val="20"/>
        </w:rPr>
        <w:t>, Ramli Omar 2019.</w:t>
      </w:r>
      <w:r w:rsidR="00505B3C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Elektrod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Superkapasitor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daripada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Komposit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Karbon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Teraktif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Grafen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dengan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05B3C" w:rsidRPr="00A42285">
        <w:rPr>
          <w:rFonts w:ascii="Arial" w:eastAsia="Arial" w:hAnsi="Arial" w:cs="Arial"/>
          <w:sz w:val="20"/>
          <w:szCs w:val="20"/>
        </w:rPr>
        <w:t>Perekat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PVDF-HFP. </w:t>
      </w:r>
      <w:proofErr w:type="spellStart"/>
      <w:r w:rsidR="00505B3C" w:rsidRPr="00A42285">
        <w:rPr>
          <w:rFonts w:ascii="Arial" w:eastAsia="Arial" w:hAnsi="Arial" w:cs="Arial"/>
          <w:i/>
          <w:iCs/>
          <w:sz w:val="20"/>
          <w:szCs w:val="20"/>
        </w:rPr>
        <w:t>Sains</w:t>
      </w:r>
      <w:proofErr w:type="spellEnd"/>
      <w:r w:rsidR="00505B3C" w:rsidRPr="00A422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505B3C" w:rsidRPr="00A42285">
        <w:rPr>
          <w:rFonts w:ascii="Arial" w:eastAsia="Arial" w:hAnsi="Arial" w:cs="Arial"/>
          <w:i/>
          <w:iCs/>
          <w:sz w:val="20"/>
          <w:szCs w:val="20"/>
        </w:rPr>
        <w:t>Malaysiana</w:t>
      </w:r>
      <w:proofErr w:type="spellEnd"/>
      <w:r w:rsidR="00505B3C" w:rsidRPr="00A42285">
        <w:rPr>
          <w:rFonts w:ascii="Arial" w:eastAsia="Arial" w:hAnsi="Arial" w:cs="Arial"/>
          <w:sz w:val="20"/>
          <w:szCs w:val="20"/>
        </w:rPr>
        <w:t xml:space="preserve"> 48: 407 </w:t>
      </w:r>
      <w:r w:rsidR="00C54470" w:rsidRPr="00A42285">
        <w:rPr>
          <w:rFonts w:ascii="Arial" w:eastAsia="Arial" w:hAnsi="Arial" w:cs="Arial"/>
          <w:sz w:val="20"/>
          <w:szCs w:val="20"/>
        </w:rPr>
        <w:t>–</w:t>
      </w:r>
      <w:r w:rsidR="00505B3C" w:rsidRPr="00A42285">
        <w:rPr>
          <w:rFonts w:ascii="Arial" w:eastAsia="Arial" w:hAnsi="Arial" w:cs="Arial"/>
          <w:sz w:val="20"/>
          <w:szCs w:val="20"/>
        </w:rPr>
        <w:t xml:space="preserve"> 417</w:t>
      </w:r>
      <w:r w:rsidR="00C54470" w:rsidRPr="00A42285">
        <w:rPr>
          <w:rFonts w:ascii="Arial" w:eastAsia="Arial" w:hAnsi="Arial" w:cs="Arial"/>
          <w:sz w:val="20"/>
          <w:szCs w:val="20"/>
        </w:rPr>
        <w:t>.</w:t>
      </w:r>
    </w:p>
    <w:p w14:paraId="63A46C42" w14:textId="77777777" w:rsidR="00853E18" w:rsidRPr="00A42285" w:rsidRDefault="00853E18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07AD68F4" w14:textId="76C39910" w:rsidR="00D24379" w:rsidRPr="00A42285" w:rsidRDefault="00FB54B9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2018</w:t>
      </w:r>
    </w:p>
    <w:p w14:paraId="22A00BBE" w14:textId="77777777" w:rsidR="00E40E1B" w:rsidRPr="00A42285" w:rsidRDefault="00E40E1B" w:rsidP="00584C9C">
      <w:pPr>
        <w:pStyle w:val="ListParagraph"/>
        <w:numPr>
          <w:ilvl w:val="3"/>
          <w:numId w:val="73"/>
        </w:numPr>
        <w:tabs>
          <w:tab w:val="left" w:pos="72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Kai Yin Chong, </w:t>
      </w:r>
      <w:r w:rsidR="00DA2CFC"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="00DA2CFC"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="00DA2CFC" w:rsidRPr="00A42285">
        <w:rPr>
          <w:rFonts w:ascii="Arial" w:eastAsia="Arial" w:hAnsi="Arial" w:cs="Arial"/>
          <w:sz w:val="20"/>
          <w:szCs w:val="20"/>
        </w:rPr>
        <w:t>Thi</w:t>
      </w:r>
      <w:proofErr w:type="spellEnd"/>
      <w:r w:rsidR="00DA2CFC" w:rsidRPr="00A42285">
        <w:rPr>
          <w:rFonts w:ascii="Arial" w:eastAsia="Arial" w:hAnsi="Arial" w:cs="Arial"/>
          <w:sz w:val="20"/>
          <w:szCs w:val="20"/>
        </w:rPr>
        <w:t xml:space="preserve"> Hao Pham, David Lucas, Siew Xian Chin 2018. Puncture resistance and mechanical properties of graphene oxide reinforced natural rubber latex. </w:t>
      </w:r>
      <w:proofErr w:type="spellStart"/>
      <w:r w:rsidR="00DA2CFC"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="00DA2CFC"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DA2CFC" w:rsidRPr="00A42285">
        <w:rPr>
          <w:rFonts w:ascii="Arial" w:eastAsia="Arial" w:hAnsi="Arial" w:cs="Arial"/>
          <w:i/>
          <w:sz w:val="20"/>
          <w:szCs w:val="20"/>
        </w:rPr>
        <w:t>Malaysian</w:t>
      </w:r>
      <w:r w:rsidR="006B02C5" w:rsidRPr="00A42285"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 w:rsidR="00DA2CFC" w:rsidRPr="00A42285">
        <w:rPr>
          <w:rFonts w:ascii="Arial" w:eastAsia="Arial" w:hAnsi="Arial" w:cs="Arial"/>
          <w:sz w:val="20"/>
          <w:szCs w:val="20"/>
        </w:rPr>
        <w:t xml:space="preserve"> 47: 2171-2178.</w:t>
      </w:r>
    </w:p>
    <w:p w14:paraId="70EF4D37" w14:textId="52813853" w:rsidR="00B57CE8" w:rsidRPr="00A42285" w:rsidRDefault="009231AC" w:rsidP="00584C9C">
      <w:pPr>
        <w:pStyle w:val="ListParagraph"/>
        <w:numPr>
          <w:ilvl w:val="3"/>
          <w:numId w:val="73"/>
        </w:numPr>
        <w:tabs>
          <w:tab w:val="left" w:pos="72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="00B3232D" w:rsidRPr="00A42285">
        <w:rPr>
          <w:rFonts w:ascii="Arial" w:eastAsia="Arial" w:hAnsi="Arial" w:cs="Arial"/>
          <w:sz w:val="20"/>
          <w:szCs w:val="20"/>
        </w:rPr>
        <w:t>Harika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2018. Effect of graphene oxide on thermal stability of aerogel bio-nanocomposite from cellulose-based waste biomass. </w:t>
      </w:r>
      <w:r w:rsidR="00BA1968" w:rsidRPr="00A42285">
        <w:rPr>
          <w:rFonts w:ascii="Arial" w:eastAsia="Arial" w:hAnsi="Arial" w:cs="Arial"/>
          <w:i/>
          <w:sz w:val="20"/>
          <w:szCs w:val="20"/>
        </w:rPr>
        <w:t>Cellulose</w:t>
      </w:r>
      <w:r w:rsidR="00BA1968" w:rsidRPr="00A42285">
        <w:rPr>
          <w:rFonts w:ascii="Arial" w:eastAsia="Arial" w:hAnsi="Arial" w:cs="Arial"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>25: 5099-5112.</w:t>
      </w:r>
    </w:p>
    <w:p w14:paraId="277224FA" w14:textId="77777777" w:rsidR="00D24379" w:rsidRPr="00A42285" w:rsidRDefault="00D24379" w:rsidP="00584C9C">
      <w:pPr>
        <w:pStyle w:val="ListParagraph"/>
        <w:numPr>
          <w:ilvl w:val="3"/>
          <w:numId w:val="73"/>
        </w:numPr>
        <w:tabs>
          <w:tab w:val="left" w:pos="81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K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>M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 xml:space="preserve"> Salleh, S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 xml:space="preserve"> Zakaria, M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>S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 Gan, </w:t>
      </w:r>
      <w:r w:rsidRPr="00A42285">
        <w:rPr>
          <w:rFonts w:ascii="Arial" w:eastAsia="Arial" w:hAnsi="Arial" w:cs="Arial"/>
          <w:b/>
          <w:sz w:val="20"/>
          <w:szCs w:val="20"/>
        </w:rPr>
        <w:t>C</w:t>
      </w:r>
      <w:r w:rsidR="00B95F6A" w:rsidRPr="00A42285">
        <w:rPr>
          <w:rFonts w:ascii="Arial" w:eastAsia="Arial" w:hAnsi="Arial" w:cs="Arial"/>
          <w:b/>
          <w:sz w:val="20"/>
          <w:szCs w:val="20"/>
        </w:rPr>
        <w:t>.</w:t>
      </w:r>
      <w:r w:rsidRPr="00A42285">
        <w:rPr>
          <w:rFonts w:ascii="Arial" w:eastAsia="Arial" w:hAnsi="Arial" w:cs="Arial"/>
          <w:b/>
          <w:sz w:val="20"/>
          <w:szCs w:val="20"/>
        </w:rPr>
        <w:t>H</w:t>
      </w:r>
      <w:r w:rsidR="00B95F6A" w:rsidRPr="00A42285">
        <w:rPr>
          <w:rFonts w:ascii="Arial" w:eastAsia="Arial" w:hAnsi="Arial" w:cs="Arial"/>
          <w:b/>
          <w:sz w:val="20"/>
          <w:szCs w:val="20"/>
        </w:rPr>
        <w:t>.</w:t>
      </w:r>
      <w:r w:rsidRPr="00A42285">
        <w:rPr>
          <w:rFonts w:ascii="Arial" w:eastAsia="Arial" w:hAnsi="Arial" w:cs="Arial"/>
          <w:b/>
          <w:sz w:val="20"/>
          <w:szCs w:val="20"/>
        </w:rPr>
        <w:t xml:space="preserve"> Chia</w:t>
      </w:r>
      <w:r w:rsidRPr="00A42285">
        <w:rPr>
          <w:rFonts w:ascii="Arial" w:eastAsia="Arial" w:hAnsi="Arial" w:cs="Arial"/>
          <w:sz w:val="20"/>
          <w:szCs w:val="20"/>
        </w:rPr>
        <w:t>, S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>N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>S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 xml:space="preserve"> Jaafar, U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>A</w:t>
      </w:r>
      <w:r w:rsidR="00B95F6A" w:rsidRPr="00A42285">
        <w:rPr>
          <w:rFonts w:ascii="Arial" w:eastAsia="Arial" w:hAnsi="Arial" w:cs="Arial"/>
          <w:sz w:val="20"/>
          <w:szCs w:val="20"/>
        </w:rPr>
        <w:t>.</w:t>
      </w:r>
      <w:r w:rsidRPr="00A42285">
        <w:rPr>
          <w:rFonts w:ascii="Arial" w:eastAsia="Arial" w:hAnsi="Arial" w:cs="Arial"/>
          <w:sz w:val="20"/>
          <w:szCs w:val="20"/>
        </w:rPr>
        <w:t xml:space="preserve"> Amran 2018. Chemically crosslinked hydrogel and its driving force towards superabsorbent behavior.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International </w:t>
      </w:r>
      <w:r w:rsidR="00F27E93" w:rsidRPr="00A42285">
        <w:rPr>
          <w:rFonts w:ascii="Arial" w:eastAsia="Arial" w:hAnsi="Arial" w:cs="Arial"/>
          <w:i/>
          <w:sz w:val="20"/>
          <w:szCs w:val="20"/>
        </w:rPr>
        <w:t>J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ournal of </w:t>
      </w:r>
      <w:r w:rsidR="00F27E93" w:rsidRPr="00A42285">
        <w:rPr>
          <w:rFonts w:ascii="Arial" w:eastAsia="Arial" w:hAnsi="Arial" w:cs="Arial"/>
          <w:i/>
          <w:sz w:val="20"/>
          <w:szCs w:val="20"/>
        </w:rPr>
        <w:t>B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iological </w:t>
      </w:r>
      <w:r w:rsidR="00F27E93" w:rsidRPr="00A42285">
        <w:rPr>
          <w:rFonts w:ascii="Arial" w:eastAsia="Arial" w:hAnsi="Arial" w:cs="Arial"/>
          <w:i/>
          <w:sz w:val="20"/>
          <w:szCs w:val="20"/>
        </w:rPr>
        <w:t>M</w:t>
      </w:r>
      <w:r w:rsidRPr="00A42285">
        <w:rPr>
          <w:rFonts w:ascii="Arial" w:eastAsia="Arial" w:hAnsi="Arial" w:cs="Arial"/>
          <w:i/>
          <w:sz w:val="20"/>
          <w:szCs w:val="20"/>
        </w:rPr>
        <w:t>acromolecules</w:t>
      </w:r>
      <w:r w:rsidRPr="00A42285">
        <w:rPr>
          <w:rFonts w:ascii="Arial" w:eastAsia="Arial" w:hAnsi="Arial" w:cs="Arial"/>
          <w:sz w:val="20"/>
          <w:szCs w:val="20"/>
        </w:rPr>
        <w:t xml:space="preserve"> </w:t>
      </w:r>
      <w:r w:rsidR="002A15F4" w:rsidRPr="00A42285">
        <w:rPr>
          <w:rFonts w:ascii="Arial" w:eastAsia="Arial" w:hAnsi="Arial" w:cs="Arial"/>
          <w:sz w:val="20"/>
          <w:szCs w:val="20"/>
        </w:rPr>
        <w:t>118: 1422-1430.</w:t>
      </w:r>
    </w:p>
    <w:p w14:paraId="6101572C" w14:textId="77777777" w:rsidR="002A2459" w:rsidRPr="00A42285" w:rsidRDefault="00FB54B9" w:rsidP="00584C9C">
      <w:pPr>
        <w:pStyle w:val="ListParagraph"/>
        <w:numPr>
          <w:ilvl w:val="3"/>
          <w:numId w:val="73"/>
        </w:numPr>
        <w:tabs>
          <w:tab w:val="left" w:pos="81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Kai Yin Chong</w:t>
      </w:r>
      <w:r w:rsidR="002A2459" w:rsidRPr="00A42285">
        <w:rPr>
          <w:rFonts w:ascii="Arial" w:eastAsia="Arial" w:hAnsi="Arial" w:cs="Arial"/>
          <w:sz w:val="20"/>
          <w:szCs w:val="20"/>
        </w:rPr>
        <w:t xml:space="preserve">, </w:t>
      </w:r>
      <w:r w:rsidR="00C77FB4"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="00C77FB4"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sz w:val="20"/>
          <w:szCs w:val="20"/>
        </w:rPr>
        <w:t>Soon Wei Chook</w:t>
      </w:r>
      <w:r w:rsidR="00C77FB4"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sz w:val="20"/>
          <w:szCs w:val="20"/>
        </w:rPr>
        <w:t>Sarani Zakaria</w:t>
      </w:r>
      <w:r w:rsidR="007858CE" w:rsidRPr="00A42285">
        <w:rPr>
          <w:rFonts w:ascii="Arial" w:eastAsia="Arial" w:hAnsi="Arial" w:cs="Arial"/>
          <w:sz w:val="20"/>
          <w:szCs w:val="20"/>
        </w:rPr>
        <w:t>,</w:t>
      </w:r>
      <w:r w:rsidR="00FF3236" w:rsidRPr="00A42285">
        <w:rPr>
          <w:rFonts w:ascii="Arial" w:eastAsia="Arial" w:hAnsi="Arial" w:cs="Arial"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>David Lucas</w:t>
      </w:r>
      <w:r w:rsidR="007F6EC5" w:rsidRPr="00A42285">
        <w:rPr>
          <w:rFonts w:ascii="Arial" w:eastAsia="Arial" w:hAnsi="Arial" w:cs="Arial"/>
          <w:sz w:val="20"/>
          <w:szCs w:val="20"/>
        </w:rPr>
        <w:t xml:space="preserve"> 2018</w:t>
      </w:r>
      <w:r w:rsidR="002D7D17" w:rsidRPr="00A42285">
        <w:rPr>
          <w:rFonts w:ascii="Arial" w:eastAsia="Arial" w:hAnsi="Arial" w:cs="Arial"/>
          <w:sz w:val="20"/>
          <w:szCs w:val="20"/>
        </w:rPr>
        <w:t xml:space="preserve">. </w:t>
      </w:r>
      <w:r w:rsidR="002A2459" w:rsidRPr="00A42285">
        <w:rPr>
          <w:rFonts w:ascii="Arial" w:eastAsia="Arial" w:hAnsi="Arial" w:cs="Arial"/>
          <w:sz w:val="20"/>
          <w:szCs w:val="20"/>
        </w:rPr>
        <w:t xml:space="preserve">Simplified production of graphene oxide assisted by high shear exfoliation of graphite with controlled oxidation. </w:t>
      </w:r>
      <w:r w:rsidR="002A2459" w:rsidRPr="00A42285">
        <w:rPr>
          <w:rFonts w:ascii="Arial" w:eastAsia="Arial" w:hAnsi="Arial" w:cs="Arial"/>
          <w:i/>
          <w:sz w:val="20"/>
          <w:szCs w:val="20"/>
        </w:rPr>
        <w:t xml:space="preserve">New Journal of Chemistry </w:t>
      </w:r>
      <w:r w:rsidR="00800AC3" w:rsidRPr="00A42285">
        <w:rPr>
          <w:rFonts w:ascii="Arial" w:eastAsia="Arial" w:hAnsi="Arial" w:cs="Arial"/>
          <w:sz w:val="20"/>
          <w:szCs w:val="20"/>
        </w:rPr>
        <w:t>42: 4507-4512.</w:t>
      </w:r>
    </w:p>
    <w:p w14:paraId="0B7A1059" w14:textId="77777777" w:rsidR="007E59BE" w:rsidRPr="00A42285" w:rsidRDefault="00D457F8" w:rsidP="00584C9C">
      <w:pPr>
        <w:pStyle w:val="ListParagraph"/>
        <w:numPr>
          <w:ilvl w:val="3"/>
          <w:numId w:val="73"/>
        </w:numPr>
        <w:tabs>
          <w:tab w:val="left" w:pos="81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Kam Sheng Lau,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>, Siew Xian Chin, Soon Wei Chook</w:t>
      </w:r>
      <w:r w:rsidR="00EC3712" w:rsidRPr="00A42285">
        <w:rPr>
          <w:rFonts w:ascii="Arial" w:eastAsia="Arial" w:hAnsi="Arial" w:cs="Arial"/>
          <w:sz w:val="20"/>
          <w:szCs w:val="20"/>
        </w:rPr>
        <w:t>, Sarani Zakaria</w:t>
      </w:r>
      <w:r w:rsidRPr="00A42285">
        <w:rPr>
          <w:rFonts w:ascii="Arial" w:eastAsia="Arial" w:hAnsi="Arial" w:cs="Arial"/>
          <w:sz w:val="20"/>
          <w:szCs w:val="20"/>
        </w:rPr>
        <w:t>, Joon Ching Juan 2018. Conversion of glucose into lactic acid using silica-supported zinc oxide as solid acid catalyst</w:t>
      </w:r>
      <w:r w:rsidR="00283851" w:rsidRPr="00A42285">
        <w:rPr>
          <w:rFonts w:ascii="Arial" w:eastAsia="Arial" w:hAnsi="Arial" w:cs="Arial"/>
          <w:i/>
          <w:sz w:val="20"/>
          <w:szCs w:val="20"/>
        </w:rPr>
        <w:t>. Pure and Applied Chemistry</w:t>
      </w:r>
      <w:r w:rsidR="00283851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6B58E4" w:rsidRPr="00A42285">
        <w:rPr>
          <w:rFonts w:ascii="Arial" w:eastAsia="Arial" w:hAnsi="Arial" w:cs="Arial"/>
          <w:sz w:val="20"/>
          <w:szCs w:val="20"/>
        </w:rPr>
        <w:t>90(6): 1035–1043</w:t>
      </w:r>
    </w:p>
    <w:p w14:paraId="64D1E63E" w14:textId="77777777" w:rsidR="009E2410" w:rsidRPr="00A42285" w:rsidRDefault="003B5A8E" w:rsidP="00584C9C">
      <w:pPr>
        <w:pStyle w:val="ListParagraph"/>
        <w:numPr>
          <w:ilvl w:val="3"/>
          <w:numId w:val="73"/>
        </w:numPr>
        <w:tabs>
          <w:tab w:val="left" w:pos="81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M.R.M.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Jasni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Deraman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 Suleman, Z. Zainuddin, M.A.R. Othman </w:t>
      </w:r>
      <w:r w:rsidRPr="00A42285">
        <w:rPr>
          <w:rFonts w:ascii="Arial" w:eastAsia="Arial" w:hAnsi="Arial" w:cs="Arial"/>
          <w:b/>
          <w:sz w:val="20"/>
          <w:szCs w:val="20"/>
        </w:rPr>
        <w:t>C.H. Chia</w:t>
      </w:r>
      <w:r w:rsidRPr="00A42285">
        <w:rPr>
          <w:rFonts w:ascii="Arial" w:eastAsia="Arial" w:hAnsi="Arial" w:cs="Arial"/>
          <w:sz w:val="20"/>
          <w:szCs w:val="20"/>
        </w:rPr>
        <w:t xml:space="preserve">, M.A. Hashim 2018. </w:t>
      </w:r>
      <w:r w:rsidR="008C641D" w:rsidRPr="00A42285">
        <w:rPr>
          <w:rFonts w:ascii="Arial" w:eastAsia="Arial" w:hAnsi="Arial" w:cs="Arial"/>
          <w:sz w:val="20"/>
          <w:szCs w:val="20"/>
        </w:rPr>
        <w:t xml:space="preserve">Supercapacitor electrodes from activation of </w:t>
      </w:r>
      <w:proofErr w:type="spellStart"/>
      <w:r w:rsidR="008C641D" w:rsidRPr="00A42285">
        <w:rPr>
          <w:rFonts w:ascii="Arial" w:eastAsia="Arial" w:hAnsi="Arial" w:cs="Arial"/>
          <w:sz w:val="20"/>
          <w:szCs w:val="20"/>
        </w:rPr>
        <w:t>binderless</w:t>
      </w:r>
      <w:proofErr w:type="spellEnd"/>
      <w:r w:rsidR="008C641D" w:rsidRPr="00A42285">
        <w:rPr>
          <w:rFonts w:ascii="Arial" w:eastAsia="Arial" w:hAnsi="Arial" w:cs="Arial"/>
          <w:sz w:val="20"/>
          <w:szCs w:val="20"/>
        </w:rPr>
        <w:t xml:space="preserve"> green monoliths of biomass self-adhesive carbon grains composed of varying amount of graphene additive. </w:t>
      </w:r>
      <w:r w:rsidR="008C641D" w:rsidRPr="00A42285">
        <w:rPr>
          <w:rFonts w:ascii="Arial" w:eastAsia="Arial" w:hAnsi="Arial" w:cs="Arial"/>
          <w:i/>
          <w:sz w:val="20"/>
          <w:szCs w:val="20"/>
        </w:rPr>
        <w:t>Ionics</w:t>
      </w:r>
      <w:r w:rsidR="008C641D" w:rsidRPr="00A42285">
        <w:rPr>
          <w:rFonts w:ascii="Arial" w:eastAsia="Arial" w:hAnsi="Arial" w:cs="Arial"/>
          <w:sz w:val="20"/>
          <w:szCs w:val="20"/>
        </w:rPr>
        <w:t xml:space="preserve"> 24: 1195-1210.</w:t>
      </w:r>
    </w:p>
    <w:p w14:paraId="637AD667" w14:textId="77777777" w:rsidR="00C75B24" w:rsidRPr="00A42285" w:rsidRDefault="00A3067A" w:rsidP="00584C9C">
      <w:pPr>
        <w:pStyle w:val="ListParagraph"/>
        <w:numPr>
          <w:ilvl w:val="3"/>
          <w:numId w:val="73"/>
        </w:numPr>
        <w:tabs>
          <w:tab w:val="left" w:pos="720"/>
          <w:tab w:val="left" w:pos="81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Anuar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N.I.S.,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H., </w:t>
      </w:r>
      <w:r w:rsidRPr="00A42285">
        <w:rPr>
          <w:rFonts w:ascii="Arial" w:eastAsia="Arial" w:hAnsi="Arial" w:cs="Arial"/>
          <w:b/>
          <w:sz w:val="20"/>
          <w:szCs w:val="20"/>
        </w:rPr>
        <w:t>Hua, C.C.</w:t>
      </w:r>
      <w:r w:rsidRPr="00A42285">
        <w:rPr>
          <w:rFonts w:ascii="Arial" w:eastAsia="Arial" w:hAnsi="Arial" w:cs="Arial"/>
          <w:sz w:val="20"/>
          <w:szCs w:val="20"/>
        </w:rPr>
        <w:t>, Chin</w:t>
      </w:r>
      <w:r w:rsidR="008B7820"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W., Abdullah, H.S. 2018.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Physico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-Mechanical, Chemical Composition, Thermal Degradation and Crystallinity of Oil Palm Empty Fruit Bunch, Kenaf and Polypropylene Fibres: A Comparatives Study.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47: 839-851.</w:t>
      </w:r>
    </w:p>
    <w:p w14:paraId="7A800D3F" w14:textId="77777777" w:rsidR="001C6707" w:rsidRPr="00A42285" w:rsidRDefault="001C6707" w:rsidP="00584C9C">
      <w:pPr>
        <w:pStyle w:val="ListParagraph"/>
        <w:numPr>
          <w:ilvl w:val="3"/>
          <w:numId w:val="73"/>
        </w:numPr>
        <w:tabs>
          <w:tab w:val="left" w:pos="720"/>
          <w:tab w:val="left" w:pos="81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Sharifah Nurul Ain Syed Hashim,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 2018. Enhanced thermal stability of esterified lignin in different solvent mediums.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Polymers from Renewable Resources </w:t>
      </w:r>
      <w:r w:rsidRPr="00A42285">
        <w:rPr>
          <w:rFonts w:ascii="Arial" w:eastAsia="Arial" w:hAnsi="Arial" w:cs="Arial"/>
          <w:sz w:val="20"/>
          <w:szCs w:val="20"/>
        </w:rPr>
        <w:t>9: 39-49.</w:t>
      </w:r>
    </w:p>
    <w:p w14:paraId="33F51119" w14:textId="02DB076E" w:rsidR="00FB54B9" w:rsidRPr="00A42285" w:rsidRDefault="001342E6" w:rsidP="00584C9C">
      <w:pPr>
        <w:pStyle w:val="ListParagraph"/>
        <w:numPr>
          <w:ilvl w:val="3"/>
          <w:numId w:val="73"/>
        </w:numPr>
        <w:tabs>
          <w:tab w:val="left" w:pos="720"/>
          <w:tab w:val="left" w:pos="810"/>
        </w:tabs>
        <w:spacing w:after="0"/>
        <w:ind w:left="709" w:hanging="61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Wannwana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Jauhari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 2018.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Oleophilicity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and Oil-Water Separation by Reduced Graphene Oxide Grafted Oil Palm Empty Fruit Bunch Fibres.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47: 1891-1896.</w:t>
      </w:r>
    </w:p>
    <w:p w14:paraId="5B9DBFDA" w14:textId="77777777" w:rsidR="00FB54B9" w:rsidRPr="00A42285" w:rsidRDefault="00FB54B9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DD5EAE2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2017</w:t>
      </w:r>
    </w:p>
    <w:p w14:paraId="094118CA" w14:textId="77777777" w:rsidR="00B75CCB" w:rsidRPr="00A42285" w:rsidRDefault="00B75CCB" w:rsidP="00AE2BCE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Umar Adli Amran,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Zhen Fang, Mohamad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Zulfahdli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Masli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2017. </w:t>
      </w:r>
      <w:r w:rsidR="003E5ED7" w:rsidRPr="00A42285">
        <w:rPr>
          <w:rFonts w:ascii="Arial" w:eastAsia="Arial" w:hAnsi="Arial" w:cs="Arial"/>
          <w:sz w:val="20"/>
          <w:szCs w:val="20"/>
        </w:rPr>
        <w:t>Production of Liquefied Oil Palm Empty Fruit Bunch Based Polyols via Microwave Heating</w:t>
      </w:r>
      <w:r w:rsidR="00AE2BCE" w:rsidRPr="00A42285">
        <w:rPr>
          <w:rFonts w:ascii="Arial" w:eastAsia="Arial" w:hAnsi="Arial" w:cs="Arial"/>
          <w:sz w:val="20"/>
          <w:szCs w:val="20"/>
        </w:rPr>
        <w:t xml:space="preserve">. </w:t>
      </w:r>
      <w:r w:rsidR="00AE2BCE" w:rsidRPr="00A42285">
        <w:rPr>
          <w:rFonts w:ascii="Arial" w:eastAsia="Arial" w:hAnsi="Arial" w:cs="Arial"/>
          <w:i/>
          <w:sz w:val="20"/>
          <w:szCs w:val="20"/>
        </w:rPr>
        <w:t>Energy &amp; Fuels</w:t>
      </w:r>
      <w:r w:rsidR="00AE2BCE" w:rsidRPr="00A42285">
        <w:rPr>
          <w:rFonts w:ascii="Arial" w:eastAsia="Arial" w:hAnsi="Arial" w:cs="Arial"/>
          <w:sz w:val="20"/>
          <w:szCs w:val="20"/>
        </w:rPr>
        <w:t xml:space="preserve"> 31: 10975-10982.</w:t>
      </w:r>
    </w:p>
    <w:p w14:paraId="2160B37C" w14:textId="3E2EE8B8" w:rsidR="00712C85" w:rsidRPr="00A42285" w:rsidRDefault="00F63E41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Santanaraj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J., </w:t>
      </w:r>
      <w:proofErr w:type="spellStart"/>
      <w:r w:rsidR="00EE140E"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="00EE140E" w:rsidRPr="00A42285">
        <w:rPr>
          <w:rFonts w:ascii="Arial" w:eastAsia="Arial" w:hAnsi="Arial" w:cs="Arial"/>
          <w:sz w:val="20"/>
          <w:szCs w:val="20"/>
        </w:rPr>
        <w:t xml:space="preserve">, M.S., </w:t>
      </w:r>
      <w:r w:rsidR="00FC1553" w:rsidRPr="00A42285">
        <w:rPr>
          <w:rFonts w:ascii="Arial" w:eastAsia="Arial" w:hAnsi="Arial" w:cs="Arial"/>
          <w:sz w:val="20"/>
          <w:szCs w:val="20"/>
        </w:rPr>
        <w:t xml:space="preserve">Mohammad, A.W., Harun, S., </w:t>
      </w:r>
      <w:r w:rsidR="00FC1553"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="00F0478C" w:rsidRPr="00A42285">
        <w:rPr>
          <w:rFonts w:ascii="Arial" w:eastAsia="Arial" w:hAnsi="Arial" w:cs="Arial"/>
          <w:sz w:val="20"/>
          <w:szCs w:val="20"/>
        </w:rPr>
        <w:t xml:space="preserve">, </w:t>
      </w:r>
      <w:r w:rsidR="007836AD" w:rsidRPr="00A42285">
        <w:rPr>
          <w:rFonts w:ascii="Arial" w:eastAsia="Arial" w:hAnsi="Arial" w:cs="Arial"/>
          <w:sz w:val="20"/>
          <w:szCs w:val="20"/>
        </w:rPr>
        <w:t xml:space="preserve">Zakaria, S., </w:t>
      </w:r>
      <w:proofErr w:type="spellStart"/>
      <w:r w:rsidR="00FC1553"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="00FC1553" w:rsidRPr="00A42285">
        <w:rPr>
          <w:rFonts w:ascii="Arial" w:eastAsia="Arial" w:hAnsi="Arial" w:cs="Arial"/>
          <w:sz w:val="20"/>
          <w:szCs w:val="20"/>
        </w:rPr>
        <w:t xml:space="preserve">, H. 2017. Enhanced delignification of oil palm empty fruit bunch fibers </w:t>
      </w:r>
      <w:proofErr w:type="gramStart"/>
      <w:r w:rsidR="00FC1553" w:rsidRPr="00A42285">
        <w:rPr>
          <w:rFonts w:ascii="Arial" w:eastAsia="Arial" w:hAnsi="Arial" w:cs="Arial"/>
          <w:sz w:val="20"/>
          <w:szCs w:val="20"/>
        </w:rPr>
        <w:t xml:space="preserve">with </w:t>
      </w:r>
      <w:r w:rsidR="00FC1553" w:rsidRPr="00A42285">
        <w:rPr>
          <w:rFonts w:ascii="Arial" w:eastAsia="Arial" w:hAnsi="Arial" w:cs="Arial"/>
          <w:i/>
          <w:iCs/>
          <w:sz w:val="20"/>
          <w:szCs w:val="20"/>
        </w:rPr>
        <w:t>in</w:t>
      </w:r>
      <w:proofErr w:type="gramEnd"/>
      <w:r w:rsidR="00FC1553" w:rsidRPr="00A42285">
        <w:rPr>
          <w:rFonts w:ascii="Arial" w:eastAsia="Arial" w:hAnsi="Arial" w:cs="Arial"/>
          <w:i/>
          <w:iCs/>
          <w:sz w:val="20"/>
          <w:szCs w:val="20"/>
        </w:rPr>
        <w:t xml:space="preserve"> situ</w:t>
      </w:r>
      <w:r w:rsidR="00FC1553" w:rsidRPr="00A42285">
        <w:rPr>
          <w:rFonts w:ascii="Arial" w:eastAsia="Arial" w:hAnsi="Arial" w:cs="Arial"/>
          <w:sz w:val="20"/>
          <w:szCs w:val="20"/>
        </w:rPr>
        <w:t xml:space="preserve"> </w:t>
      </w:r>
      <w:r w:rsidR="00D239BF" w:rsidRPr="00A42285">
        <w:rPr>
          <w:rFonts w:ascii="Arial" w:eastAsia="Arial" w:hAnsi="Arial" w:cs="Arial"/>
          <w:sz w:val="20"/>
          <w:szCs w:val="20"/>
        </w:rPr>
        <w:t>F</w:t>
      </w:r>
      <w:r w:rsidR="00FC1553" w:rsidRPr="00A42285">
        <w:rPr>
          <w:rFonts w:ascii="Arial" w:eastAsia="Arial" w:hAnsi="Arial" w:cs="Arial"/>
          <w:sz w:val="20"/>
          <w:szCs w:val="20"/>
        </w:rPr>
        <w:t xml:space="preserve">enton-oxidation. </w:t>
      </w:r>
      <w:proofErr w:type="spellStart"/>
      <w:r w:rsidR="00FC1553"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="00FC1553" w:rsidRPr="00A42285">
        <w:rPr>
          <w:rFonts w:ascii="Arial" w:eastAsia="Arial" w:hAnsi="Arial" w:cs="Arial"/>
          <w:sz w:val="20"/>
          <w:szCs w:val="20"/>
        </w:rPr>
        <w:t xml:space="preserve"> 12: 5223-5235.</w:t>
      </w:r>
    </w:p>
    <w:p w14:paraId="15D25512" w14:textId="77777777" w:rsidR="00712C85" w:rsidRPr="00A42285" w:rsidRDefault="00FC155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Soon Wei Chook,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Hui Min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Neoh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Rahman Jamal 2017. Effective immobilization of silver nanoparticles on regenerated cellulose-chitosan composite membrane and its antibacterial activity. </w:t>
      </w:r>
      <w:r w:rsidRPr="00A42285">
        <w:rPr>
          <w:rFonts w:ascii="Arial" w:eastAsia="Arial" w:hAnsi="Arial" w:cs="Arial"/>
          <w:i/>
          <w:sz w:val="20"/>
          <w:szCs w:val="20"/>
        </w:rPr>
        <w:t>New Journal of Chemistry</w:t>
      </w:r>
      <w:r w:rsidRPr="00A42285">
        <w:rPr>
          <w:rFonts w:ascii="Arial" w:eastAsia="Arial" w:hAnsi="Arial" w:cs="Arial"/>
          <w:sz w:val="20"/>
          <w:szCs w:val="20"/>
        </w:rPr>
        <w:t xml:space="preserve"> 41, 5061-5065</w:t>
      </w:r>
    </w:p>
    <w:p w14:paraId="41164FC8" w14:textId="77777777" w:rsidR="0059167C" w:rsidRPr="00A42285" w:rsidRDefault="0059167C" w:rsidP="00F2557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>Siew Xian Chin, Soon Wei Chook</w:t>
      </w:r>
      <w:r w:rsidRPr="00A42285">
        <w:rPr>
          <w:rFonts w:ascii="Arial" w:eastAsia="Arial" w:hAnsi="Arial" w:cs="Arial"/>
          <w:b/>
          <w:sz w:val="20"/>
          <w:szCs w:val="20"/>
        </w:rPr>
        <w:t>, 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Kam Sheng Lau, Sarani Zakaria, Siti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Masrinda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Tasirin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2017. </w:t>
      </w:r>
      <w:r w:rsidR="00F25573" w:rsidRPr="00A42285">
        <w:rPr>
          <w:rFonts w:ascii="Arial" w:eastAsia="Arial" w:hAnsi="Arial" w:cs="Arial"/>
          <w:sz w:val="20"/>
          <w:szCs w:val="20"/>
        </w:rPr>
        <w:t xml:space="preserve">Graphene Oxide as Support and Regenerative Substrate for Lead Ions in Catalytic Conversion of Lactic Acid. </w:t>
      </w:r>
      <w:proofErr w:type="spellStart"/>
      <w:r w:rsidR="00F25573"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="00F25573" w:rsidRPr="00A42285">
        <w:rPr>
          <w:rFonts w:ascii="Arial" w:eastAsia="Arial" w:hAnsi="Arial" w:cs="Arial"/>
          <w:sz w:val="20"/>
          <w:szCs w:val="20"/>
        </w:rPr>
        <w:t xml:space="preserve"> 12: 7133-7144.</w:t>
      </w:r>
    </w:p>
    <w:p w14:paraId="0FFF86FF" w14:textId="77777777" w:rsidR="00C106BE" w:rsidRPr="00A42285" w:rsidRDefault="00C106BE" w:rsidP="001A3B84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lastRenderedPageBreak/>
        <w:t>Noorhasmiera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Abu Jahar, Fei-ling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Wong Jia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Chyi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Marhaini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Mostapha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 2017. </w:t>
      </w:r>
      <w:r w:rsidR="002461D7" w:rsidRPr="00A42285">
        <w:rPr>
          <w:rFonts w:ascii="Arial" w:eastAsia="Arial" w:hAnsi="Arial" w:cs="Arial"/>
          <w:sz w:val="20"/>
          <w:szCs w:val="20"/>
        </w:rPr>
        <w:t xml:space="preserve">Utilization of Core Oil Palm Trunk Waste to Methyl Levulinate: Physical and Chemical Characterizations. </w:t>
      </w:r>
      <w:r w:rsidR="001A3B84" w:rsidRPr="00A42285">
        <w:rPr>
          <w:rFonts w:ascii="Arial" w:eastAsia="Arial" w:hAnsi="Arial" w:cs="Arial"/>
          <w:i/>
          <w:sz w:val="20"/>
          <w:szCs w:val="20"/>
        </w:rPr>
        <w:t>Waste and Biomass Valorization</w:t>
      </w:r>
      <w:r w:rsidR="006F0D16" w:rsidRPr="00A42285">
        <w:rPr>
          <w:rFonts w:ascii="Arial" w:eastAsia="Arial" w:hAnsi="Arial" w:cs="Arial"/>
          <w:sz w:val="20"/>
          <w:szCs w:val="20"/>
        </w:rPr>
        <w:t xml:space="preserve"> (in press).</w:t>
      </w:r>
    </w:p>
    <w:p w14:paraId="58EAA839" w14:textId="77777777" w:rsidR="00712C85" w:rsidRPr="00A42285" w:rsidRDefault="00FC155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Soon Wei Chook, Shun Xiang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Yau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Siew Xian Chin, Sarani Zakaria 2017.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Carboxylated-nanoncellulose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as a template for the synthesis of silver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nanoprism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. </w:t>
      </w:r>
      <w:r w:rsidRPr="00A42285">
        <w:rPr>
          <w:rFonts w:ascii="Arial" w:eastAsia="Arial" w:hAnsi="Arial" w:cs="Arial"/>
          <w:i/>
          <w:sz w:val="20"/>
          <w:szCs w:val="20"/>
        </w:rPr>
        <w:t>Applied Surface Science</w:t>
      </w:r>
      <w:r w:rsidRPr="00A42285">
        <w:rPr>
          <w:rFonts w:ascii="Arial" w:eastAsia="Arial" w:hAnsi="Arial" w:cs="Arial"/>
          <w:sz w:val="20"/>
          <w:szCs w:val="20"/>
        </w:rPr>
        <w:t xml:space="preserve"> 422: 32-38.</w:t>
      </w:r>
    </w:p>
    <w:p w14:paraId="3D446667" w14:textId="77777777" w:rsidR="00712C85" w:rsidRPr="00A42285" w:rsidRDefault="00FC155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Moosavi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 Zakaria, </w:t>
      </w:r>
      <w:r w:rsidRPr="00A42285">
        <w:rPr>
          <w:rFonts w:ascii="Arial" w:eastAsia="Arial" w:hAnsi="Arial" w:cs="Arial"/>
          <w:b/>
          <w:sz w:val="20"/>
          <w:szCs w:val="20"/>
        </w:rPr>
        <w:t>CH Chia</w:t>
      </w:r>
      <w:r w:rsidRPr="00A42285">
        <w:rPr>
          <w:rFonts w:ascii="Arial" w:eastAsia="Arial" w:hAnsi="Arial" w:cs="Arial"/>
          <w:sz w:val="20"/>
          <w:szCs w:val="20"/>
        </w:rPr>
        <w:t xml:space="preserve">, S Gan, NA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Azahari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2017. Hydrothermal synthesis, magnetic </w:t>
      </w:r>
      <w:proofErr w:type="gramStart"/>
      <w:r w:rsidRPr="00A42285">
        <w:rPr>
          <w:rFonts w:ascii="Arial" w:eastAsia="Arial" w:hAnsi="Arial" w:cs="Arial"/>
          <w:sz w:val="20"/>
          <w:szCs w:val="20"/>
        </w:rPr>
        <w:t>properties</w:t>
      </w:r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 and characterization of CoFe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 nanocrystals. </w:t>
      </w:r>
      <w:r w:rsidRPr="00A42285">
        <w:rPr>
          <w:rFonts w:ascii="Arial" w:eastAsia="Arial" w:hAnsi="Arial" w:cs="Arial"/>
          <w:i/>
          <w:sz w:val="20"/>
          <w:szCs w:val="20"/>
        </w:rPr>
        <w:t>Ceramics International</w:t>
      </w:r>
      <w:r w:rsidRPr="00A42285">
        <w:rPr>
          <w:rFonts w:ascii="Arial" w:eastAsia="Arial" w:hAnsi="Arial" w:cs="Arial"/>
          <w:sz w:val="20"/>
          <w:szCs w:val="20"/>
        </w:rPr>
        <w:t xml:space="preserve"> 43: 7889-7894. </w:t>
      </w:r>
    </w:p>
    <w:p w14:paraId="04195324" w14:textId="77777777" w:rsidR="00712C85" w:rsidRPr="00A42285" w:rsidRDefault="00FC155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S. Gan, S. Zakaria, </w:t>
      </w:r>
      <w:r w:rsidRPr="00A42285">
        <w:rPr>
          <w:rFonts w:ascii="Arial" w:eastAsia="Arial" w:hAnsi="Arial" w:cs="Arial"/>
          <w:b/>
          <w:sz w:val="20"/>
          <w:szCs w:val="20"/>
        </w:rPr>
        <w:t>C.H. Chia</w:t>
      </w:r>
      <w:r w:rsidRPr="00A42285">
        <w:rPr>
          <w:rFonts w:ascii="Arial" w:eastAsia="Arial" w:hAnsi="Arial" w:cs="Arial"/>
          <w:sz w:val="20"/>
          <w:szCs w:val="20"/>
        </w:rPr>
        <w:t xml:space="preserve">, R.S. Chen, A.V. Ellis, H.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2017. Highly porous regenerated cellulose hydrogel and aerogel prepared from hydrothermal synthesized cellulose carbamate. </w:t>
      </w:r>
      <w:r w:rsidRPr="00A42285">
        <w:rPr>
          <w:rFonts w:ascii="Arial" w:eastAsia="Arial" w:hAnsi="Arial" w:cs="Arial"/>
          <w:i/>
          <w:sz w:val="20"/>
          <w:szCs w:val="20"/>
        </w:rPr>
        <w:t>PLOS ONE</w:t>
      </w:r>
      <w:r w:rsidRPr="00A42285">
        <w:rPr>
          <w:rFonts w:ascii="Arial" w:eastAsia="Arial" w:hAnsi="Arial" w:cs="Arial"/>
          <w:sz w:val="20"/>
          <w:szCs w:val="20"/>
        </w:rPr>
        <w:t xml:space="preserve"> 12 (3), e0173743.</w:t>
      </w:r>
    </w:p>
    <w:p w14:paraId="5A9737C3" w14:textId="77777777" w:rsidR="00712C85" w:rsidRPr="00A42285" w:rsidRDefault="00FC1553" w:rsidP="004306C4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M.Y. Ho, P.S.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. Isa, W.S. Chiu, </w:t>
      </w:r>
      <w:r w:rsidRPr="00A42285">
        <w:rPr>
          <w:rFonts w:ascii="Arial" w:eastAsia="Arial" w:hAnsi="Arial" w:cs="Arial"/>
          <w:b/>
          <w:sz w:val="20"/>
          <w:szCs w:val="20"/>
        </w:rPr>
        <w:t>C.H. Chia</w:t>
      </w:r>
      <w:r w:rsidRPr="00A42285">
        <w:rPr>
          <w:rFonts w:ascii="Arial" w:eastAsia="Arial" w:hAnsi="Arial" w:cs="Arial"/>
          <w:sz w:val="20"/>
          <w:szCs w:val="20"/>
        </w:rPr>
        <w:t xml:space="preserve"> 2017. Solvothermal synthesis of molybdenum oxide on liquid-phase exfoliated graphene composite electrodes for aqueous supercapacitor application. </w:t>
      </w:r>
      <w:r w:rsidRPr="00A42285">
        <w:rPr>
          <w:rFonts w:ascii="Arial" w:eastAsia="Arial" w:hAnsi="Arial" w:cs="Arial"/>
          <w:i/>
          <w:sz w:val="20"/>
          <w:szCs w:val="20"/>
        </w:rPr>
        <w:t>Journal of Materials Sc</w:t>
      </w:r>
      <w:r w:rsidR="004306C4" w:rsidRPr="00A42285">
        <w:rPr>
          <w:rFonts w:ascii="Arial" w:eastAsia="Arial" w:hAnsi="Arial" w:cs="Arial"/>
          <w:i/>
          <w:sz w:val="20"/>
          <w:szCs w:val="20"/>
        </w:rPr>
        <w:t xml:space="preserve">ience: Materials in Electronics </w:t>
      </w:r>
      <w:r w:rsidR="004306C4" w:rsidRPr="00A42285">
        <w:rPr>
          <w:rFonts w:ascii="Arial" w:eastAsia="Arial" w:hAnsi="Arial" w:cs="Arial"/>
          <w:sz w:val="20"/>
          <w:szCs w:val="20"/>
        </w:rPr>
        <w:t>28: 6907–6918</w:t>
      </w:r>
      <w:r w:rsidRPr="00A42285">
        <w:rPr>
          <w:rFonts w:ascii="Arial" w:eastAsia="Arial" w:hAnsi="Arial" w:cs="Arial"/>
          <w:sz w:val="20"/>
          <w:szCs w:val="20"/>
        </w:rPr>
        <w:t>.</w:t>
      </w:r>
    </w:p>
    <w:p w14:paraId="764309B4" w14:textId="77777777" w:rsidR="00712C85" w:rsidRPr="00A42285" w:rsidRDefault="00FC155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S.X. Chin, </w:t>
      </w:r>
      <w:r w:rsidRPr="00A42285">
        <w:rPr>
          <w:rFonts w:ascii="Arial" w:eastAsia="Arial" w:hAnsi="Arial" w:cs="Arial"/>
          <w:b/>
          <w:sz w:val="20"/>
          <w:szCs w:val="20"/>
        </w:rPr>
        <w:t>C.H. Chia</w:t>
      </w:r>
      <w:r w:rsidRPr="00A42285">
        <w:rPr>
          <w:rFonts w:ascii="Arial" w:eastAsia="Arial" w:hAnsi="Arial" w:cs="Arial"/>
          <w:sz w:val="20"/>
          <w:szCs w:val="20"/>
        </w:rPr>
        <w:t xml:space="preserve">, S. Zakaria, A.S.M.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Tasirin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2017. Combination of Gamma Irradiation and Sodium Carbonate Pretreatment on Oil Palm Empty Fruit Bunch (EFB) for High Acidic Hydrolysis Yield.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46 (1), 167-173</w:t>
      </w:r>
    </w:p>
    <w:p w14:paraId="04D844BE" w14:textId="77777777" w:rsidR="00712C85" w:rsidRPr="00A42285" w:rsidRDefault="00FC155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S. Gan, S. Zakaria, R.S. Chen, </w:t>
      </w:r>
      <w:r w:rsidRPr="00A42285">
        <w:rPr>
          <w:rFonts w:ascii="Arial" w:eastAsia="Arial" w:hAnsi="Arial" w:cs="Arial"/>
          <w:b/>
          <w:sz w:val="20"/>
          <w:szCs w:val="20"/>
        </w:rPr>
        <w:t>C.H. Chia</w:t>
      </w:r>
      <w:r w:rsidRPr="00A42285">
        <w:rPr>
          <w:rFonts w:ascii="Arial" w:eastAsia="Arial" w:hAnsi="Arial" w:cs="Arial"/>
          <w:sz w:val="20"/>
          <w:szCs w:val="20"/>
        </w:rPr>
        <w:t xml:space="preserve">, F.N.M.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Padzil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Moosavi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2017. Autohydrolysis processing as an alternative to enhance cellulose solubility and preparation of its regenerated bio-based materials. </w:t>
      </w:r>
      <w:r w:rsidRPr="00A42285">
        <w:rPr>
          <w:rFonts w:ascii="Arial" w:eastAsia="Arial" w:hAnsi="Arial" w:cs="Arial"/>
          <w:i/>
          <w:sz w:val="20"/>
          <w:szCs w:val="20"/>
        </w:rPr>
        <w:t>Materials Chemistry and Physics</w:t>
      </w:r>
      <w:r w:rsidRPr="00A42285">
        <w:rPr>
          <w:rFonts w:ascii="Arial" w:eastAsia="Arial" w:hAnsi="Arial" w:cs="Arial"/>
          <w:sz w:val="20"/>
          <w:szCs w:val="20"/>
        </w:rPr>
        <w:t xml:space="preserve"> 192: 181-189.</w:t>
      </w:r>
    </w:p>
    <w:p w14:paraId="77D1D45C" w14:textId="77777777" w:rsidR="00712C85" w:rsidRPr="00A42285" w:rsidRDefault="00FC1553">
      <w:pPr>
        <w:numPr>
          <w:ilvl w:val="0"/>
          <w:numId w:val="58"/>
        </w:numPr>
        <w:tabs>
          <w:tab w:val="left" w:pos="4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Mika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Sillanpää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2017. Adsorption of Heavy Metal Ions on Surface of Functionalized Oil Palm Empty Fruit Bunch Fibers: Single and Binary Systems.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47: 157-165.</w:t>
      </w:r>
    </w:p>
    <w:p w14:paraId="134D4F17" w14:textId="77777777" w:rsidR="00712C85" w:rsidRPr="00A42285" w:rsidRDefault="00712C85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7DFDD41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2016</w:t>
      </w:r>
    </w:p>
    <w:p w14:paraId="31D074AA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Wei Tieng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Owi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Ong Hui Lin, Sung Ting Sam,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Muhammad Safwan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Mohaiyiddin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Gil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Nonato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Santos,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Hazizan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Md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Akil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2016. Comparative Study of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Microcelluloses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Isolated from Two Different Biomasses with Commercial Cellulose.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>11: 3453-3465.</w:t>
      </w:r>
    </w:p>
    <w:p w14:paraId="25185BBA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Muhammad Safwan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Mohaiyiddin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Ong Hui Lina, Wei Tieng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Owi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Al Rey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Villagracia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Hazizan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Md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Akil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2016. Characterization of nanocellulose recovery from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Elaeis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guineensis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frond for sustainable development. </w:t>
      </w:r>
      <w:r w:rsidRPr="00A42285">
        <w:rPr>
          <w:rFonts w:ascii="Arial" w:eastAsia="Arial" w:hAnsi="Arial" w:cs="Arial"/>
          <w:i/>
          <w:sz w:val="20"/>
          <w:szCs w:val="20"/>
        </w:rPr>
        <w:t>Clean Technologies and Environmental Policy</w:t>
      </w:r>
      <w:r w:rsidRPr="00A42285">
        <w:rPr>
          <w:rFonts w:ascii="Arial" w:eastAsia="Arial" w:hAnsi="Arial" w:cs="Arial"/>
          <w:sz w:val="20"/>
          <w:szCs w:val="20"/>
        </w:rPr>
        <w:t xml:space="preserve"> 18: 2503.</w:t>
      </w:r>
    </w:p>
    <w:p w14:paraId="3283C15E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Chan, Sarani </w:t>
      </w:r>
      <w:proofErr w:type="spellStart"/>
      <w:proofErr w:type="gramStart"/>
      <w:r w:rsidRPr="00A42285">
        <w:rPr>
          <w:rFonts w:ascii="Arial" w:eastAsia="Arial" w:hAnsi="Arial" w:cs="Arial"/>
          <w:sz w:val="20"/>
          <w:szCs w:val="20"/>
        </w:rPr>
        <w:t>Zakaria,a</w:t>
      </w:r>
      <w:proofErr w:type="spellEnd"/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  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Soon Wei Chook, Siew Xian Chin,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An’Amt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Mohamed Noor 2016.  Bifunctional graphene oxide–cellulose nanofibril aerogel loaded with </w:t>
      </w:r>
      <w:proofErr w:type="gramStart"/>
      <w:r w:rsidRPr="00A42285">
        <w:rPr>
          <w:rFonts w:ascii="Arial" w:eastAsia="Arial" w:hAnsi="Arial" w:cs="Arial"/>
          <w:sz w:val="20"/>
          <w:szCs w:val="20"/>
        </w:rPr>
        <w:t>Fe(</w:t>
      </w:r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III) for the removal of cationic dye via simultaneous adsorption and Fenton oxidation. </w:t>
      </w:r>
      <w:r w:rsidRPr="00A42285">
        <w:rPr>
          <w:rFonts w:ascii="Arial" w:eastAsia="Arial" w:hAnsi="Arial" w:cs="Arial"/>
          <w:i/>
          <w:sz w:val="20"/>
          <w:szCs w:val="20"/>
        </w:rPr>
        <w:t>RSC Advances</w:t>
      </w:r>
      <w:r w:rsidRPr="00A42285">
        <w:rPr>
          <w:rFonts w:ascii="Arial" w:eastAsia="Arial" w:hAnsi="Arial" w:cs="Arial"/>
          <w:sz w:val="20"/>
          <w:szCs w:val="20"/>
        </w:rPr>
        <w:t xml:space="preserve"> 6: 19819-19825.</w:t>
      </w:r>
    </w:p>
    <w:p w14:paraId="039E01FA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 Gan, SH Piao, HJ Choi, S Zakaria, </w:t>
      </w:r>
      <w:r w:rsidRPr="00A42285">
        <w:rPr>
          <w:rFonts w:ascii="Arial" w:eastAsia="Arial" w:hAnsi="Arial" w:cs="Arial"/>
          <w:b/>
          <w:sz w:val="20"/>
          <w:szCs w:val="20"/>
        </w:rPr>
        <w:t>CH Chia</w:t>
      </w:r>
      <w:r w:rsidRPr="00A42285">
        <w:rPr>
          <w:rFonts w:ascii="Arial" w:eastAsia="Arial" w:hAnsi="Arial" w:cs="Arial"/>
          <w:sz w:val="20"/>
          <w:szCs w:val="20"/>
        </w:rPr>
        <w:t xml:space="preserve"> 2016. Synthesis of kenaf cellulose carbamate and its smart electric stimuli-response. </w:t>
      </w:r>
      <w:r w:rsidRPr="00A42285">
        <w:rPr>
          <w:rFonts w:ascii="Arial" w:eastAsia="Arial" w:hAnsi="Arial" w:cs="Arial"/>
          <w:i/>
          <w:sz w:val="20"/>
          <w:szCs w:val="20"/>
        </w:rPr>
        <w:t>Carbohydrate Polymers</w:t>
      </w:r>
      <w:r w:rsidRPr="00A42285">
        <w:rPr>
          <w:rFonts w:ascii="Arial" w:eastAsia="Arial" w:hAnsi="Arial" w:cs="Arial"/>
          <w:sz w:val="20"/>
          <w:szCs w:val="20"/>
        </w:rPr>
        <w:t xml:space="preserve"> 137: 693-700.</w:t>
      </w:r>
    </w:p>
    <w:p w14:paraId="5FBE8A97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SX Chin, SM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Tasirin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CH Chan, </w:t>
      </w:r>
      <w:r w:rsidRPr="00A42285">
        <w:rPr>
          <w:rFonts w:ascii="Arial" w:eastAsia="Arial" w:hAnsi="Arial" w:cs="Arial"/>
          <w:b/>
          <w:sz w:val="20"/>
          <w:szCs w:val="20"/>
        </w:rPr>
        <w:t>CH Chia</w:t>
      </w:r>
      <w:r w:rsidRPr="00A42285">
        <w:rPr>
          <w:rFonts w:ascii="Arial" w:eastAsia="Arial" w:hAnsi="Arial" w:cs="Arial"/>
          <w:sz w:val="20"/>
          <w:szCs w:val="20"/>
        </w:rPr>
        <w:t xml:space="preserve">, SW Chook, S Zakaria, MS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2016. Catalytic Conversion of Empty Fruit Bunch (EFB) Fibres into Lactic Acid by Lead (II) ions.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11 (1): 2186-2201.</w:t>
      </w:r>
    </w:p>
    <w:p w14:paraId="2BD7BA98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Peivun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Ng,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Ruey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San Chen 2016. Effect of acid hydrolysis and thermal hydrolysis on solubility and properties of oil palm empty fruit bunch fiber cellulose hydrogel.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11: 126-139.</w:t>
      </w:r>
    </w:p>
    <w:p w14:paraId="0E1E16BD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Soon Wei Chook,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Nay Ming Huang &amp; Hui Min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Neoh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2016. Highly Porous Chitosan Beads Embedded with Silver-Graphene Oxide Nanocomposites for Antibacterial Application.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45: 1663 – 1667</w:t>
      </w:r>
    </w:p>
    <w:p w14:paraId="335B0902" w14:textId="77777777" w:rsidR="00712C85" w:rsidRPr="00A42285" w:rsidRDefault="00FC1553">
      <w:pPr>
        <w:numPr>
          <w:ilvl w:val="0"/>
          <w:numId w:val="55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J.C. Wong, </w:t>
      </w:r>
      <w:r w:rsidRPr="00A42285">
        <w:rPr>
          <w:rFonts w:ascii="Arial" w:eastAsia="Arial" w:hAnsi="Arial" w:cs="Arial"/>
          <w:b/>
          <w:sz w:val="20"/>
          <w:szCs w:val="20"/>
        </w:rPr>
        <w:t>C.H. Chia</w:t>
      </w:r>
      <w:r w:rsidRPr="00A42285">
        <w:rPr>
          <w:rFonts w:ascii="Arial" w:eastAsia="Arial" w:hAnsi="Arial" w:cs="Arial"/>
          <w:sz w:val="20"/>
          <w:szCs w:val="20"/>
        </w:rPr>
        <w:t xml:space="preserve">, S.Y. Chin, P.S.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 Zakaria 2016. Synthesis and Characterization of Methoxy Poly (ethylene glycol)-co-poly (beta-amino ester) formed by Linear and Cyclic Hexylamines as Polymeric Micelles.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45: 1849-1855</w:t>
      </w:r>
    </w:p>
    <w:p w14:paraId="1F568640" w14:textId="77777777" w:rsidR="00712C85" w:rsidRPr="00A42285" w:rsidRDefault="00712C85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5690576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2015</w:t>
      </w:r>
    </w:p>
    <w:p w14:paraId="54697A53" w14:textId="77777777" w:rsidR="00712C85" w:rsidRPr="00A42285" w:rsidRDefault="00FC1553">
      <w:pPr>
        <w:numPr>
          <w:ilvl w:val="0"/>
          <w:numId w:val="50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Hanisah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Sulaiman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 2015. Isolation and fractionation of cellulose nanocrystals from kenaf core.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44: 1635-1642.</w:t>
      </w:r>
    </w:p>
    <w:p w14:paraId="6D86A9B3" w14:textId="77777777" w:rsidR="00712C85" w:rsidRPr="00A42285" w:rsidRDefault="00FC1553">
      <w:pPr>
        <w:numPr>
          <w:ilvl w:val="0"/>
          <w:numId w:val="50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lastRenderedPageBreak/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Ruey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Shan Chen,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Norfadillah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Jeyalaldeen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2015.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Physico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-mechanical properties of a microwave-irradiated kenaf carbamate/graphene oxide membrane.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Cellulose </w:t>
      </w:r>
      <w:r w:rsidRPr="00A42285">
        <w:rPr>
          <w:rFonts w:ascii="Arial" w:eastAsia="Arial" w:hAnsi="Arial" w:cs="Arial"/>
          <w:sz w:val="20"/>
          <w:szCs w:val="20"/>
        </w:rPr>
        <w:t>22: 3851-3863.</w:t>
      </w:r>
    </w:p>
    <w:p w14:paraId="62293947" w14:textId="77777777" w:rsidR="00712C85" w:rsidRPr="00A42285" w:rsidRDefault="00FC1553">
      <w:pPr>
        <w:numPr>
          <w:ilvl w:val="0"/>
          <w:numId w:val="5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Soon Wei Chook,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Chan, Siew Xian Chin,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Nay Ming Huang 2015. Porous aerogel nanocomposite of silver nanoparticles-functionalized cellulose nanofibrils for SERS detection and catalytic degradation of Rhodamine B. </w:t>
      </w:r>
      <w:r w:rsidRPr="00A42285">
        <w:rPr>
          <w:rFonts w:ascii="Arial" w:eastAsia="Arial" w:hAnsi="Arial" w:cs="Arial"/>
          <w:i/>
          <w:sz w:val="20"/>
          <w:szCs w:val="20"/>
        </w:rPr>
        <w:t>RSC Advances</w:t>
      </w:r>
      <w:r w:rsidRPr="00A42285">
        <w:rPr>
          <w:rFonts w:ascii="Arial" w:eastAsia="Arial" w:hAnsi="Arial" w:cs="Arial"/>
          <w:sz w:val="20"/>
          <w:szCs w:val="20"/>
        </w:rPr>
        <w:t xml:space="preserve"> 5, 88915 – 88920.</w:t>
      </w:r>
    </w:p>
    <w:p w14:paraId="62873F5E" w14:textId="77777777" w:rsidR="00712C85" w:rsidRPr="00A42285" w:rsidRDefault="00FC1553">
      <w:pPr>
        <w:numPr>
          <w:ilvl w:val="0"/>
          <w:numId w:val="50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Koguleshun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Fei-ling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</w:t>
      </w:r>
      <w:r w:rsidRPr="00A42285">
        <w:rPr>
          <w:rFonts w:ascii="Arial" w:eastAsia="Arial" w:hAnsi="Arial" w:cs="Arial"/>
          <w:b/>
          <w:sz w:val="20"/>
          <w:szCs w:val="20"/>
        </w:rPr>
        <w:t>Chin-Hua,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Shamala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G. 2015. Synthesis of Oil Palm EFB Derived Solid Acid Catalyst for Esterification of Waste Cooking Oils.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44: 1573-1577.</w:t>
      </w:r>
    </w:p>
    <w:p w14:paraId="7996EC89" w14:textId="77777777" w:rsidR="00712C85" w:rsidRPr="00A42285" w:rsidRDefault="00FC1553">
      <w:pPr>
        <w:numPr>
          <w:ilvl w:val="0"/>
          <w:numId w:val="50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Kai Yin Chong,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Soon Wei Chook, Poi Sim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2015. CaCO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 xml:space="preserve">-decorated cellulose aerogel for removal of Congo Red from aqueous solution. </w:t>
      </w:r>
      <w:r w:rsidRPr="00A42285">
        <w:rPr>
          <w:rFonts w:ascii="Arial" w:eastAsia="Arial" w:hAnsi="Arial" w:cs="Arial"/>
          <w:i/>
          <w:sz w:val="20"/>
          <w:szCs w:val="20"/>
        </w:rPr>
        <w:t>Cellulose</w:t>
      </w:r>
      <w:r w:rsidRPr="00A42285">
        <w:rPr>
          <w:rFonts w:ascii="Arial" w:eastAsia="Arial" w:hAnsi="Arial" w:cs="Arial"/>
          <w:sz w:val="20"/>
          <w:szCs w:val="20"/>
        </w:rPr>
        <w:t xml:space="preserve"> 22:</w:t>
      </w:r>
      <w:r w:rsidRPr="00A42285">
        <w:rPr>
          <w:rFonts w:ascii="Arial" w:hAnsi="Arial" w:cs="Arial"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>2683-2691</w:t>
      </w:r>
    </w:p>
    <w:p w14:paraId="2DFD397C" w14:textId="77777777" w:rsidR="00712C85" w:rsidRPr="00A42285" w:rsidRDefault="00FC1553">
      <w:pPr>
        <w:numPr>
          <w:ilvl w:val="0"/>
          <w:numId w:val="50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Soon Wei Chook,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Khan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Ayob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Nay Ming Huang, Hui Ming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Neoh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Rahman Jamal 2015. Antibacterial hybrid cellulose-graphene oxide nanocomposite immobilized with silver nanoparticles.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RSC Advances </w:t>
      </w:r>
      <w:r w:rsidRPr="00A42285">
        <w:rPr>
          <w:rFonts w:ascii="Arial" w:eastAsia="Arial" w:hAnsi="Arial" w:cs="Arial"/>
          <w:sz w:val="20"/>
          <w:szCs w:val="20"/>
        </w:rPr>
        <w:t>5: 26263-26268.</w:t>
      </w:r>
    </w:p>
    <w:p w14:paraId="66930B4F" w14:textId="77777777" w:rsidR="00712C85" w:rsidRPr="00A42285" w:rsidRDefault="00FC1553">
      <w:pPr>
        <w:numPr>
          <w:ilvl w:val="0"/>
          <w:numId w:val="50"/>
        </w:numPr>
        <w:tabs>
          <w:tab w:val="left" w:pos="450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and Siew Xian 2015. Cellulose nanofibrils: a rapid adsorbent for the removal methylene blue. </w:t>
      </w:r>
      <w:r w:rsidRPr="00A42285">
        <w:rPr>
          <w:rFonts w:ascii="Arial" w:eastAsia="Arial" w:hAnsi="Arial" w:cs="Arial"/>
          <w:i/>
          <w:sz w:val="20"/>
          <w:szCs w:val="20"/>
        </w:rPr>
        <w:t>RSC Advances</w:t>
      </w:r>
      <w:r w:rsidRPr="00A42285">
        <w:rPr>
          <w:rFonts w:ascii="Arial" w:eastAsia="Arial" w:hAnsi="Arial" w:cs="Arial"/>
          <w:sz w:val="20"/>
          <w:szCs w:val="20"/>
        </w:rPr>
        <w:t xml:space="preserve"> 5: 18204-18212.</w:t>
      </w:r>
    </w:p>
    <w:p w14:paraId="3225B78F" w14:textId="77777777" w:rsidR="00712C85" w:rsidRPr="00A42285" w:rsidRDefault="00FC1553">
      <w:pPr>
        <w:numPr>
          <w:ilvl w:val="0"/>
          <w:numId w:val="50"/>
        </w:numPr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Ishak Ahmad, Alain Dufresne, Kim Yeong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Tshai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2015. Low filler content cellulose nanocrystal and graphene oxide reinforced polylactic acid film composites. </w:t>
      </w:r>
      <w:r w:rsidRPr="00A42285">
        <w:rPr>
          <w:rFonts w:ascii="Arial" w:eastAsia="Arial" w:hAnsi="Arial" w:cs="Arial"/>
          <w:i/>
          <w:sz w:val="20"/>
          <w:szCs w:val="20"/>
        </w:rPr>
        <w:t>Polymer Research Journal</w:t>
      </w:r>
      <w:r w:rsidRPr="00A42285">
        <w:rPr>
          <w:rFonts w:ascii="Arial" w:eastAsia="Arial" w:hAnsi="Arial" w:cs="Arial"/>
          <w:sz w:val="20"/>
          <w:szCs w:val="20"/>
        </w:rPr>
        <w:t xml:space="preserve"> 9: 165-177.</w:t>
      </w:r>
    </w:p>
    <w:p w14:paraId="6BFFA4F7" w14:textId="77777777" w:rsidR="00712C85" w:rsidRPr="00A42285" w:rsidRDefault="00FC1553">
      <w:pPr>
        <w:numPr>
          <w:ilvl w:val="0"/>
          <w:numId w:val="50"/>
        </w:numPr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Peivun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Ng,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Farah Nadia Mohammad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Padzil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and Soon Wei Chook 2015. Preparation of Cellulose Hydrogel from Oil Palm Empty Fruit Bunch Fibers Cellulose. </w:t>
      </w:r>
      <w:r w:rsidRPr="00A42285">
        <w:rPr>
          <w:rFonts w:ascii="Arial" w:eastAsia="Arial" w:hAnsi="Arial" w:cs="Arial"/>
          <w:i/>
          <w:sz w:val="20"/>
          <w:szCs w:val="20"/>
        </w:rPr>
        <w:t>Polymer Research Journal</w:t>
      </w:r>
      <w:r w:rsidRPr="00A42285">
        <w:rPr>
          <w:rFonts w:ascii="Arial" w:eastAsia="Arial" w:hAnsi="Arial" w:cs="Arial"/>
          <w:sz w:val="20"/>
          <w:szCs w:val="20"/>
        </w:rPr>
        <w:t xml:space="preserve"> 9: 449-459.</w:t>
      </w:r>
    </w:p>
    <w:p w14:paraId="49688487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Farah Nadia Mohammad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Padzil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Peivun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Ng 2015. Effect of Acid Hydrolysis on Regenerated Kenaf Core Membrane Produced using Aqueous Alkaline-Urea Systems. </w:t>
      </w:r>
      <w:r w:rsidRPr="00A42285">
        <w:rPr>
          <w:rFonts w:ascii="Arial" w:eastAsia="Arial" w:hAnsi="Arial" w:cs="Arial"/>
          <w:i/>
          <w:sz w:val="20"/>
          <w:szCs w:val="20"/>
        </w:rPr>
        <w:t>Carbohydrate Polymers</w:t>
      </w:r>
      <w:r w:rsidRPr="00A42285">
        <w:rPr>
          <w:rFonts w:ascii="Arial" w:eastAsia="Arial" w:hAnsi="Arial" w:cs="Arial"/>
          <w:sz w:val="20"/>
          <w:szCs w:val="20"/>
        </w:rPr>
        <w:t xml:space="preserve"> 124: 164-171.</w:t>
      </w:r>
    </w:p>
    <w:p w14:paraId="49B0FEFE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Farah Nadia Mohammad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Padzil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Peivun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Ng 2015. Effect of hydrothermal pretreatment on solubility and formation of kenaf cellulose membrane and hydrogel. </w:t>
      </w:r>
      <w:r w:rsidRPr="00A42285">
        <w:rPr>
          <w:rFonts w:ascii="Arial" w:eastAsia="Arial" w:hAnsi="Arial" w:cs="Arial"/>
          <w:i/>
          <w:sz w:val="20"/>
          <w:szCs w:val="20"/>
        </w:rPr>
        <w:t>Carbohydrate Polymers</w:t>
      </w:r>
      <w:r w:rsidRPr="00A42285">
        <w:rPr>
          <w:rFonts w:ascii="Arial" w:eastAsia="Arial" w:hAnsi="Arial" w:cs="Arial"/>
          <w:sz w:val="20"/>
          <w:szCs w:val="20"/>
        </w:rPr>
        <w:t xml:space="preserve"> 115: 62-68.</w:t>
      </w:r>
    </w:p>
    <w:p w14:paraId="263328D9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Umar Adli Amran,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Rasidi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Roslan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2015. Mechanical properties and water absorption of glass fibre reinforced bio-phenolic elastomer (BPE) composite.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Industrial Crops and Products </w:t>
      </w:r>
      <w:r w:rsidRPr="00A42285">
        <w:rPr>
          <w:rFonts w:ascii="Arial" w:eastAsia="Arial" w:hAnsi="Arial" w:cs="Arial"/>
          <w:sz w:val="20"/>
          <w:szCs w:val="20"/>
        </w:rPr>
        <w:t>72: 54-59.</w:t>
      </w:r>
    </w:p>
    <w:p w14:paraId="13B2C6C1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Siew Xian Chin,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Zhen Fang,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Sahrim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Ahmad 2015. Ball milling pretreatment and diluted acid hydrolysis of oil palm empty fruit bunch (EFB) fibres </w:t>
      </w:r>
      <w:proofErr w:type="gramStart"/>
      <w:r w:rsidRPr="00A42285">
        <w:rPr>
          <w:rFonts w:ascii="Arial" w:eastAsia="Arial" w:hAnsi="Arial" w:cs="Arial"/>
          <w:sz w:val="20"/>
          <w:szCs w:val="20"/>
        </w:rPr>
        <w:t>for the production of</w:t>
      </w:r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 levulinic acid. </w:t>
      </w:r>
      <w:r w:rsidRPr="00A42285">
        <w:rPr>
          <w:rFonts w:ascii="Arial" w:eastAsia="Arial" w:hAnsi="Arial" w:cs="Arial"/>
          <w:i/>
          <w:sz w:val="20"/>
          <w:szCs w:val="20"/>
        </w:rPr>
        <w:t>Journal of Taiwan Institute of Chemical Engineers</w:t>
      </w:r>
      <w:r w:rsidRPr="00A42285">
        <w:rPr>
          <w:rFonts w:ascii="Arial" w:eastAsia="Arial" w:hAnsi="Arial" w:cs="Arial"/>
          <w:sz w:val="20"/>
          <w:szCs w:val="20"/>
        </w:rPr>
        <w:t xml:space="preserve"> 52: 85-92.</w:t>
      </w:r>
    </w:p>
    <w:p w14:paraId="4C7F9D40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Sinyee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Gan, Farah Nadia Mohammad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Padzil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Sharifah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Syed Jaafar,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Ruey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Shan Chen 2015. Synthesis of Liquid Hot Water Cotton Linter to Prepare Cellulose Membrane using NaOH/Urea or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LiOH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/Urea.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10: 2244-2255.</w:t>
      </w:r>
    </w:p>
    <w:p w14:paraId="56C0707F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Kasturi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Muthoosamy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Renu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Geetha Bai, Ibrahim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Babanginda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Abubakar, Surya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Mudavasseril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Sudheer, Hong Ngee Lim,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Hwei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Loh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Nay Ming Huang,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Sivakumar Manickam 2015. Exceedingly biocompatible and thin-layered reduced graphene oxide nanosheets using an eco-friendly mushroom extract strategy. </w:t>
      </w:r>
      <w:r w:rsidRPr="00A42285">
        <w:rPr>
          <w:rFonts w:ascii="Arial" w:eastAsia="Arial" w:hAnsi="Arial" w:cs="Arial"/>
          <w:i/>
          <w:sz w:val="20"/>
          <w:szCs w:val="20"/>
        </w:rPr>
        <w:t>International Journal of Nanomedicine</w:t>
      </w:r>
      <w:r w:rsidRPr="00A42285">
        <w:rPr>
          <w:rFonts w:ascii="Arial" w:eastAsia="Arial" w:hAnsi="Arial" w:cs="Arial"/>
          <w:sz w:val="20"/>
          <w:szCs w:val="20"/>
        </w:rPr>
        <w:t xml:space="preserve"> 10: 1505-1519.</w:t>
      </w:r>
    </w:p>
    <w:p w14:paraId="2FA8A695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Mika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Sillanpää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2014. Fixed-bed column studies for the removal of cationic and anionic dyes by chemically modified oil palm empty fruit bunch fibers: single- and multi-solute systems. </w:t>
      </w:r>
      <w:r w:rsidRPr="00A42285">
        <w:rPr>
          <w:rFonts w:ascii="Arial" w:eastAsia="Arial" w:hAnsi="Arial" w:cs="Arial"/>
          <w:i/>
          <w:sz w:val="20"/>
          <w:szCs w:val="20"/>
        </w:rPr>
        <w:t>Desalination and Water Treatment</w:t>
      </w:r>
      <w:r w:rsidRPr="00A42285">
        <w:rPr>
          <w:rFonts w:ascii="Arial" w:eastAsia="Arial" w:hAnsi="Arial" w:cs="Arial"/>
          <w:sz w:val="20"/>
          <w:szCs w:val="20"/>
        </w:rPr>
        <w:t xml:space="preserve"> 55: 1372-1379.</w:t>
      </w:r>
    </w:p>
    <w:p w14:paraId="740B71ED" w14:textId="77777777" w:rsidR="00712C85" w:rsidRPr="00A42285" w:rsidRDefault="00FC1553">
      <w:pPr>
        <w:numPr>
          <w:ilvl w:val="0"/>
          <w:numId w:val="50"/>
        </w:numPr>
        <w:tabs>
          <w:tab w:val="left" w:pos="426"/>
        </w:tabs>
        <w:spacing w:after="0"/>
        <w:ind w:left="450" w:hanging="450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Sarani Zakaria, Chin Hua Chia, Wan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Haslinda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Wan Ahmad,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Soon Wei Chook, 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 2015. Mechanical and antibacterial properties of paper coated with chitosan.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44: 905-911.</w:t>
      </w:r>
    </w:p>
    <w:p w14:paraId="761E7C18" w14:textId="77777777" w:rsidR="00712C85" w:rsidRPr="00A42285" w:rsidRDefault="00712C85">
      <w:pPr>
        <w:tabs>
          <w:tab w:val="left" w:pos="426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A8B8D3F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2014</w:t>
      </w:r>
    </w:p>
    <w:p w14:paraId="3F677098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Sin Yee Gan, Sarani Zakaria,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Padzil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F.N.M., Pei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Vun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Ng 2014. Effect of Hydrothermal Pretreatment on Solubility and Formation of Kenaf Cellulose Membrane and Hydrogel. </w:t>
      </w:r>
      <w:r w:rsidRPr="00A42285">
        <w:rPr>
          <w:rFonts w:ascii="Arial" w:eastAsia="Arial" w:hAnsi="Arial" w:cs="Arial"/>
          <w:i/>
          <w:sz w:val="20"/>
          <w:szCs w:val="20"/>
        </w:rPr>
        <w:t>Carbohydrate Polymers</w:t>
      </w:r>
      <w:r w:rsidRPr="00A42285">
        <w:rPr>
          <w:rFonts w:ascii="Arial" w:eastAsia="Arial" w:hAnsi="Arial" w:cs="Arial"/>
          <w:sz w:val="20"/>
          <w:szCs w:val="20"/>
        </w:rPr>
        <w:t xml:space="preserve"> 115:62-68.</w:t>
      </w:r>
    </w:p>
    <w:p w14:paraId="7E573E06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lastRenderedPageBreak/>
        <w:t>Hatika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Zakaria, Nur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Fazlinda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Razali,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Lina Zhang, Saad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Jani 2014. Properties of Cellulose Hydrogel from Kenaf Core Prepared via Pre-cooled Dissolving Method.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43: 1221-1229.</w:t>
      </w:r>
    </w:p>
    <w:p w14:paraId="73F35EF8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Kai Yin Chong,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2014. Vaterite calcium carbonate for the adsorption of Congo red from aqueous solutions. </w:t>
      </w:r>
      <w:r w:rsidRPr="00A42285">
        <w:rPr>
          <w:rFonts w:ascii="Arial" w:eastAsia="Arial" w:hAnsi="Arial" w:cs="Arial"/>
          <w:i/>
          <w:sz w:val="20"/>
          <w:szCs w:val="20"/>
        </w:rPr>
        <w:t>Journal of Environmental Chemical Engineering</w:t>
      </w:r>
      <w:r w:rsidRPr="00A42285">
        <w:rPr>
          <w:rFonts w:ascii="Arial" w:eastAsia="Arial" w:hAnsi="Arial" w:cs="Arial"/>
          <w:sz w:val="20"/>
          <w:szCs w:val="20"/>
        </w:rPr>
        <w:t xml:space="preserve"> 2:2156-2161.</w:t>
      </w:r>
    </w:p>
    <w:p w14:paraId="5A8F346C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Rasidi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Roslan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Sarani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Zakaira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Ricarda Boehm, Marie-Pierre Laborie 2014.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Physico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-mechanical properties of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resol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phenolic adhesives derived from liquefaction of oil palm empty fruit bunch fibres. </w:t>
      </w:r>
      <w:r w:rsidRPr="00A42285">
        <w:rPr>
          <w:rFonts w:ascii="Arial" w:eastAsia="Arial" w:hAnsi="Arial" w:cs="Arial"/>
          <w:i/>
          <w:sz w:val="20"/>
          <w:szCs w:val="20"/>
        </w:rPr>
        <w:t>Industrial Crops and Products</w:t>
      </w:r>
      <w:r w:rsidRPr="00A42285">
        <w:rPr>
          <w:rFonts w:ascii="Arial" w:eastAsia="Arial" w:hAnsi="Arial" w:cs="Arial"/>
          <w:sz w:val="20"/>
          <w:szCs w:val="20"/>
        </w:rPr>
        <w:t xml:space="preserve"> 62: 119-124.</w:t>
      </w:r>
    </w:p>
    <w:p w14:paraId="42DAF577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Soon Wei Chook,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Khan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Ayob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Nay Ming Huang, Hui Min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Neoh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Meng He, Lina Zhang, Rahman Jamal 2014. A graphene oxide facilitated a highly porous and effective antibacterial regenerated cellulose membrane containing stabilizer silver nanoparticles. </w:t>
      </w:r>
      <w:r w:rsidRPr="00A42285">
        <w:rPr>
          <w:rFonts w:ascii="Arial" w:eastAsia="Arial" w:hAnsi="Arial" w:cs="Arial"/>
          <w:i/>
          <w:sz w:val="20"/>
          <w:szCs w:val="20"/>
        </w:rPr>
        <w:t>Cellulose</w:t>
      </w:r>
      <w:r w:rsidRPr="00A42285">
        <w:rPr>
          <w:rFonts w:ascii="Arial" w:eastAsia="Arial" w:hAnsi="Arial" w:cs="Arial"/>
          <w:sz w:val="20"/>
          <w:szCs w:val="20"/>
        </w:rPr>
        <w:t xml:space="preserve"> 21:4261-4270.</w:t>
      </w:r>
    </w:p>
    <w:p w14:paraId="6507B516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Ho, M.Y.,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Isa, D., Tan, T.K., Chiu, W.S.,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2014. Charge storage performance of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lithiated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iron phosphate/activated carbon composite as symmetrical electrode for electrochemical capacitor. </w:t>
      </w:r>
      <w:r w:rsidRPr="00A42285">
        <w:rPr>
          <w:rFonts w:ascii="Arial" w:eastAsia="Arial" w:hAnsi="Arial" w:cs="Arial"/>
          <w:i/>
          <w:sz w:val="20"/>
          <w:szCs w:val="20"/>
        </w:rPr>
        <w:t>Current Applied Physics</w:t>
      </w:r>
      <w:r w:rsidRPr="00A42285">
        <w:rPr>
          <w:rFonts w:ascii="Arial" w:eastAsia="Arial" w:hAnsi="Arial" w:cs="Arial"/>
          <w:sz w:val="20"/>
          <w:szCs w:val="20"/>
        </w:rPr>
        <w:t xml:space="preserve"> 14: 1564-1575.</w:t>
      </w:r>
    </w:p>
    <w:p w14:paraId="73BB0B8B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Peik See Teo,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Alagarsamy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Pandikumar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Hong Ngee Lim, Nay Ming Huang, </w:t>
      </w:r>
      <w:r w:rsidRPr="00A42285">
        <w:rPr>
          <w:rFonts w:ascii="Arial" w:eastAsia="Arial" w:hAnsi="Arial" w:cs="Arial"/>
          <w:b/>
          <w:sz w:val="20"/>
          <w:szCs w:val="20"/>
        </w:rPr>
        <w:t xml:space="preserve">Chia Chin Hua </w:t>
      </w:r>
      <w:r w:rsidRPr="00A42285">
        <w:rPr>
          <w:rFonts w:ascii="Arial" w:eastAsia="Arial" w:hAnsi="Arial" w:cs="Arial"/>
          <w:sz w:val="20"/>
          <w:szCs w:val="20"/>
        </w:rPr>
        <w:t xml:space="preserve">2014. Magnetically separable reduced graphene oxide/iron oxide nanocomposite materials for environmental remediation. </w:t>
      </w:r>
      <w:r w:rsidRPr="00A42285">
        <w:rPr>
          <w:rFonts w:ascii="Arial" w:eastAsia="Arial" w:hAnsi="Arial" w:cs="Arial"/>
          <w:i/>
          <w:sz w:val="20"/>
          <w:szCs w:val="20"/>
        </w:rPr>
        <w:t>Catalysis Science &amp; Technology</w:t>
      </w:r>
      <w:r w:rsidRPr="00A42285">
        <w:rPr>
          <w:rFonts w:ascii="Arial" w:eastAsia="Arial" w:hAnsi="Arial" w:cs="Arial"/>
          <w:sz w:val="20"/>
          <w:szCs w:val="20"/>
        </w:rPr>
        <w:t xml:space="preserve"> 4: 4396-4405.</w:t>
      </w:r>
    </w:p>
    <w:p w14:paraId="69B6CBAE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Siaw Cheng Lau, Hong Ngee Lim,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Mahiran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Basri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Hamid Reza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Fard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Masoumi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Asilah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Ahmad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Tajudin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Nay Ming Huang,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Alagarsamy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Pandikumar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Yoshito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Andou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2014. Enhanced Biocatalytic Esterification with Lipase-Immobilized Chitosan/Graphene Oxide Beads.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Plos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One</w:t>
      </w:r>
      <w:r w:rsidRPr="00A42285">
        <w:rPr>
          <w:rFonts w:ascii="Arial" w:eastAsia="Arial" w:hAnsi="Arial" w:cs="Arial"/>
          <w:sz w:val="20"/>
          <w:szCs w:val="20"/>
        </w:rPr>
        <w:t xml:space="preserve"> 9: e104695.</w:t>
      </w:r>
    </w:p>
    <w:p w14:paraId="24B0B98A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Shaiful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Mika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Sillanpää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2014. Removal of organic pollutants and decolorization of bleaching effluents from pulp and paper mill by adsorption using chemically treated oil palm empty fruit bunch fibers.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9:4517-4527.</w:t>
      </w:r>
    </w:p>
    <w:p w14:paraId="2ACAA91E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Chin, S.X.,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 2014. Green liquor pretreatment of oil palm empty fruit bunch (EFB) fibers for high yield of reducing sugars. </w:t>
      </w:r>
      <w:r w:rsidRPr="00A42285">
        <w:rPr>
          <w:rFonts w:ascii="Arial" w:eastAsia="Arial" w:hAnsi="Arial" w:cs="Arial"/>
          <w:i/>
          <w:sz w:val="20"/>
          <w:szCs w:val="20"/>
        </w:rPr>
        <w:t>Journal of Biobased Materials and Bioenergy</w:t>
      </w:r>
      <w:r w:rsidRPr="00A42285">
        <w:rPr>
          <w:rFonts w:ascii="Arial" w:eastAsia="Arial" w:hAnsi="Arial" w:cs="Arial"/>
          <w:sz w:val="20"/>
          <w:szCs w:val="20"/>
        </w:rPr>
        <w:t xml:space="preserve"> 8: 1-6.</w:t>
      </w:r>
    </w:p>
    <w:p w14:paraId="3BC6B067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Ho, M.Y.,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Isa, D., Tan, T.K., Chiu, W.S.,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2014. A review of metal oxide composite electrode materials for electrochemical capacitors. </w:t>
      </w:r>
      <w:r w:rsidRPr="00A42285">
        <w:rPr>
          <w:rFonts w:ascii="Arial" w:eastAsia="Arial" w:hAnsi="Arial" w:cs="Arial"/>
          <w:i/>
          <w:sz w:val="20"/>
          <w:szCs w:val="20"/>
        </w:rPr>
        <w:t>Nano 9: 1430002.</w:t>
      </w:r>
    </w:p>
    <w:p w14:paraId="506A245A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Chin, S.X.,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Fang, Z., Zakaria, S., Li, X.K, Zhang, F., 2014. A kinetic study on acid hydrolysis of oil palm empty fruit bunch fibres using a microwave reactor system. </w:t>
      </w:r>
      <w:r w:rsidRPr="00A42285">
        <w:rPr>
          <w:rFonts w:ascii="Arial" w:eastAsia="Arial" w:hAnsi="Arial" w:cs="Arial"/>
          <w:i/>
          <w:sz w:val="20"/>
          <w:szCs w:val="20"/>
        </w:rPr>
        <w:t>Energy &amp; Fuels</w:t>
      </w:r>
      <w:r w:rsidRPr="00A42285">
        <w:rPr>
          <w:rFonts w:ascii="Arial" w:eastAsia="Arial" w:hAnsi="Arial" w:cs="Arial"/>
          <w:sz w:val="20"/>
          <w:szCs w:val="20"/>
        </w:rPr>
        <w:t xml:space="preserve"> 28(4): 2589-2597.</w:t>
      </w:r>
    </w:p>
    <w:p w14:paraId="13016EBC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Gan, S.Y., Zakaria,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Padzil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F.N.M. 2014. Synthesis of kenaf cellulose carbamate using microwave irradiation for preparation of cellulose membrane. </w:t>
      </w:r>
      <w:r w:rsidRPr="00A42285">
        <w:rPr>
          <w:rFonts w:ascii="Arial" w:eastAsia="Arial" w:hAnsi="Arial" w:cs="Arial"/>
          <w:i/>
          <w:sz w:val="20"/>
          <w:szCs w:val="20"/>
        </w:rPr>
        <w:t>Carbohydrate Polymers</w:t>
      </w:r>
      <w:r w:rsidRPr="00A42285">
        <w:rPr>
          <w:rFonts w:ascii="Arial" w:eastAsia="Arial" w:hAnsi="Arial" w:cs="Arial"/>
          <w:sz w:val="20"/>
          <w:szCs w:val="20"/>
        </w:rPr>
        <w:t xml:space="preserve"> 106: 160-165 </w:t>
      </w:r>
    </w:p>
    <w:p w14:paraId="3901D433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Ahmadi, S., Zhang, X., Gong, Y.,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Sun, C.Q. 2014. Skin-resolved local bond contraction, core electron entrapment, and valence charge polarization of Ag and Cu nanoclusters. </w:t>
      </w:r>
      <w:r w:rsidRPr="00A42285">
        <w:rPr>
          <w:rFonts w:ascii="Arial" w:eastAsia="Arial" w:hAnsi="Arial" w:cs="Arial"/>
          <w:i/>
          <w:sz w:val="20"/>
          <w:szCs w:val="20"/>
        </w:rPr>
        <w:t>Physical Chemistry Chemical Physics</w:t>
      </w:r>
      <w:r w:rsidRPr="00A42285">
        <w:rPr>
          <w:rFonts w:ascii="Arial" w:eastAsia="Arial" w:hAnsi="Arial" w:cs="Arial"/>
          <w:sz w:val="20"/>
          <w:szCs w:val="20"/>
        </w:rPr>
        <w:t xml:space="preserve"> 16(19): 8940-8948.</w:t>
      </w:r>
    </w:p>
    <w:p w14:paraId="16368152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Kaco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H., Zakaria,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Zhang, L. 2014. Transparent and printable regenerated kenaf cellulose/PVA film.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9: 2167-2178 </w:t>
      </w:r>
    </w:p>
    <w:p w14:paraId="440BE3A2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Jumeri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F.A., 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Ariffin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S.N., Huang, N.M., Teo, P.S.,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Fatin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S.O.,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>, Harrison, I. 2014. Microwave synthesis of magnetically separable ZnFe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-reduced graphene oxide for wastewater treatment. </w:t>
      </w:r>
      <w:r w:rsidRPr="00A42285">
        <w:rPr>
          <w:rFonts w:ascii="Arial" w:eastAsia="Arial" w:hAnsi="Arial" w:cs="Arial"/>
          <w:i/>
          <w:sz w:val="20"/>
          <w:szCs w:val="20"/>
        </w:rPr>
        <w:t>Ceramics International</w:t>
      </w:r>
      <w:r w:rsidRPr="00A42285">
        <w:rPr>
          <w:rFonts w:ascii="Arial" w:eastAsia="Arial" w:hAnsi="Arial" w:cs="Arial"/>
          <w:sz w:val="20"/>
          <w:szCs w:val="20"/>
        </w:rPr>
        <w:t xml:space="preserve"> 40: 7057-7065.</w:t>
      </w:r>
    </w:p>
    <w:p w14:paraId="17288436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Fan, S.P., Jiang, L.Q.,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Fang, Z., Zakaria, S., Chee, K.L. 2014. High yield of production of sugars from deproteinated palm kernel cake under microwave irradiation via dilute sulfuric acid hydrolysis. </w:t>
      </w:r>
      <w:r w:rsidRPr="00A42285">
        <w:rPr>
          <w:rFonts w:ascii="Arial" w:eastAsia="Arial" w:hAnsi="Arial" w:cs="Arial"/>
          <w:i/>
          <w:sz w:val="20"/>
          <w:szCs w:val="20"/>
        </w:rPr>
        <w:t>Bioresource Technology</w:t>
      </w:r>
      <w:r w:rsidRPr="00A42285">
        <w:rPr>
          <w:rFonts w:ascii="Arial" w:eastAsia="Arial" w:hAnsi="Arial" w:cs="Arial"/>
          <w:sz w:val="20"/>
          <w:szCs w:val="20"/>
        </w:rPr>
        <w:t xml:space="preserve"> 153: 69-78. </w:t>
      </w:r>
    </w:p>
    <w:p w14:paraId="0864D49A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Suet Pin Fan,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Zhen Fang, Sarani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Leong Chee 2014. Optimization of mannose yield from deproteinated palm kernel cake via diluted fumaric acid hydrolysis. </w:t>
      </w:r>
      <w:r w:rsidRPr="00A42285">
        <w:rPr>
          <w:rFonts w:ascii="Arial" w:eastAsia="Arial" w:hAnsi="Arial" w:cs="Arial"/>
          <w:i/>
          <w:sz w:val="20"/>
          <w:szCs w:val="20"/>
        </w:rPr>
        <w:t>Advanced Materials Research</w:t>
      </w:r>
      <w:r w:rsidRPr="00A42285">
        <w:rPr>
          <w:rFonts w:ascii="Arial" w:eastAsia="Arial" w:hAnsi="Arial" w:cs="Arial"/>
          <w:sz w:val="20"/>
          <w:szCs w:val="20"/>
        </w:rPr>
        <w:t xml:space="preserve"> 911: 302-306.</w:t>
      </w:r>
    </w:p>
    <w:p w14:paraId="1F3CC847" w14:textId="77777777" w:rsidR="00712C85" w:rsidRPr="00A42285" w:rsidRDefault="00FC1553">
      <w:pPr>
        <w:numPr>
          <w:ilvl w:val="0"/>
          <w:numId w:val="32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Noorhafanita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Norhakim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Sahrim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Hj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Ahmad, </w:t>
      </w: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Nay Ming Huang 2014. Mechanical and thermal properties of graphene oxide filled epoxy nanocomposites.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43: 603-609.</w:t>
      </w:r>
    </w:p>
    <w:p w14:paraId="79DC0556" w14:textId="77777777" w:rsidR="00712C85" w:rsidRPr="00A42285" w:rsidRDefault="00712C85">
      <w:pPr>
        <w:tabs>
          <w:tab w:val="left" w:pos="284"/>
        </w:tabs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08C5A144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2013</w:t>
      </w:r>
    </w:p>
    <w:p w14:paraId="43EE603E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Ahmad, A.F.,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F.H.A.,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H.M.K., Rahman, I.A., Mohamed, F., </w:t>
      </w:r>
      <w:r w:rsidRPr="00A42285">
        <w:rPr>
          <w:rFonts w:ascii="Arial" w:eastAsia="Arial" w:hAnsi="Arial" w:cs="Arial"/>
          <w:b/>
          <w:sz w:val="20"/>
          <w:szCs w:val="20"/>
        </w:rPr>
        <w:t>Hua, C.C.</w:t>
      </w:r>
      <w:r w:rsidRPr="00A42285">
        <w:rPr>
          <w:rFonts w:ascii="Arial" w:eastAsia="Arial" w:hAnsi="Arial" w:cs="Arial"/>
          <w:sz w:val="20"/>
          <w:szCs w:val="20"/>
        </w:rPr>
        <w:t xml:space="preserve">, Ramli,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 2013. Graphene colloidal dispersion in various organic solvents. </w:t>
      </w:r>
      <w:r w:rsidRPr="00A42285">
        <w:rPr>
          <w:rFonts w:ascii="Arial" w:eastAsia="Arial" w:hAnsi="Arial" w:cs="Arial"/>
          <w:i/>
          <w:sz w:val="20"/>
          <w:szCs w:val="20"/>
        </w:rPr>
        <w:t>Malaysian Journal of Analytical Sciences</w:t>
      </w:r>
      <w:r w:rsidRPr="00A42285">
        <w:rPr>
          <w:rFonts w:ascii="Arial" w:eastAsia="Arial" w:hAnsi="Arial" w:cs="Arial"/>
          <w:sz w:val="20"/>
          <w:szCs w:val="20"/>
        </w:rPr>
        <w:t xml:space="preserve"> 17: 475-480  </w:t>
      </w:r>
    </w:p>
    <w:p w14:paraId="2AEF07D0" w14:textId="77777777" w:rsidR="00552667" w:rsidRPr="00A42285" w:rsidRDefault="00552667" w:rsidP="00552667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lastRenderedPageBreak/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Ho, M.Y., Chiu, W.S., Tan, T.K.,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Shamsudin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R., Abd-Hamid, M.A.,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2014. Synthesis and Electrochemical Characterization of Iron Oxide/Activated Carbon Composite Electrode for Symmetrical Supercapacitor. </w:t>
      </w:r>
      <w:r w:rsidRPr="00A42285">
        <w:rPr>
          <w:rFonts w:ascii="Arial" w:eastAsia="Arial" w:hAnsi="Arial" w:cs="Arial"/>
          <w:i/>
          <w:sz w:val="20"/>
          <w:szCs w:val="20"/>
        </w:rPr>
        <w:t>International Journal of Chemical, Materials Science and Engineering</w:t>
      </w:r>
      <w:r w:rsidRPr="00A42285">
        <w:rPr>
          <w:rFonts w:ascii="Arial" w:eastAsia="Arial" w:hAnsi="Arial" w:cs="Arial"/>
          <w:sz w:val="20"/>
          <w:szCs w:val="20"/>
        </w:rPr>
        <w:t xml:space="preserve"> 7: 1-5.</w:t>
      </w:r>
    </w:p>
    <w:p w14:paraId="2F0B6F82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Chin Hua Chia</w:t>
      </w:r>
      <w:r w:rsidRPr="00A42285">
        <w:rPr>
          <w:rFonts w:ascii="Arial" w:eastAsia="Arial" w:hAnsi="Arial" w:cs="Arial"/>
          <w:sz w:val="20"/>
          <w:szCs w:val="20"/>
        </w:rPr>
        <w:t xml:space="preserve">, Sarani Zakaria, Seng Chau Goh, Chi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Hoong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Chan 2013. Layer-by-layer deposition of CoFe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 nanocrystals onto unbleached pulp fibres for producing magnetic paper. </w:t>
      </w:r>
      <w:r w:rsidRPr="00A42285">
        <w:rPr>
          <w:rFonts w:ascii="Arial" w:eastAsia="Arial" w:hAnsi="Arial" w:cs="Arial"/>
          <w:i/>
          <w:sz w:val="20"/>
          <w:szCs w:val="20"/>
        </w:rPr>
        <w:t>International Journal of Institute Materials Malaysia</w:t>
      </w:r>
      <w:r w:rsidRPr="00A42285">
        <w:rPr>
          <w:rFonts w:ascii="Arial" w:eastAsia="Arial" w:hAnsi="Arial" w:cs="Arial"/>
          <w:sz w:val="20"/>
          <w:szCs w:val="20"/>
        </w:rPr>
        <w:t xml:space="preserve"> 1: 73-89. </w:t>
      </w:r>
    </w:p>
    <w:p w14:paraId="64C1A9DD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Zakaria, S., Liew, T.K.,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F.L., Fan, S.P.,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Roslan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R., Amran, U.A.,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Potthast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A., Rosenau, T.,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Liebner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F. 2013. Characterization of 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>/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FeOOH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catalyzed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solvolytic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liquefaction of oil palm empty fruit bunch (EFB) products. </w:t>
      </w:r>
      <w:r w:rsidRPr="00A42285">
        <w:rPr>
          <w:rFonts w:ascii="Arial" w:eastAsia="Arial" w:hAnsi="Arial" w:cs="Arial"/>
          <w:i/>
          <w:sz w:val="20"/>
          <w:szCs w:val="20"/>
        </w:rPr>
        <w:t>Journal of Bioremediation &amp; Biodegradation</w:t>
      </w:r>
      <w:r w:rsidRPr="00A42285">
        <w:rPr>
          <w:rFonts w:ascii="Arial" w:eastAsia="Arial" w:hAnsi="Arial" w:cs="Arial"/>
          <w:sz w:val="20"/>
          <w:szCs w:val="20"/>
        </w:rPr>
        <w:t xml:space="preserve"> 84</w:t>
      </w:r>
    </w:p>
    <w:p w14:paraId="749E62BE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Tan, S.K., Ahmad,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Mamun, A., Heim, H.P. 2013. A comparison study of liquid natural rubber (LNR) and liquid epoxidized natural rubber (LENR) as the toughening agent for epoxy. </w:t>
      </w:r>
      <w:r w:rsidRPr="00A42285">
        <w:rPr>
          <w:rFonts w:ascii="Arial" w:eastAsia="Arial" w:hAnsi="Arial" w:cs="Arial"/>
          <w:i/>
          <w:sz w:val="20"/>
          <w:szCs w:val="20"/>
        </w:rPr>
        <w:t>American Journal of Materials Science</w:t>
      </w:r>
      <w:r w:rsidRPr="00A42285">
        <w:rPr>
          <w:rFonts w:ascii="Arial" w:eastAsia="Arial" w:hAnsi="Arial" w:cs="Arial"/>
          <w:sz w:val="20"/>
          <w:szCs w:val="20"/>
        </w:rPr>
        <w:t xml:space="preserve"> 3:55-61.</w:t>
      </w:r>
    </w:p>
    <w:p w14:paraId="7B3EFC98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F.L.,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Rahman, I.A.,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Salit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M.S. 2013. Alkaline-treated cocoa pod husk as adsorbent for removing methylene blue from aqueous solutions. </w:t>
      </w:r>
      <w:r w:rsidRPr="00A42285">
        <w:rPr>
          <w:rFonts w:ascii="Arial" w:eastAsia="Arial" w:hAnsi="Arial" w:cs="Arial"/>
          <w:i/>
          <w:sz w:val="20"/>
          <w:szCs w:val="20"/>
        </w:rPr>
        <w:t>Journal of Environmental Chemical Engineering</w:t>
      </w:r>
      <w:r w:rsidRPr="00A42285">
        <w:rPr>
          <w:rFonts w:ascii="Arial" w:eastAsia="Arial" w:hAnsi="Arial" w:cs="Arial"/>
          <w:sz w:val="20"/>
          <w:szCs w:val="20"/>
        </w:rPr>
        <w:t xml:space="preserve"> 1:460-465.</w:t>
      </w:r>
    </w:p>
    <w:p w14:paraId="3A6D50E0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F.L., Zakaria,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Fan, S.P., Rosenau, T.,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Potthast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Liebner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 2013.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Solvolytic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liquefaction of oil palm empty fruit bunch (EFB) fibres: Analysis of product fractions using FTIR and pyrolysis-GCMS.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42(6): 793-799. </w:t>
      </w:r>
    </w:p>
    <w:p w14:paraId="0EC46C62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Razali, N.F.,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M.S., Zakaria, S., Huang, N.M., Lim, H.N. 2013. Methylene Blue Adsorption on Graphene Oxide.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42(6): 819-826.</w:t>
      </w:r>
    </w:p>
    <w:p w14:paraId="207E9843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Vijay Kumar, S., Huang, N.M., 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Zainy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M., Harrison, I.,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2013. Preparation of highly water dispersible functional graphene/silver nanocomposite for detection of melamine. </w:t>
      </w:r>
      <w:r w:rsidR="006A4030" w:rsidRPr="00A42285">
        <w:rPr>
          <w:rFonts w:ascii="Arial" w:eastAsia="Arial" w:hAnsi="Arial" w:cs="Arial"/>
          <w:i/>
          <w:sz w:val="20"/>
          <w:szCs w:val="20"/>
        </w:rPr>
        <w:t xml:space="preserve">Sensors and Actuators B: Chemical </w:t>
      </w:r>
      <w:r w:rsidRPr="00A42285">
        <w:rPr>
          <w:rFonts w:ascii="Arial" w:eastAsia="Arial" w:hAnsi="Arial" w:cs="Arial"/>
          <w:sz w:val="20"/>
          <w:szCs w:val="20"/>
        </w:rPr>
        <w:t>181: 885-893.</w:t>
      </w:r>
    </w:p>
    <w:p w14:paraId="33A3FFB5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Vijay Kumar, S., Huang, N.M., 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Marlinda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A.R., Harrison, I.,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2013. One-step size-controlled synthesis of functional graphene oxide/silver nanocomposites at room temperature. </w:t>
      </w:r>
      <w:r w:rsidRPr="00A42285">
        <w:rPr>
          <w:rFonts w:ascii="Arial" w:eastAsia="Arial" w:hAnsi="Arial" w:cs="Arial"/>
          <w:i/>
          <w:sz w:val="20"/>
          <w:szCs w:val="20"/>
        </w:rPr>
        <w:t>Chemical Engineering Journal</w:t>
      </w:r>
      <w:r w:rsidRPr="00A42285">
        <w:rPr>
          <w:rFonts w:ascii="Arial" w:eastAsia="Arial" w:hAnsi="Arial" w:cs="Arial"/>
          <w:sz w:val="20"/>
          <w:szCs w:val="20"/>
        </w:rPr>
        <w:t xml:space="preserve"> 219: 217-224.</w:t>
      </w:r>
    </w:p>
    <w:p w14:paraId="35959387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Golsheikh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A.M., Huang, N.M., Lim, H.N.,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>, Harrison, I., Muhamad, M.R. 2013. One-pot hydrothermal synthesis and characterization of FeS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 xml:space="preserve"> (Pyrite)/graphene nanocomposites. </w:t>
      </w:r>
      <w:r w:rsidRPr="00A42285">
        <w:rPr>
          <w:rFonts w:ascii="Arial" w:eastAsia="Arial" w:hAnsi="Arial" w:cs="Arial"/>
          <w:i/>
          <w:sz w:val="20"/>
          <w:szCs w:val="20"/>
        </w:rPr>
        <w:t>Chemical Engineering Journal</w:t>
      </w:r>
      <w:r w:rsidRPr="00A42285">
        <w:rPr>
          <w:rFonts w:ascii="Arial" w:eastAsia="Arial" w:hAnsi="Arial" w:cs="Arial"/>
          <w:sz w:val="20"/>
          <w:szCs w:val="20"/>
        </w:rPr>
        <w:t xml:space="preserve"> 218: 276-284</w:t>
      </w:r>
      <w:r w:rsidRPr="00A42285">
        <w:rPr>
          <w:rFonts w:ascii="Arial" w:eastAsia="Arial" w:hAnsi="Arial" w:cs="Arial"/>
          <w:b/>
          <w:sz w:val="20"/>
          <w:szCs w:val="20"/>
        </w:rPr>
        <w:t>.</w:t>
      </w:r>
    </w:p>
    <w:p w14:paraId="4649748A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Chan, C.H.,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Ahmad, I., Dufresne, A. 2013. Production and characterization of cellulose and nanocrystalline cellulose from kenaf core wood.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8: 447-460.</w:t>
      </w:r>
    </w:p>
    <w:p w14:paraId="0B08AB73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Chin, S.X.,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 2013. Production of reducing sugar from oil palm empty fruit bunch (EFB) cellulose fibres via acid hydrolysis.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BioResources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8: 785-794.</w:t>
      </w:r>
    </w:p>
    <w:p w14:paraId="66A62208" w14:textId="77777777" w:rsidR="00712C85" w:rsidRPr="00A42285" w:rsidRDefault="00FC1553">
      <w:pPr>
        <w:numPr>
          <w:ilvl w:val="0"/>
          <w:numId w:val="5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 2013. Cationic and anionic modifications of oil palm empty fruit bunch fibres for the removal of dyes from aqueous solutions.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Bioresource Technology </w:t>
      </w:r>
      <w:r w:rsidRPr="00A42285">
        <w:rPr>
          <w:rFonts w:ascii="Arial" w:eastAsia="Arial" w:hAnsi="Arial" w:cs="Arial"/>
          <w:sz w:val="20"/>
          <w:szCs w:val="20"/>
        </w:rPr>
        <w:t>128: 571-577.</w:t>
      </w:r>
    </w:p>
    <w:p w14:paraId="0E748325" w14:textId="77777777" w:rsidR="00712C85" w:rsidRPr="00A42285" w:rsidRDefault="00712C85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6D7EE0C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2012</w:t>
      </w:r>
    </w:p>
    <w:p w14:paraId="1420322F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Chang, B.Y.S., Huang, N.M.,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Anamt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Marlinda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A.R.,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Norazriena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Y. Muhamad, M.R., Harrison, I., Lim, H.N.,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2012. Facile hydrothermal preparation of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titanum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dioxide decorated reduced graphene oxide nanocomposites. </w:t>
      </w:r>
      <w:r w:rsidRPr="00A42285">
        <w:rPr>
          <w:rFonts w:ascii="Arial" w:eastAsia="Arial" w:hAnsi="Arial" w:cs="Arial"/>
          <w:i/>
          <w:sz w:val="20"/>
          <w:szCs w:val="20"/>
        </w:rPr>
        <w:t>International Journal of Nanomedicine</w:t>
      </w:r>
      <w:r w:rsidRPr="00A42285">
        <w:rPr>
          <w:rFonts w:ascii="Arial" w:eastAsia="Arial" w:hAnsi="Arial" w:cs="Arial"/>
          <w:sz w:val="20"/>
          <w:szCs w:val="20"/>
        </w:rPr>
        <w:t xml:space="preserve"> 7: 3379-3387.</w:t>
      </w:r>
    </w:p>
    <w:p w14:paraId="3231E27B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Chook, S.W.,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Ayob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M.K., Chee, K.L., Huang, N.M.,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Neoh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H.M., Lim, H.N., Jamal, </w:t>
      </w:r>
      <w:r w:rsidRPr="00A42285">
        <w:rPr>
          <w:rFonts w:ascii="Arial" w:eastAsia="Arial" w:hAnsi="Arial" w:cs="Arial"/>
          <w:sz w:val="20"/>
          <w:szCs w:val="20"/>
          <w:highlight w:val="white"/>
        </w:rPr>
        <w:t xml:space="preserve">R., Rahman, </w:t>
      </w:r>
      <w:r w:rsidRPr="00A42285">
        <w:rPr>
          <w:rFonts w:ascii="Arial" w:eastAsia="Arial" w:hAnsi="Arial" w:cs="Arial"/>
          <w:sz w:val="20"/>
          <w:szCs w:val="20"/>
        </w:rPr>
        <w:t xml:space="preserve">R.M.F.R.A. 2012. Antibacterial performance of Ag nanoparticles and AgGO nanocomposites prepared via rapid microwave-assisted synthesis method. </w:t>
      </w:r>
      <w:r w:rsidRPr="00A42285">
        <w:rPr>
          <w:rFonts w:ascii="Arial" w:eastAsia="Arial" w:hAnsi="Arial" w:cs="Arial"/>
          <w:i/>
          <w:sz w:val="20"/>
          <w:szCs w:val="20"/>
        </w:rPr>
        <w:t>Nanoscale Research Letter</w:t>
      </w:r>
      <w:r w:rsidRPr="00A42285">
        <w:rPr>
          <w:rFonts w:ascii="Arial" w:eastAsia="Arial" w:hAnsi="Arial" w:cs="Arial"/>
          <w:sz w:val="20"/>
          <w:szCs w:val="20"/>
        </w:rPr>
        <w:t xml:space="preserve"> 7: 541.</w:t>
      </w:r>
    </w:p>
    <w:p w14:paraId="3ECA655F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Zainy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M., Huang, N.M., Vijay Kumar, S., Lim, H.N.,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I. Harrison 2012. Simple and scalable preparation of reduced graphene oxide-silver nanocomposites via rapid thermal treatment. </w:t>
      </w:r>
      <w:r w:rsidRPr="00A42285">
        <w:rPr>
          <w:rFonts w:ascii="Arial" w:eastAsia="Arial" w:hAnsi="Arial" w:cs="Arial"/>
          <w:i/>
          <w:sz w:val="20"/>
          <w:szCs w:val="20"/>
        </w:rPr>
        <w:t>Materials Letters</w:t>
      </w:r>
      <w:r w:rsidRPr="00A42285">
        <w:rPr>
          <w:rFonts w:ascii="Arial" w:eastAsia="Arial" w:hAnsi="Arial" w:cs="Arial"/>
          <w:sz w:val="20"/>
          <w:szCs w:val="20"/>
        </w:rPr>
        <w:t xml:space="preserve"> 89: 180-183.</w:t>
      </w:r>
    </w:p>
    <w:p w14:paraId="759FBB6F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Ahmadi,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Saeedfar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K., Asim, N. 2012. Synthesis of 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 nanocrystals using hydrothermal approach. </w:t>
      </w:r>
      <w:r w:rsidRPr="00A42285">
        <w:rPr>
          <w:rFonts w:ascii="Arial" w:eastAsia="Arial" w:hAnsi="Arial" w:cs="Arial"/>
          <w:i/>
          <w:sz w:val="20"/>
          <w:szCs w:val="20"/>
        </w:rPr>
        <w:t>Journal of Magnetism and Magnetic Materials</w:t>
      </w:r>
      <w:r w:rsidRPr="00A42285">
        <w:rPr>
          <w:rFonts w:ascii="Arial" w:eastAsia="Arial" w:hAnsi="Arial" w:cs="Arial"/>
          <w:sz w:val="20"/>
          <w:szCs w:val="20"/>
        </w:rPr>
        <w:t xml:space="preserve"> 324: 4147-4150.</w:t>
      </w:r>
    </w:p>
    <w:p w14:paraId="0BE68DEF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Teo, P.S., Lim, H.N., Huang, N.M.,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2012. Room temperature </w:t>
      </w:r>
      <w:r w:rsidRPr="00A42285">
        <w:rPr>
          <w:rFonts w:ascii="Arial" w:eastAsia="Arial" w:hAnsi="Arial" w:cs="Arial"/>
          <w:i/>
          <w:sz w:val="20"/>
          <w:szCs w:val="20"/>
        </w:rPr>
        <w:t>in situ</w:t>
      </w:r>
      <w:r w:rsidRPr="00A42285">
        <w:rPr>
          <w:rFonts w:ascii="Arial" w:eastAsia="Arial" w:hAnsi="Arial" w:cs="Arial"/>
          <w:sz w:val="20"/>
          <w:szCs w:val="20"/>
        </w:rPr>
        <w:t xml:space="preserve"> chemical synthesis of 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/Graphene. </w:t>
      </w:r>
      <w:r w:rsidRPr="00A42285">
        <w:rPr>
          <w:rFonts w:ascii="Arial" w:eastAsia="Arial" w:hAnsi="Arial" w:cs="Arial"/>
          <w:i/>
          <w:sz w:val="20"/>
          <w:szCs w:val="20"/>
        </w:rPr>
        <w:t>Ceramics International</w:t>
      </w:r>
      <w:r w:rsidRPr="00A42285">
        <w:rPr>
          <w:rFonts w:ascii="Arial" w:eastAsia="Arial" w:hAnsi="Arial" w:cs="Arial"/>
          <w:sz w:val="20"/>
          <w:szCs w:val="20"/>
        </w:rPr>
        <w:t xml:space="preserve"> 38: 6411-6416.</w:t>
      </w:r>
    </w:p>
    <w:p w14:paraId="26DFC000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Marlinda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A.R. Huang, N.M., Muhamad, M.R.,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An'amt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M.N., Chang, B.Y.S.,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Yusoff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 w:rsidRPr="00A42285">
        <w:rPr>
          <w:rFonts w:ascii="Arial" w:eastAsia="Arial" w:hAnsi="Arial" w:cs="Arial"/>
          <w:sz w:val="20"/>
          <w:szCs w:val="20"/>
        </w:rPr>
        <w:t>N. ,</w:t>
      </w:r>
      <w:proofErr w:type="gramEnd"/>
      <w:r w:rsidRPr="00A42285">
        <w:rPr>
          <w:rFonts w:ascii="Arial" w:eastAsia="Arial" w:hAnsi="Arial" w:cs="Arial"/>
          <w:sz w:val="20"/>
          <w:szCs w:val="20"/>
        </w:rPr>
        <w:t xml:space="preserve"> Harrison, I., Lim, H.N.,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Vijay Kumar, S. 2012. Highly efficient preparation of </w:t>
      </w:r>
      <w:r w:rsidRPr="00A42285">
        <w:rPr>
          <w:rFonts w:ascii="Arial" w:eastAsia="Arial" w:hAnsi="Arial" w:cs="Arial"/>
          <w:sz w:val="20"/>
          <w:szCs w:val="20"/>
        </w:rPr>
        <w:lastRenderedPageBreak/>
        <w:t xml:space="preserve">ZnO nanorods decorated reduced graphene oxide nanocomposites. </w:t>
      </w:r>
      <w:r w:rsidRPr="00A42285">
        <w:rPr>
          <w:rFonts w:ascii="Arial" w:eastAsia="Arial" w:hAnsi="Arial" w:cs="Arial"/>
          <w:i/>
          <w:sz w:val="20"/>
          <w:szCs w:val="20"/>
        </w:rPr>
        <w:t>Materials Letters</w:t>
      </w:r>
      <w:r w:rsidRPr="00A42285">
        <w:rPr>
          <w:rFonts w:ascii="Arial" w:eastAsia="Arial" w:hAnsi="Arial" w:cs="Arial"/>
          <w:sz w:val="20"/>
          <w:szCs w:val="20"/>
        </w:rPr>
        <w:t xml:space="preserve"> 80: 9-12.</w:t>
      </w:r>
    </w:p>
    <w:p w14:paraId="70D57FFC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Bakarrudin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S.B., Zakaria,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Jani, S.M. 2012. Liquefied residues of kenaf core wood produced at different phenol-kenaf ratio.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41:225-231.</w:t>
      </w:r>
    </w:p>
    <w:p w14:paraId="499BEB65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Chook, S.W.,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Ayob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M.K., Chee, K.L., Huang, N.M. 2012. Silver nanoparticles – graphene oxide nanocomposite for antibacterial purpose.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Advanced Materials Research </w:t>
      </w:r>
      <w:r w:rsidRPr="00A42285">
        <w:rPr>
          <w:rFonts w:ascii="Arial" w:eastAsia="Arial" w:hAnsi="Arial" w:cs="Arial"/>
          <w:sz w:val="20"/>
          <w:szCs w:val="20"/>
        </w:rPr>
        <w:t>364: 439-443.</w:t>
      </w:r>
    </w:p>
    <w:p w14:paraId="7DA25D7A" w14:textId="77777777" w:rsidR="00712C85" w:rsidRPr="00A42285" w:rsidRDefault="00FC1553">
      <w:pPr>
        <w:numPr>
          <w:ilvl w:val="0"/>
          <w:numId w:val="20"/>
        </w:numPr>
        <w:tabs>
          <w:tab w:val="left" w:pos="450"/>
        </w:tabs>
        <w:spacing w:after="0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Neoh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K.W.,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Tshai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K.Y.,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2012. Micro palm and kenaf fibers reinforced PLA composite: effect of volume fraction on tensile strength. </w:t>
      </w:r>
      <w:r w:rsidRPr="00A42285">
        <w:rPr>
          <w:rFonts w:ascii="Arial" w:eastAsia="Arial" w:hAnsi="Arial" w:cs="Arial"/>
          <w:i/>
          <w:sz w:val="20"/>
          <w:szCs w:val="20"/>
        </w:rPr>
        <w:t>Applied Mechanics and Materials</w:t>
      </w:r>
      <w:r w:rsidRPr="00A42285">
        <w:rPr>
          <w:rFonts w:ascii="Arial" w:eastAsia="Arial" w:hAnsi="Arial" w:cs="Arial"/>
          <w:sz w:val="20"/>
          <w:szCs w:val="20"/>
        </w:rPr>
        <w:t xml:space="preserve"> 145: 1-5.</w:t>
      </w:r>
    </w:p>
    <w:p w14:paraId="58E8FEB7" w14:textId="77777777" w:rsidR="00712C85" w:rsidRPr="00A42285" w:rsidRDefault="00712C85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D8093CF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2011</w:t>
      </w:r>
    </w:p>
    <w:p w14:paraId="48B36A87" w14:textId="77777777" w:rsidR="00712C85" w:rsidRPr="00A42285" w:rsidRDefault="00FC1553">
      <w:pPr>
        <w:numPr>
          <w:ilvl w:val="0"/>
          <w:numId w:val="14"/>
        </w:numPr>
        <w:spacing w:before="100"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F.L., Fang, Z., Zakaria, S., Guo, F.,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2011. Direct production of biodiesel from high-acid value Jatropha oil with solid acid catalyst derived from lignin. </w:t>
      </w:r>
      <w:r w:rsidRPr="00A42285">
        <w:rPr>
          <w:rFonts w:ascii="Arial" w:eastAsia="Arial" w:hAnsi="Arial" w:cs="Arial"/>
          <w:i/>
          <w:sz w:val="20"/>
          <w:szCs w:val="20"/>
        </w:rPr>
        <w:t>Biotechnology for Biofuels</w:t>
      </w:r>
      <w:r w:rsidRPr="00A42285">
        <w:rPr>
          <w:rFonts w:ascii="Arial" w:eastAsia="Arial" w:hAnsi="Arial" w:cs="Arial"/>
          <w:sz w:val="20"/>
          <w:szCs w:val="20"/>
        </w:rPr>
        <w:t xml:space="preserve"> 4:56.</w:t>
      </w:r>
    </w:p>
    <w:p w14:paraId="260AA07A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Huang, N.M., Lim, H.N., Chia, C.H.,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Yarmo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M.A., Muhamad, M.R. 2011. Simple room-temperature preparation of high-yield large-area graphene oxide. </w:t>
      </w:r>
      <w:r w:rsidRPr="00A42285">
        <w:rPr>
          <w:rFonts w:ascii="Arial" w:eastAsia="Arial" w:hAnsi="Arial" w:cs="Arial"/>
          <w:i/>
          <w:sz w:val="20"/>
          <w:szCs w:val="20"/>
        </w:rPr>
        <w:t>International Journal of Nanomedicine</w:t>
      </w:r>
      <w:r w:rsidRPr="00A42285">
        <w:rPr>
          <w:rFonts w:ascii="Arial" w:eastAsia="Arial" w:hAnsi="Arial" w:cs="Arial"/>
          <w:sz w:val="20"/>
          <w:szCs w:val="20"/>
        </w:rPr>
        <w:t xml:space="preserve"> 6: 3443-3448.</w:t>
      </w:r>
    </w:p>
    <w:p w14:paraId="00BB1D39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Lim, H.N, Huang, N.M., Lim, S.S., Harrison, I.,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2011. Fabrication and characterization of graphene hydrogel via hydrothermal approach as a scaffold for preliminary study of cell growth. </w:t>
      </w:r>
      <w:r w:rsidRPr="00A42285">
        <w:rPr>
          <w:rFonts w:ascii="Arial" w:eastAsia="Arial" w:hAnsi="Arial" w:cs="Arial"/>
          <w:i/>
          <w:sz w:val="20"/>
          <w:szCs w:val="20"/>
        </w:rPr>
        <w:t>International Journal of Nanomedicine</w:t>
      </w:r>
      <w:r w:rsidRPr="00A42285">
        <w:rPr>
          <w:rFonts w:ascii="Arial" w:eastAsia="Arial" w:hAnsi="Arial" w:cs="Arial"/>
          <w:sz w:val="20"/>
          <w:szCs w:val="20"/>
        </w:rPr>
        <w:t xml:space="preserve"> 6: 1817-1823.</w:t>
      </w:r>
    </w:p>
    <w:p w14:paraId="255CD053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S. Zakaria,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Jani,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Ayob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M.K. Chee, K.L.,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 2011. Citric acid modified kenaf core fibres for removal of methylene blue from aqueous solution.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Bioresource Technology </w:t>
      </w:r>
      <w:r w:rsidRPr="00A42285">
        <w:rPr>
          <w:rFonts w:ascii="Arial" w:eastAsia="Arial" w:hAnsi="Arial" w:cs="Arial"/>
          <w:sz w:val="20"/>
          <w:szCs w:val="20"/>
        </w:rPr>
        <w:t>102: 7237-7243.</w:t>
      </w:r>
    </w:p>
    <w:p w14:paraId="74B0D7F7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Chai, L.L.,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Rasid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 2011. Morphology and properties of polypropylene blends containing phenolic resin produced from the liquefaction of empty fruit bunch fibers.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Polymers &amp; Polymer Composites </w:t>
      </w:r>
      <w:r w:rsidRPr="00A42285">
        <w:rPr>
          <w:rFonts w:ascii="Arial" w:eastAsia="Arial" w:hAnsi="Arial" w:cs="Arial"/>
          <w:sz w:val="20"/>
          <w:szCs w:val="20"/>
        </w:rPr>
        <w:t>19: 625-631.</w:t>
      </w:r>
    </w:p>
    <w:p w14:paraId="3F5A25F0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Haw, C.Y.,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Mohamad, F.,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Teh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J.H.,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W.S., Huang, N.M. 2011. Morphological Studies of Randomized Dispersion Magnetite Nanoclusters Coated with Silica. </w:t>
      </w:r>
      <w:r w:rsidRPr="00A42285">
        <w:rPr>
          <w:rFonts w:ascii="Arial" w:eastAsia="Arial" w:hAnsi="Arial" w:cs="Arial"/>
          <w:i/>
          <w:sz w:val="20"/>
          <w:szCs w:val="20"/>
        </w:rPr>
        <w:t>Ceramics International</w:t>
      </w:r>
      <w:r w:rsidRPr="00A42285">
        <w:rPr>
          <w:rFonts w:ascii="Arial" w:eastAsia="Arial" w:hAnsi="Arial" w:cs="Arial"/>
          <w:sz w:val="20"/>
          <w:szCs w:val="20"/>
        </w:rPr>
        <w:t xml:space="preserve"> 37: 451-464.</w:t>
      </w:r>
    </w:p>
    <w:p w14:paraId="006E4C85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Fan, S.P., Zakaria,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Jamaluddin, F.,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Liew, T.K.,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F.L. 2011. Comparative studies of products obtained from solvolysis liquefaction of oil palm empty fruit bunch fibres using different solvents. </w:t>
      </w:r>
      <w:r w:rsidRPr="00A42285">
        <w:rPr>
          <w:rFonts w:ascii="Arial" w:eastAsia="Arial" w:hAnsi="Arial" w:cs="Arial"/>
          <w:i/>
          <w:sz w:val="20"/>
          <w:szCs w:val="20"/>
        </w:rPr>
        <w:t>Bioresource Technology</w:t>
      </w:r>
      <w:r w:rsidRPr="00A42285">
        <w:rPr>
          <w:rFonts w:ascii="Arial" w:eastAsia="Arial" w:hAnsi="Arial" w:cs="Arial"/>
          <w:sz w:val="20"/>
          <w:szCs w:val="20"/>
        </w:rPr>
        <w:t xml:space="preserve"> 102: 3521-3526.</w:t>
      </w:r>
    </w:p>
    <w:p w14:paraId="227A461C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F.L.,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Neoh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S.K., Liew, T.K. 2011. Nano transition metal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sulphide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catalyst for solvolysis liquefaction of soda lignin.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>40 (3): 221-226.</w:t>
      </w:r>
    </w:p>
    <w:p w14:paraId="47E07810" w14:textId="77777777" w:rsidR="00712C85" w:rsidRPr="00A42285" w:rsidRDefault="00FC1553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W.S., Tan, T.K.,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S., Abd-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Shukor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R., Abd-Hamid, M.A., Chia, C.H. 2011. Synthesis and characterization of ZnO and 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 nanocrystals from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oleat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-based organometallic compounds.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World Academy of Science, Engineering and Technology </w:t>
      </w:r>
      <w:r w:rsidRPr="00A42285">
        <w:rPr>
          <w:rFonts w:ascii="Arial" w:eastAsia="Arial" w:hAnsi="Arial" w:cs="Arial"/>
          <w:sz w:val="20"/>
          <w:szCs w:val="20"/>
        </w:rPr>
        <w:t>79: 667-673.</w:t>
      </w:r>
    </w:p>
    <w:p w14:paraId="096AE5A1" w14:textId="77777777" w:rsidR="00712C85" w:rsidRPr="00A42285" w:rsidRDefault="00712C85">
      <w:pPr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64F80B2E" w14:textId="77777777" w:rsidR="00712C85" w:rsidRPr="00A42285" w:rsidRDefault="00FC1553">
      <w:pPr>
        <w:tabs>
          <w:tab w:val="left" w:pos="284"/>
        </w:tabs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2010</w:t>
      </w:r>
    </w:p>
    <w:p w14:paraId="1AD1DEAC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Sajab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Mohd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Jani,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 2010. Removal of copper (II) ions from aqueous solution using alkaline-treated kenaf core fibres. </w:t>
      </w:r>
      <w:r w:rsidRPr="00A42285">
        <w:rPr>
          <w:rFonts w:ascii="Arial" w:eastAsia="Arial" w:hAnsi="Arial" w:cs="Arial"/>
          <w:i/>
          <w:sz w:val="20"/>
          <w:szCs w:val="20"/>
        </w:rPr>
        <w:t>Adsorption Science and Technology</w:t>
      </w:r>
      <w:r w:rsidRPr="00A42285">
        <w:rPr>
          <w:rFonts w:ascii="Arial" w:eastAsia="Arial" w:hAnsi="Arial" w:cs="Arial"/>
          <w:sz w:val="20"/>
          <w:szCs w:val="20"/>
        </w:rPr>
        <w:t xml:space="preserve"> 28: 337-386.</w:t>
      </w:r>
    </w:p>
    <w:p w14:paraId="005822BD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Munawar, R.F., Zakaria,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Abdullah, M. 2010. Properties of magnetic paper prepared via in situ synthesis methods.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39(4): 593-598.</w:t>
      </w:r>
    </w:p>
    <w:p w14:paraId="50394D41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Kassim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A., Huang, N.M., Lee, K.H.,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Syahida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2010.</w:t>
      </w:r>
      <w:r w:rsidR="002B10CD" w:rsidRPr="00A42285">
        <w:rPr>
          <w:rFonts w:ascii="Arial" w:eastAsia="Arial" w:hAnsi="Arial" w:cs="Arial"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 xml:space="preserve">High internal phase emulsion as reaction medium for precipitating brushite crystals. </w:t>
      </w:r>
      <w:r w:rsidRPr="00A42285">
        <w:rPr>
          <w:rFonts w:ascii="Arial" w:eastAsia="Arial" w:hAnsi="Arial" w:cs="Arial"/>
          <w:i/>
          <w:sz w:val="20"/>
          <w:szCs w:val="20"/>
        </w:rPr>
        <w:t>Ceramics International</w:t>
      </w:r>
      <w:r w:rsidRPr="00A42285">
        <w:rPr>
          <w:rFonts w:ascii="Arial" w:eastAsia="Arial" w:hAnsi="Arial" w:cs="Arial"/>
          <w:sz w:val="20"/>
          <w:szCs w:val="20"/>
        </w:rPr>
        <w:t xml:space="preserve"> 36: 1503-1509</w:t>
      </w:r>
    </w:p>
    <w:p w14:paraId="415590FA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Sik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H.S., Choo, K.T., Zakaria, S., Ahmad,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Yusoff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M. 2010. The influence of drying temperature on the hygroscopicity of rubberwood. Journal of Agricultural Science 2: 48-58.</w:t>
      </w:r>
    </w:p>
    <w:p w14:paraId="0AA7B14C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Sik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H.S., Choo, K.T., Zakaria, S., Ahmad,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Yusoff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 2010. Dimensional stability of high temperature dried rubberwood solid lumber at two equilibrium moisture contents. </w:t>
      </w:r>
      <w:r w:rsidRPr="00A42285">
        <w:rPr>
          <w:rFonts w:ascii="Arial" w:eastAsia="Arial" w:hAnsi="Arial" w:cs="Arial"/>
          <w:i/>
          <w:sz w:val="20"/>
          <w:szCs w:val="20"/>
        </w:rPr>
        <w:t>Drying Technology</w:t>
      </w:r>
      <w:r w:rsidRPr="00A42285">
        <w:rPr>
          <w:rFonts w:ascii="Arial" w:eastAsia="Arial" w:hAnsi="Arial" w:cs="Arial"/>
          <w:sz w:val="20"/>
          <w:szCs w:val="20"/>
        </w:rPr>
        <w:t xml:space="preserve"> 28(9): 1083-1090.</w:t>
      </w:r>
    </w:p>
    <w:p w14:paraId="5E49685B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Chiu, W.S.,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Cloke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M., Isa, D., Lim, H.N., Tan, T.K., Huang, N.M.,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S., Abd-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Shukor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R., Abd. Hamid, M.A.,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2010. Heterogeneous seeded growth: synthesis and characterization of bifunctional 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/ZnO core/shell nanocrystals. </w:t>
      </w:r>
      <w:r w:rsidRPr="00A42285">
        <w:rPr>
          <w:rFonts w:ascii="Arial" w:eastAsia="Arial" w:hAnsi="Arial" w:cs="Arial"/>
          <w:i/>
          <w:sz w:val="20"/>
          <w:szCs w:val="20"/>
        </w:rPr>
        <w:t>The Journal of Physical Chemistry C 114(</w:t>
      </w:r>
      <w:r w:rsidRPr="00A42285">
        <w:rPr>
          <w:rFonts w:ascii="Arial" w:eastAsia="Arial" w:hAnsi="Arial" w:cs="Arial"/>
          <w:sz w:val="20"/>
          <w:szCs w:val="20"/>
        </w:rPr>
        <w:t>18): 8212–8218.</w:t>
      </w:r>
    </w:p>
    <w:p w14:paraId="41354A4B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lastRenderedPageBreak/>
        <w:t xml:space="preserve">Othman, R., Zakaria, 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Zuriyati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A., Isa, N. 2010. Mechanical and Optical Properties of Paper Lumen-Loaded with CaCO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 xml:space="preserve">: Effect of Polyethylenimine and alum.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39: 435-439.</w:t>
      </w:r>
    </w:p>
    <w:p w14:paraId="346FF3EB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A42285">
        <w:rPr>
          <w:rFonts w:ascii="Arial" w:eastAsia="Arial" w:hAnsi="Arial" w:cs="Arial"/>
          <w:sz w:val="20"/>
          <w:szCs w:val="20"/>
        </w:rPr>
        <w:t>Pua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F.L</w:t>
      </w:r>
      <w:r w:rsidRPr="00A42285">
        <w:rPr>
          <w:rFonts w:ascii="Arial" w:eastAsia="Arial" w:hAnsi="Arial" w:cs="Arial"/>
          <w:b/>
          <w:sz w:val="20"/>
          <w:szCs w:val="20"/>
        </w:rPr>
        <w:t>., 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Liew, T.K.,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Yarmo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M.A., Huang, N.M. 2010. Preparation of Transition Metal Sulfide Nanoparticles via Hydrothermal Route.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>39: 243-248.</w:t>
      </w:r>
    </w:p>
    <w:p w14:paraId="45ED3B96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Chiu, W.S.,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Cloke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M., Isa, D., Tan, T.K., Huang, N.M.,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S., Abd-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Shukor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R., Abd. Hamid, M.A., Lim, H.N., </w:t>
      </w:r>
      <w:r w:rsidRPr="00A42285">
        <w:rPr>
          <w:rFonts w:ascii="Arial" w:eastAsia="Arial" w:hAnsi="Arial" w:cs="Arial"/>
          <w:b/>
          <w:sz w:val="20"/>
          <w:szCs w:val="20"/>
        </w:rPr>
        <w:t>Chia. C.H.</w:t>
      </w:r>
      <w:r w:rsidRPr="00A42285">
        <w:rPr>
          <w:rFonts w:ascii="Arial" w:eastAsia="Arial" w:hAnsi="Arial" w:cs="Arial"/>
          <w:sz w:val="20"/>
          <w:szCs w:val="20"/>
        </w:rPr>
        <w:t xml:space="preserve"> 2010. Photocatalytic Study of 2-Dimensional ZnO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Nanopellets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in the Decomposition of Methylene Blue.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Chemical Engineering Journal </w:t>
      </w:r>
      <w:r w:rsidRPr="00A42285">
        <w:rPr>
          <w:rFonts w:ascii="Arial" w:eastAsia="Arial" w:hAnsi="Arial" w:cs="Arial"/>
          <w:sz w:val="20"/>
          <w:szCs w:val="20"/>
        </w:rPr>
        <w:t>158: 345-352.</w:t>
      </w:r>
    </w:p>
    <w:p w14:paraId="3913D2B1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Goh, S.C.,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Yusoff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M., Haw, C.Y., Ahmadi, Sh., Huang, N.M., Lim, H.N. 2010. Hydrothermal preparation of high saturation magnetization and coercivity cobalt ferrite nanocrystals without subsequent calcination.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Materials Chemistry and Physics </w:t>
      </w:r>
      <w:r w:rsidRPr="00A42285">
        <w:rPr>
          <w:rFonts w:ascii="Arial" w:eastAsia="Arial" w:hAnsi="Arial" w:cs="Arial"/>
          <w:sz w:val="20"/>
          <w:szCs w:val="20"/>
        </w:rPr>
        <w:t>120:31-35.</w:t>
      </w:r>
    </w:p>
    <w:p w14:paraId="4886AB0A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Haw, C.Y., Mohamed, F.,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Zakaria, S., Huang, N.M., Lim, H.N. 2010. Hydrothermal synthesis of magnetite nanoparticles as MRI contrast agents.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Ceramics International </w:t>
      </w:r>
      <w:r w:rsidRPr="00A42285">
        <w:rPr>
          <w:rFonts w:ascii="Arial" w:eastAsia="Arial" w:hAnsi="Arial" w:cs="Arial"/>
          <w:sz w:val="20"/>
          <w:szCs w:val="20"/>
        </w:rPr>
        <w:t>36: 1417-1422.</w:t>
      </w:r>
    </w:p>
    <w:p w14:paraId="715C7732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Huang, N.M., 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W.S., Hasim, R.,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2010. Sucrose ester micellar-mediated synthesis of Ag nanoparticles and the antibacterial properties.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Colloids and Surfaces A: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Physicochem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>. Eng. Aspects</w:t>
      </w:r>
      <w:r w:rsidRPr="00A42285">
        <w:rPr>
          <w:rFonts w:ascii="Arial" w:eastAsia="Arial" w:hAnsi="Arial" w:cs="Arial"/>
          <w:sz w:val="20"/>
          <w:szCs w:val="20"/>
        </w:rPr>
        <w:t xml:space="preserve"> 353: 69-76.</w:t>
      </w:r>
    </w:p>
    <w:p w14:paraId="0355ADD5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Yusoff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M., Goh, S.C., Haw, C.Y., Ahmadi, S., Huang, N.M., Lim, H.N. 2010. Size and crystallinity-dependent magnetic properties of CoFe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2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 xml:space="preserve">4 </w:t>
      </w:r>
      <w:r w:rsidRPr="00A42285">
        <w:rPr>
          <w:rFonts w:ascii="Arial" w:eastAsia="Arial" w:hAnsi="Arial" w:cs="Arial"/>
          <w:sz w:val="20"/>
          <w:szCs w:val="20"/>
        </w:rPr>
        <w:t xml:space="preserve">nanocrystals. </w:t>
      </w:r>
      <w:r w:rsidRPr="00A42285">
        <w:rPr>
          <w:rFonts w:ascii="Arial" w:eastAsia="Arial" w:hAnsi="Arial" w:cs="Arial"/>
          <w:i/>
          <w:sz w:val="20"/>
          <w:szCs w:val="20"/>
        </w:rPr>
        <w:t>Ceramics International</w:t>
      </w:r>
      <w:r w:rsidRPr="00A42285">
        <w:rPr>
          <w:rFonts w:ascii="Arial" w:eastAsia="Arial" w:hAnsi="Arial" w:cs="Arial"/>
          <w:sz w:val="20"/>
          <w:szCs w:val="20"/>
        </w:rPr>
        <w:t xml:space="preserve"> 36: 605-609.</w:t>
      </w:r>
    </w:p>
    <w:p w14:paraId="08FA70D1" w14:textId="77777777" w:rsidR="00712C85" w:rsidRPr="00A42285" w:rsidRDefault="00FC1553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Kassim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A., Huang, N.M.,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2010.</w:t>
      </w:r>
      <w:r w:rsidR="007808E9" w:rsidRPr="00A42285">
        <w:rPr>
          <w:rFonts w:ascii="Arial" w:eastAsia="Arial" w:hAnsi="Arial" w:cs="Arial"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 xml:space="preserve">Microstructure of brushite crystals prepared via high internal phase emulsion. </w:t>
      </w:r>
      <w:r w:rsidRPr="00A42285">
        <w:rPr>
          <w:rFonts w:ascii="Arial" w:eastAsia="Arial" w:hAnsi="Arial" w:cs="Arial"/>
          <w:i/>
          <w:sz w:val="20"/>
          <w:szCs w:val="20"/>
        </w:rPr>
        <w:t>Central European Journal of Chemistry</w:t>
      </w:r>
      <w:r w:rsidRPr="00A42285">
        <w:rPr>
          <w:rFonts w:ascii="Arial" w:eastAsia="Arial" w:hAnsi="Arial" w:cs="Arial"/>
          <w:sz w:val="20"/>
          <w:szCs w:val="20"/>
        </w:rPr>
        <w:t xml:space="preserve"> 8(1): 202-206.</w:t>
      </w:r>
    </w:p>
    <w:p w14:paraId="0AC6AA64" w14:textId="77777777" w:rsidR="00712C85" w:rsidRPr="00A42285" w:rsidRDefault="00FC1553">
      <w:pPr>
        <w:spacing w:before="100" w:after="100"/>
        <w:ind w:left="-11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2009</w:t>
      </w:r>
    </w:p>
    <w:p w14:paraId="0283751B" w14:textId="77777777" w:rsidR="00712C85" w:rsidRPr="00A42285" w:rsidRDefault="00FC1553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Chai, L.L.,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Nabihah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Rasid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 2009. Physical-mechanical properties of PF composite board from EFB fibers using liquefaction technique.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Iranian Polymer Journal </w:t>
      </w:r>
      <w:r w:rsidRPr="00A42285">
        <w:rPr>
          <w:rFonts w:ascii="Arial" w:eastAsia="Arial" w:hAnsi="Arial" w:cs="Arial"/>
          <w:sz w:val="20"/>
          <w:szCs w:val="20"/>
        </w:rPr>
        <w:t>18(11): 1-7.</w:t>
      </w:r>
    </w:p>
    <w:p w14:paraId="083037D2" w14:textId="77777777" w:rsidR="00712C85" w:rsidRPr="00A42285" w:rsidRDefault="00FC1553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Huang, N.M.,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Hasmin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R. 2009.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Sintesis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pencirian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kobalt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sulfide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menggunakan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misel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ester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sukrosa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dan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kegunaan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sebagai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penjerap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pewarna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r w:rsidRPr="00A42285">
        <w:rPr>
          <w:rFonts w:ascii="Arial" w:eastAsia="Arial" w:hAnsi="Arial" w:cs="Arial"/>
          <w:sz w:val="20"/>
          <w:szCs w:val="20"/>
        </w:rPr>
        <w:t>38(6): 863-868.</w:t>
      </w:r>
    </w:p>
    <w:p w14:paraId="3CDA30CF" w14:textId="77777777" w:rsidR="00712C85" w:rsidRPr="00A42285" w:rsidRDefault="00FC1553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sz w:val="20"/>
          <w:szCs w:val="20"/>
        </w:rPr>
        <w:t xml:space="preserve">Huang, N.M.,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Radiman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S., Lim, H.N.,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Khiew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, P.S., Chiu, W.S., Lee, K.H., Shahida, A., Hashim, R., </w:t>
      </w: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 2009. Gamma-ray assisted synthesis of silver nanoparticles in chitosan solution and the antibacterial properties. </w:t>
      </w:r>
      <w:r w:rsidRPr="00A42285">
        <w:rPr>
          <w:rFonts w:ascii="Arial" w:eastAsia="Arial" w:hAnsi="Arial" w:cs="Arial"/>
          <w:i/>
          <w:sz w:val="20"/>
          <w:szCs w:val="20"/>
        </w:rPr>
        <w:t>Chemical Engineering Journal</w:t>
      </w:r>
      <w:r w:rsidRPr="00A42285">
        <w:rPr>
          <w:rFonts w:ascii="Arial" w:eastAsia="Arial" w:hAnsi="Arial" w:cs="Arial"/>
          <w:sz w:val="20"/>
          <w:szCs w:val="20"/>
        </w:rPr>
        <w:t xml:space="preserve"> 155: 499-507.</w:t>
      </w:r>
    </w:p>
    <w:p w14:paraId="198F448B" w14:textId="77777777" w:rsidR="00712C85" w:rsidRPr="00A42285" w:rsidRDefault="00FC1553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Nguyen, K.L. Dang, V.Q., Duong, T.D. 2009.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Characterisation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of magnetic paper using Fourier transform infrared spectroscopy.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Materials Chemistry and Physics </w:t>
      </w:r>
      <w:r w:rsidRPr="00A42285">
        <w:rPr>
          <w:rFonts w:ascii="Arial" w:eastAsia="Arial" w:hAnsi="Arial" w:cs="Arial"/>
          <w:sz w:val="20"/>
          <w:szCs w:val="20"/>
        </w:rPr>
        <w:t>113: 768-772.</w:t>
      </w:r>
    </w:p>
    <w:p w14:paraId="28453A66" w14:textId="77777777" w:rsidR="00712C85" w:rsidRPr="00A42285" w:rsidRDefault="00712C85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2DE33D9" w14:textId="77777777" w:rsidR="00712C85" w:rsidRPr="00A42285" w:rsidRDefault="00FC1553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2008</w:t>
      </w:r>
    </w:p>
    <w:p w14:paraId="0B5A5B36" w14:textId="77777777" w:rsidR="00712C85" w:rsidRPr="00A42285" w:rsidRDefault="00FC1553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Nguyen, K.L., Abdullah, M. 2008.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Utilisation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of kenaf fibers for the preparation of magnetic paper. </w:t>
      </w:r>
      <w:r w:rsidRPr="00A42285">
        <w:rPr>
          <w:rFonts w:ascii="Arial" w:eastAsia="Arial" w:hAnsi="Arial" w:cs="Arial"/>
          <w:i/>
          <w:sz w:val="20"/>
          <w:szCs w:val="20"/>
        </w:rPr>
        <w:t xml:space="preserve">Industrial Crops and Products </w:t>
      </w:r>
      <w:r w:rsidRPr="00A42285">
        <w:rPr>
          <w:rFonts w:ascii="Arial" w:eastAsia="Arial" w:hAnsi="Arial" w:cs="Arial"/>
          <w:sz w:val="20"/>
          <w:szCs w:val="20"/>
        </w:rPr>
        <w:t>28(3): 333-339.</w:t>
      </w:r>
    </w:p>
    <w:p w14:paraId="2469E03D" w14:textId="77777777" w:rsidR="00712C85" w:rsidRPr="00A42285" w:rsidRDefault="00FC1553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 xml:space="preserve">, Zakaria, S., </w:t>
      </w:r>
      <w:proofErr w:type="spellStart"/>
      <w:r w:rsidRPr="00A42285">
        <w:rPr>
          <w:rFonts w:ascii="Arial" w:eastAsia="Arial" w:hAnsi="Arial" w:cs="Arial"/>
          <w:sz w:val="20"/>
          <w:szCs w:val="20"/>
        </w:rPr>
        <w:t>Farahiyan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>, R., Liew, T.K., Nguyen, K.L., Abdullah, M., Ahmad, S. 2008. Size-controlled synthesis and characterization of Fe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3</w:t>
      </w:r>
      <w:r w:rsidRPr="00A42285">
        <w:rPr>
          <w:rFonts w:ascii="Arial" w:eastAsia="Arial" w:hAnsi="Arial" w:cs="Arial"/>
          <w:sz w:val="20"/>
          <w:szCs w:val="20"/>
        </w:rPr>
        <w:t>O</w:t>
      </w:r>
      <w:r w:rsidRPr="00A42285">
        <w:rPr>
          <w:rFonts w:ascii="Arial" w:eastAsia="Arial" w:hAnsi="Arial" w:cs="Arial"/>
          <w:sz w:val="20"/>
          <w:szCs w:val="20"/>
          <w:vertAlign w:val="subscript"/>
        </w:rPr>
        <w:t>4</w:t>
      </w:r>
      <w:r w:rsidRPr="00A42285">
        <w:rPr>
          <w:rFonts w:ascii="Arial" w:eastAsia="Arial" w:hAnsi="Arial" w:cs="Arial"/>
          <w:sz w:val="20"/>
          <w:szCs w:val="20"/>
        </w:rPr>
        <w:t xml:space="preserve"> nanoparticles by chemical coprecipitation method.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Sains</w:t>
      </w:r>
      <w:proofErr w:type="spellEnd"/>
      <w:r w:rsidRPr="00A42285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42285">
        <w:rPr>
          <w:rFonts w:ascii="Arial" w:eastAsia="Arial" w:hAnsi="Arial" w:cs="Arial"/>
          <w:i/>
          <w:sz w:val="20"/>
          <w:szCs w:val="20"/>
        </w:rPr>
        <w:t>Malaysiana</w:t>
      </w:r>
      <w:proofErr w:type="spellEnd"/>
      <w:r w:rsidRPr="00A42285">
        <w:rPr>
          <w:rFonts w:ascii="Arial" w:eastAsia="Arial" w:hAnsi="Arial" w:cs="Arial"/>
          <w:sz w:val="20"/>
          <w:szCs w:val="20"/>
        </w:rPr>
        <w:t xml:space="preserve"> 37: 389-394.</w:t>
      </w:r>
    </w:p>
    <w:p w14:paraId="0CCC51CA" w14:textId="77777777" w:rsidR="00712C85" w:rsidRPr="00A42285" w:rsidRDefault="00712C85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56A6CC1" w14:textId="77777777" w:rsidR="00712C85" w:rsidRPr="00A42285" w:rsidRDefault="00FC1553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A42285">
        <w:rPr>
          <w:rFonts w:ascii="Arial" w:eastAsia="Arial" w:hAnsi="Arial" w:cs="Arial"/>
          <w:sz w:val="20"/>
          <w:szCs w:val="20"/>
          <w:u w:val="single"/>
        </w:rPr>
        <w:t>2007</w:t>
      </w:r>
    </w:p>
    <w:p w14:paraId="2004008D" w14:textId="77777777" w:rsidR="00712C85" w:rsidRPr="00A42285" w:rsidRDefault="00FC1553">
      <w:pPr>
        <w:numPr>
          <w:ilvl w:val="0"/>
          <w:numId w:val="12"/>
        </w:numPr>
        <w:spacing w:after="0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A42285">
        <w:rPr>
          <w:rFonts w:ascii="Arial" w:eastAsia="Arial" w:hAnsi="Arial" w:cs="Arial"/>
          <w:b/>
          <w:sz w:val="20"/>
          <w:szCs w:val="20"/>
        </w:rPr>
        <w:t>Chia, C.H.</w:t>
      </w:r>
      <w:r w:rsidRPr="00A42285">
        <w:rPr>
          <w:rFonts w:ascii="Arial" w:eastAsia="Arial" w:hAnsi="Arial" w:cs="Arial"/>
          <w:sz w:val="20"/>
          <w:szCs w:val="20"/>
        </w:rPr>
        <w:t>, Duong, T.D., Nguyen, K.L., Zakaria, S. 2007. Thermodynamics aspects of sorption of Fe</w:t>
      </w:r>
      <w:r w:rsidRPr="00A42285">
        <w:rPr>
          <w:rFonts w:ascii="Arial" w:eastAsia="Arial" w:hAnsi="Arial" w:cs="Arial"/>
          <w:sz w:val="20"/>
          <w:szCs w:val="20"/>
          <w:vertAlign w:val="superscript"/>
        </w:rPr>
        <w:t>2+</w:t>
      </w:r>
      <w:r w:rsidRPr="00A42285">
        <w:rPr>
          <w:rFonts w:ascii="Arial" w:eastAsia="Arial" w:hAnsi="Arial" w:cs="Arial"/>
          <w:sz w:val="20"/>
          <w:szCs w:val="20"/>
        </w:rPr>
        <w:t xml:space="preserve"> onto unbleached kraft fibres. </w:t>
      </w:r>
      <w:r w:rsidRPr="00A42285">
        <w:rPr>
          <w:rFonts w:ascii="Arial" w:eastAsia="Arial" w:hAnsi="Arial" w:cs="Arial"/>
          <w:i/>
          <w:sz w:val="20"/>
          <w:szCs w:val="20"/>
        </w:rPr>
        <w:t>Journal of Colloid and Interface Science</w:t>
      </w:r>
      <w:r w:rsidRPr="00A42285">
        <w:rPr>
          <w:rFonts w:ascii="Arial" w:eastAsia="Arial" w:hAnsi="Arial" w:cs="Arial"/>
          <w:sz w:val="20"/>
          <w:szCs w:val="20"/>
        </w:rPr>
        <w:t xml:space="preserve"> 307: 29-33.</w:t>
      </w:r>
    </w:p>
    <w:p w14:paraId="76F5DFF7" w14:textId="70F9FC43" w:rsidR="00712C85" w:rsidRPr="00A42285" w:rsidRDefault="00712C85">
      <w:pPr>
        <w:jc w:val="both"/>
        <w:rPr>
          <w:rFonts w:ascii="Arial" w:eastAsia="Arial" w:hAnsi="Arial" w:cs="Arial"/>
          <w:sz w:val="20"/>
          <w:szCs w:val="20"/>
        </w:rPr>
      </w:pPr>
    </w:p>
    <w:sectPr w:rsidR="00712C85" w:rsidRPr="00A422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DE17" w14:textId="77777777" w:rsidR="00461D72" w:rsidRDefault="00461D72">
      <w:pPr>
        <w:spacing w:after="0"/>
      </w:pPr>
      <w:r>
        <w:separator/>
      </w:r>
    </w:p>
  </w:endnote>
  <w:endnote w:type="continuationSeparator" w:id="0">
    <w:p w14:paraId="77C54977" w14:textId="77777777" w:rsidR="00461D72" w:rsidRDefault="00461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240B" w14:textId="77777777" w:rsidR="00B3232D" w:rsidRDefault="00B3232D">
    <w:pPr>
      <w:tabs>
        <w:tab w:val="center" w:pos="4844"/>
        <w:tab w:val="right" w:pos="96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ADD" w14:textId="77777777" w:rsidR="00B3232D" w:rsidRDefault="00B3232D">
    <w:pPr>
      <w:tabs>
        <w:tab w:val="center" w:pos="4844"/>
        <w:tab w:val="right" w:pos="9689"/>
      </w:tabs>
      <w:jc w:val="right"/>
    </w:pPr>
  </w:p>
  <w:p w14:paraId="21EDFFFA" w14:textId="77777777" w:rsidR="00B3232D" w:rsidRDefault="00B3232D">
    <w:pPr>
      <w:tabs>
        <w:tab w:val="center" w:pos="4844"/>
        <w:tab w:val="right" w:pos="96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E70B" w14:textId="77777777" w:rsidR="00B3232D" w:rsidRDefault="00B3232D">
    <w:pPr>
      <w:tabs>
        <w:tab w:val="center" w:pos="4844"/>
        <w:tab w:val="right" w:pos="96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1A5C" w14:textId="77777777" w:rsidR="00461D72" w:rsidRDefault="00461D72">
      <w:pPr>
        <w:spacing w:after="0"/>
      </w:pPr>
      <w:r>
        <w:separator/>
      </w:r>
    </w:p>
  </w:footnote>
  <w:footnote w:type="continuationSeparator" w:id="0">
    <w:p w14:paraId="69F46851" w14:textId="77777777" w:rsidR="00461D72" w:rsidRDefault="00461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D2A2" w14:textId="77777777" w:rsidR="00B3232D" w:rsidRDefault="00B3232D">
    <w:pPr>
      <w:tabs>
        <w:tab w:val="center" w:pos="4844"/>
        <w:tab w:val="right" w:pos="968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BE19" w14:textId="77777777" w:rsidR="00B3232D" w:rsidRDefault="00B3232D">
    <w:pPr>
      <w:tabs>
        <w:tab w:val="center" w:pos="4844"/>
        <w:tab w:val="right" w:pos="9689"/>
      </w:tabs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0690823A" w14:textId="77777777" w:rsidR="00B3232D" w:rsidRDefault="00B3232D">
    <w:pPr>
      <w:tabs>
        <w:tab w:val="center" w:pos="4844"/>
        <w:tab w:val="right" w:pos="96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5429" w14:textId="77777777" w:rsidR="00B3232D" w:rsidRDefault="00B3232D">
    <w:pPr>
      <w:tabs>
        <w:tab w:val="center" w:pos="4844"/>
        <w:tab w:val="right" w:pos="96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01B"/>
    <w:multiLevelType w:val="multilevel"/>
    <w:tmpl w:val="BE96F4DE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80B2E"/>
    <w:multiLevelType w:val="multilevel"/>
    <w:tmpl w:val="12325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05A3"/>
    <w:multiLevelType w:val="multilevel"/>
    <w:tmpl w:val="00FAF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2D54"/>
    <w:multiLevelType w:val="hybridMultilevel"/>
    <w:tmpl w:val="ECA28AE6"/>
    <w:lvl w:ilvl="0" w:tplc="4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710"/>
    <w:multiLevelType w:val="multilevel"/>
    <w:tmpl w:val="7062C4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60A4"/>
    <w:multiLevelType w:val="multilevel"/>
    <w:tmpl w:val="86C0EA4C"/>
    <w:lvl w:ilvl="0">
      <w:start w:val="1"/>
      <w:numFmt w:val="lowerRoman"/>
      <w:lvlText w:val="%1)"/>
      <w:lvlJc w:val="left"/>
      <w:pPr>
        <w:ind w:left="1866" w:hanging="72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6C56474"/>
    <w:multiLevelType w:val="multilevel"/>
    <w:tmpl w:val="29C4A0EE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172585"/>
    <w:multiLevelType w:val="multilevel"/>
    <w:tmpl w:val="1F00A8B8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7767097"/>
    <w:multiLevelType w:val="multilevel"/>
    <w:tmpl w:val="534AD4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625AC"/>
    <w:multiLevelType w:val="multilevel"/>
    <w:tmpl w:val="DF36D80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E55F1"/>
    <w:multiLevelType w:val="multilevel"/>
    <w:tmpl w:val="7BDE8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0AE7"/>
    <w:multiLevelType w:val="multilevel"/>
    <w:tmpl w:val="01B03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A3D1C"/>
    <w:multiLevelType w:val="multilevel"/>
    <w:tmpl w:val="2F3EB908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00551D8"/>
    <w:multiLevelType w:val="multilevel"/>
    <w:tmpl w:val="2D28D7F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F2AAF"/>
    <w:multiLevelType w:val="multilevel"/>
    <w:tmpl w:val="5EA08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E11B0"/>
    <w:multiLevelType w:val="multilevel"/>
    <w:tmpl w:val="64907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A1F55"/>
    <w:multiLevelType w:val="multilevel"/>
    <w:tmpl w:val="664AB902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5E41323"/>
    <w:multiLevelType w:val="multilevel"/>
    <w:tmpl w:val="2500E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7067F"/>
    <w:multiLevelType w:val="multilevel"/>
    <w:tmpl w:val="D5A841E2"/>
    <w:lvl w:ilvl="0">
      <w:start w:val="1"/>
      <w:numFmt w:val="lowerRoman"/>
      <w:lvlText w:val="%1)"/>
      <w:lvlJc w:val="left"/>
      <w:pPr>
        <w:ind w:left="1866" w:hanging="72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16C114BD"/>
    <w:multiLevelType w:val="multilevel"/>
    <w:tmpl w:val="79842890"/>
    <w:lvl w:ilvl="0">
      <w:start w:val="1"/>
      <w:numFmt w:val="lowerRoman"/>
      <w:lvlText w:val="%1)"/>
      <w:lvlJc w:val="left"/>
      <w:pPr>
        <w:ind w:left="1260" w:hanging="360"/>
      </w:pPr>
    </w:lvl>
    <w:lvl w:ilvl="1">
      <w:start w:val="1"/>
      <w:numFmt w:val="lowerRoman"/>
      <w:lvlText w:val="%2)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170E3378"/>
    <w:multiLevelType w:val="multilevel"/>
    <w:tmpl w:val="5F80395C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7BB2568"/>
    <w:multiLevelType w:val="multilevel"/>
    <w:tmpl w:val="A5564A80"/>
    <w:lvl w:ilvl="0">
      <w:start w:val="1"/>
      <w:numFmt w:val="lowerRoman"/>
      <w:lvlText w:val="%1)"/>
      <w:lvlJc w:val="left"/>
      <w:pPr>
        <w:ind w:left="12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1DC41BAC"/>
    <w:multiLevelType w:val="hybridMultilevel"/>
    <w:tmpl w:val="824C1A30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1FC90ED0"/>
    <w:multiLevelType w:val="multilevel"/>
    <w:tmpl w:val="0058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C0742"/>
    <w:multiLevelType w:val="multilevel"/>
    <w:tmpl w:val="25F0B5A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743B2"/>
    <w:multiLevelType w:val="multilevel"/>
    <w:tmpl w:val="8D100D2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55D0F38"/>
    <w:multiLevelType w:val="multilevel"/>
    <w:tmpl w:val="FF2E3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5C36093"/>
    <w:multiLevelType w:val="multilevel"/>
    <w:tmpl w:val="5ECC1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F2E1A"/>
    <w:multiLevelType w:val="hybridMultilevel"/>
    <w:tmpl w:val="C3924F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035EE7"/>
    <w:multiLevelType w:val="multilevel"/>
    <w:tmpl w:val="FFA87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E26D85"/>
    <w:multiLevelType w:val="multilevel"/>
    <w:tmpl w:val="D0FCFABC"/>
    <w:lvl w:ilvl="0">
      <w:start w:val="1"/>
      <w:numFmt w:val="lowerRoman"/>
      <w:lvlText w:val="%1)"/>
      <w:lvlJc w:val="left"/>
      <w:pPr>
        <w:ind w:left="1866" w:hanging="72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2B2866CF"/>
    <w:multiLevelType w:val="multilevel"/>
    <w:tmpl w:val="DB165ADE"/>
    <w:lvl w:ilvl="0">
      <w:start w:val="1"/>
      <w:numFmt w:val="lowerRoman"/>
      <w:lvlText w:val="%1)"/>
      <w:lvlJc w:val="left"/>
      <w:pPr>
        <w:ind w:left="1866" w:hanging="72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2C305AA6"/>
    <w:multiLevelType w:val="multilevel"/>
    <w:tmpl w:val="D3FCF59A"/>
    <w:lvl w:ilvl="0">
      <w:start w:val="1"/>
      <w:numFmt w:val="lowerRoman"/>
      <w:lvlText w:val="%1)"/>
      <w:lvlJc w:val="left"/>
      <w:pPr>
        <w:ind w:left="1287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D3B5C12"/>
    <w:multiLevelType w:val="multilevel"/>
    <w:tmpl w:val="296434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2F2B4AB4"/>
    <w:multiLevelType w:val="multilevel"/>
    <w:tmpl w:val="2ADED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4F5288"/>
    <w:multiLevelType w:val="multilevel"/>
    <w:tmpl w:val="D9ECBA8C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17A43DC"/>
    <w:multiLevelType w:val="multilevel"/>
    <w:tmpl w:val="3530F9D4"/>
    <w:lvl w:ilvl="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4F30EB3"/>
    <w:multiLevelType w:val="multilevel"/>
    <w:tmpl w:val="51E67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EC5A2F"/>
    <w:multiLevelType w:val="multilevel"/>
    <w:tmpl w:val="F71ECE6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B0458A"/>
    <w:multiLevelType w:val="multilevel"/>
    <w:tmpl w:val="E9A8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61B52"/>
    <w:multiLevelType w:val="multilevel"/>
    <w:tmpl w:val="BAF865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2F1FDF"/>
    <w:multiLevelType w:val="multilevel"/>
    <w:tmpl w:val="B7584EC2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0E2893"/>
    <w:multiLevelType w:val="hybridMultilevel"/>
    <w:tmpl w:val="ACA01F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1211E7"/>
    <w:multiLevelType w:val="multilevel"/>
    <w:tmpl w:val="0812E160"/>
    <w:lvl w:ilvl="0">
      <w:start w:val="1"/>
      <w:numFmt w:val="lowerRoman"/>
      <w:lvlText w:val="%1)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411E4B59"/>
    <w:multiLevelType w:val="multilevel"/>
    <w:tmpl w:val="AA0C297A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12B5DE2"/>
    <w:multiLevelType w:val="multilevel"/>
    <w:tmpl w:val="FF80891A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3752701"/>
    <w:multiLevelType w:val="multilevel"/>
    <w:tmpl w:val="18D60EF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3BA700A"/>
    <w:multiLevelType w:val="multilevel"/>
    <w:tmpl w:val="0326340C"/>
    <w:lvl w:ilvl="0">
      <w:start w:val="1"/>
      <w:numFmt w:val="lowerRoman"/>
      <w:lvlText w:val="%1)"/>
      <w:lvlJc w:val="left"/>
      <w:pPr>
        <w:ind w:left="1866" w:hanging="72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43CA68C3"/>
    <w:multiLevelType w:val="multilevel"/>
    <w:tmpl w:val="A344D394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50C1B7C"/>
    <w:multiLevelType w:val="multilevel"/>
    <w:tmpl w:val="2CF2C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173EF0"/>
    <w:multiLevelType w:val="multilevel"/>
    <w:tmpl w:val="5CF0B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DA6474"/>
    <w:multiLevelType w:val="multilevel"/>
    <w:tmpl w:val="2500E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3C2FA0"/>
    <w:multiLevelType w:val="multilevel"/>
    <w:tmpl w:val="7E108CA4"/>
    <w:lvl w:ilvl="0">
      <w:start w:val="1"/>
      <w:numFmt w:val="lowerRoman"/>
      <w:lvlText w:val="%1)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9647FD"/>
    <w:multiLevelType w:val="multilevel"/>
    <w:tmpl w:val="FEDE17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A6681"/>
    <w:multiLevelType w:val="hybridMultilevel"/>
    <w:tmpl w:val="3B3828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86F68"/>
    <w:multiLevelType w:val="multilevel"/>
    <w:tmpl w:val="927C1806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9665CF"/>
    <w:multiLevelType w:val="multilevel"/>
    <w:tmpl w:val="E210225C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F521A80"/>
    <w:multiLevelType w:val="multilevel"/>
    <w:tmpl w:val="B0F0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B5DBC"/>
    <w:multiLevelType w:val="hybridMultilevel"/>
    <w:tmpl w:val="8B28EF6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E036B"/>
    <w:multiLevelType w:val="multilevel"/>
    <w:tmpl w:val="8352434E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1FD7D32"/>
    <w:multiLevelType w:val="multilevel"/>
    <w:tmpl w:val="78C6B3C4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2EA06A4"/>
    <w:multiLevelType w:val="multilevel"/>
    <w:tmpl w:val="DEBC4C9C"/>
    <w:lvl w:ilvl="0">
      <w:start w:val="1"/>
      <w:numFmt w:val="lowerRoman"/>
      <w:lvlText w:val="%1)"/>
      <w:lvlJc w:val="left"/>
      <w:pPr>
        <w:ind w:left="1866" w:hanging="72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697B5F8B"/>
    <w:multiLevelType w:val="multilevel"/>
    <w:tmpl w:val="38B4BAEC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B2D7E96"/>
    <w:multiLevelType w:val="multilevel"/>
    <w:tmpl w:val="298ADA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B364C2E"/>
    <w:multiLevelType w:val="hybridMultilevel"/>
    <w:tmpl w:val="BAE6985A"/>
    <w:lvl w:ilvl="0" w:tplc="03E82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3203BF"/>
    <w:multiLevelType w:val="multilevel"/>
    <w:tmpl w:val="AEB01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0A7945"/>
    <w:multiLevelType w:val="multilevel"/>
    <w:tmpl w:val="4FB8A7A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D95A80"/>
    <w:multiLevelType w:val="hybridMultilevel"/>
    <w:tmpl w:val="753C139E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E201B67"/>
    <w:multiLevelType w:val="multilevel"/>
    <w:tmpl w:val="CE820A84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18F3EE2"/>
    <w:multiLevelType w:val="multilevel"/>
    <w:tmpl w:val="3DF419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2713895"/>
    <w:multiLevelType w:val="multilevel"/>
    <w:tmpl w:val="E4EE2BD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80D4EE8"/>
    <w:multiLevelType w:val="multilevel"/>
    <w:tmpl w:val="E584981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7AB41659"/>
    <w:multiLevelType w:val="multilevel"/>
    <w:tmpl w:val="1194DCB8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7AE85774"/>
    <w:multiLevelType w:val="multilevel"/>
    <w:tmpl w:val="93AEE17C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E351322"/>
    <w:multiLevelType w:val="multilevel"/>
    <w:tmpl w:val="5234F7C0"/>
    <w:lvl w:ilvl="0">
      <w:start w:val="1"/>
      <w:numFmt w:val="lowerRoman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FA77EB7"/>
    <w:multiLevelType w:val="multilevel"/>
    <w:tmpl w:val="E8F6C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7"/>
  </w:num>
  <w:num w:numId="3">
    <w:abstractNumId w:val="12"/>
  </w:num>
  <w:num w:numId="4">
    <w:abstractNumId w:val="5"/>
  </w:num>
  <w:num w:numId="5">
    <w:abstractNumId w:val="75"/>
  </w:num>
  <w:num w:numId="6">
    <w:abstractNumId w:val="31"/>
  </w:num>
  <w:num w:numId="7">
    <w:abstractNumId w:val="27"/>
  </w:num>
  <w:num w:numId="8">
    <w:abstractNumId w:val="18"/>
  </w:num>
  <w:num w:numId="9">
    <w:abstractNumId w:val="2"/>
  </w:num>
  <w:num w:numId="10">
    <w:abstractNumId w:val="30"/>
  </w:num>
  <w:num w:numId="11">
    <w:abstractNumId w:val="53"/>
  </w:num>
  <w:num w:numId="12">
    <w:abstractNumId w:val="37"/>
  </w:num>
  <w:num w:numId="13">
    <w:abstractNumId w:val="10"/>
  </w:num>
  <w:num w:numId="14">
    <w:abstractNumId w:val="29"/>
  </w:num>
  <w:num w:numId="15">
    <w:abstractNumId w:val="14"/>
  </w:num>
  <w:num w:numId="16">
    <w:abstractNumId w:val="36"/>
  </w:num>
  <w:num w:numId="17">
    <w:abstractNumId w:val="59"/>
  </w:num>
  <w:num w:numId="18">
    <w:abstractNumId w:val="44"/>
  </w:num>
  <w:num w:numId="19">
    <w:abstractNumId w:val="51"/>
  </w:num>
  <w:num w:numId="20">
    <w:abstractNumId w:val="11"/>
  </w:num>
  <w:num w:numId="21">
    <w:abstractNumId w:val="70"/>
  </w:num>
  <w:num w:numId="22">
    <w:abstractNumId w:val="7"/>
  </w:num>
  <w:num w:numId="23">
    <w:abstractNumId w:val="16"/>
  </w:num>
  <w:num w:numId="24">
    <w:abstractNumId w:val="72"/>
  </w:num>
  <w:num w:numId="25">
    <w:abstractNumId w:val="1"/>
  </w:num>
  <w:num w:numId="26">
    <w:abstractNumId w:val="56"/>
  </w:num>
  <w:num w:numId="27">
    <w:abstractNumId w:val="48"/>
  </w:num>
  <w:num w:numId="28">
    <w:abstractNumId w:val="50"/>
  </w:num>
  <w:num w:numId="29">
    <w:abstractNumId w:val="32"/>
  </w:num>
  <w:num w:numId="30">
    <w:abstractNumId w:val="60"/>
  </w:num>
  <w:num w:numId="31">
    <w:abstractNumId w:val="73"/>
  </w:num>
  <w:num w:numId="32">
    <w:abstractNumId w:val="9"/>
  </w:num>
  <w:num w:numId="33">
    <w:abstractNumId w:val="25"/>
  </w:num>
  <w:num w:numId="34">
    <w:abstractNumId w:val="62"/>
  </w:num>
  <w:num w:numId="35">
    <w:abstractNumId w:val="52"/>
  </w:num>
  <w:num w:numId="36">
    <w:abstractNumId w:val="0"/>
  </w:num>
  <w:num w:numId="37">
    <w:abstractNumId w:val="49"/>
  </w:num>
  <w:num w:numId="38">
    <w:abstractNumId w:val="66"/>
  </w:num>
  <w:num w:numId="39">
    <w:abstractNumId w:val="13"/>
  </w:num>
  <w:num w:numId="40">
    <w:abstractNumId w:val="55"/>
  </w:num>
  <w:num w:numId="41">
    <w:abstractNumId w:val="74"/>
  </w:num>
  <w:num w:numId="42">
    <w:abstractNumId w:val="15"/>
  </w:num>
  <w:num w:numId="43">
    <w:abstractNumId w:val="45"/>
  </w:num>
  <w:num w:numId="44">
    <w:abstractNumId w:val="8"/>
  </w:num>
  <w:num w:numId="45">
    <w:abstractNumId w:val="20"/>
  </w:num>
  <w:num w:numId="46">
    <w:abstractNumId w:val="6"/>
  </w:num>
  <w:num w:numId="47">
    <w:abstractNumId w:val="24"/>
  </w:num>
  <w:num w:numId="48">
    <w:abstractNumId w:val="71"/>
  </w:num>
  <w:num w:numId="49">
    <w:abstractNumId w:val="4"/>
  </w:num>
  <w:num w:numId="50">
    <w:abstractNumId w:val="34"/>
  </w:num>
  <w:num w:numId="51">
    <w:abstractNumId w:val="57"/>
  </w:num>
  <w:num w:numId="52">
    <w:abstractNumId w:val="35"/>
  </w:num>
  <w:num w:numId="53">
    <w:abstractNumId w:val="19"/>
  </w:num>
  <w:num w:numId="54">
    <w:abstractNumId w:val="40"/>
  </w:num>
  <w:num w:numId="55">
    <w:abstractNumId w:val="39"/>
  </w:num>
  <w:num w:numId="56">
    <w:abstractNumId w:val="23"/>
  </w:num>
  <w:num w:numId="57">
    <w:abstractNumId w:val="41"/>
  </w:num>
  <w:num w:numId="58">
    <w:abstractNumId w:val="65"/>
  </w:num>
  <w:num w:numId="59">
    <w:abstractNumId w:val="21"/>
  </w:num>
  <w:num w:numId="60">
    <w:abstractNumId w:val="43"/>
  </w:num>
  <w:num w:numId="61">
    <w:abstractNumId w:val="68"/>
  </w:num>
  <w:num w:numId="62">
    <w:abstractNumId w:val="69"/>
  </w:num>
  <w:num w:numId="63">
    <w:abstractNumId w:val="63"/>
  </w:num>
  <w:num w:numId="64">
    <w:abstractNumId w:val="26"/>
  </w:num>
  <w:num w:numId="65">
    <w:abstractNumId w:val="38"/>
  </w:num>
  <w:num w:numId="66">
    <w:abstractNumId w:val="46"/>
  </w:num>
  <w:num w:numId="67">
    <w:abstractNumId w:val="22"/>
  </w:num>
  <w:num w:numId="68">
    <w:abstractNumId w:val="28"/>
  </w:num>
  <w:num w:numId="69">
    <w:abstractNumId w:val="58"/>
  </w:num>
  <w:num w:numId="70">
    <w:abstractNumId w:val="42"/>
  </w:num>
  <w:num w:numId="71">
    <w:abstractNumId w:val="54"/>
  </w:num>
  <w:num w:numId="72">
    <w:abstractNumId w:val="67"/>
  </w:num>
  <w:num w:numId="73">
    <w:abstractNumId w:val="33"/>
  </w:num>
  <w:num w:numId="74">
    <w:abstractNumId w:val="17"/>
  </w:num>
  <w:num w:numId="75">
    <w:abstractNumId w:val="64"/>
  </w:num>
  <w:num w:numId="7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85"/>
    <w:rsid w:val="000000EC"/>
    <w:rsid w:val="00003468"/>
    <w:rsid w:val="00004559"/>
    <w:rsid w:val="00010239"/>
    <w:rsid w:val="0001612A"/>
    <w:rsid w:val="00022CDC"/>
    <w:rsid w:val="0002511C"/>
    <w:rsid w:val="00030148"/>
    <w:rsid w:val="000307B6"/>
    <w:rsid w:val="000320F7"/>
    <w:rsid w:val="00032FB5"/>
    <w:rsid w:val="00033845"/>
    <w:rsid w:val="00040D6D"/>
    <w:rsid w:val="00045B99"/>
    <w:rsid w:val="000523CF"/>
    <w:rsid w:val="0005498C"/>
    <w:rsid w:val="000555FB"/>
    <w:rsid w:val="000603D1"/>
    <w:rsid w:val="00062FD1"/>
    <w:rsid w:val="00064B92"/>
    <w:rsid w:val="00071185"/>
    <w:rsid w:val="000827DF"/>
    <w:rsid w:val="000874EF"/>
    <w:rsid w:val="000909EB"/>
    <w:rsid w:val="00091ADB"/>
    <w:rsid w:val="00093BC4"/>
    <w:rsid w:val="000A0F62"/>
    <w:rsid w:val="000B1D50"/>
    <w:rsid w:val="000C2420"/>
    <w:rsid w:val="000C601C"/>
    <w:rsid w:val="000C70A8"/>
    <w:rsid w:val="000D0749"/>
    <w:rsid w:val="000D2F8E"/>
    <w:rsid w:val="000D418D"/>
    <w:rsid w:val="000D43EB"/>
    <w:rsid w:val="000D4ADC"/>
    <w:rsid w:val="000E5599"/>
    <w:rsid w:val="001003F4"/>
    <w:rsid w:val="00101ED4"/>
    <w:rsid w:val="00103236"/>
    <w:rsid w:val="00103971"/>
    <w:rsid w:val="00104BE1"/>
    <w:rsid w:val="0010634C"/>
    <w:rsid w:val="001118F0"/>
    <w:rsid w:val="00112A2A"/>
    <w:rsid w:val="00116FA0"/>
    <w:rsid w:val="00122857"/>
    <w:rsid w:val="00124994"/>
    <w:rsid w:val="00124A90"/>
    <w:rsid w:val="001260B0"/>
    <w:rsid w:val="00130411"/>
    <w:rsid w:val="00130527"/>
    <w:rsid w:val="001315A0"/>
    <w:rsid w:val="001332BE"/>
    <w:rsid w:val="001342E6"/>
    <w:rsid w:val="00134A89"/>
    <w:rsid w:val="00135057"/>
    <w:rsid w:val="00142410"/>
    <w:rsid w:val="00142DED"/>
    <w:rsid w:val="001453F6"/>
    <w:rsid w:val="00146FE8"/>
    <w:rsid w:val="001507C1"/>
    <w:rsid w:val="001541EF"/>
    <w:rsid w:val="00155A8A"/>
    <w:rsid w:val="00162D88"/>
    <w:rsid w:val="00163037"/>
    <w:rsid w:val="001679B9"/>
    <w:rsid w:val="001728C2"/>
    <w:rsid w:val="00173041"/>
    <w:rsid w:val="001736C4"/>
    <w:rsid w:val="001746A7"/>
    <w:rsid w:val="00190BF3"/>
    <w:rsid w:val="00193BCA"/>
    <w:rsid w:val="00196013"/>
    <w:rsid w:val="001A285D"/>
    <w:rsid w:val="001A2AE6"/>
    <w:rsid w:val="001A3B84"/>
    <w:rsid w:val="001A4DA9"/>
    <w:rsid w:val="001A71D0"/>
    <w:rsid w:val="001A7FC7"/>
    <w:rsid w:val="001B2557"/>
    <w:rsid w:val="001B75F0"/>
    <w:rsid w:val="001C0B0C"/>
    <w:rsid w:val="001C3769"/>
    <w:rsid w:val="001C4A10"/>
    <w:rsid w:val="001C6707"/>
    <w:rsid w:val="001D1701"/>
    <w:rsid w:val="001D2DC4"/>
    <w:rsid w:val="001D454A"/>
    <w:rsid w:val="001D5B0D"/>
    <w:rsid w:val="001D680F"/>
    <w:rsid w:val="001D69ED"/>
    <w:rsid w:val="001D7422"/>
    <w:rsid w:val="001D7B6E"/>
    <w:rsid w:val="001E15D0"/>
    <w:rsid w:val="001E4313"/>
    <w:rsid w:val="001E5DA7"/>
    <w:rsid w:val="001F1F08"/>
    <w:rsid w:val="001F2680"/>
    <w:rsid w:val="001F58B8"/>
    <w:rsid w:val="001F602C"/>
    <w:rsid w:val="001F7374"/>
    <w:rsid w:val="002007ED"/>
    <w:rsid w:val="00202E84"/>
    <w:rsid w:val="00203560"/>
    <w:rsid w:val="0020526F"/>
    <w:rsid w:val="00205BCC"/>
    <w:rsid w:val="00214A54"/>
    <w:rsid w:val="00223E83"/>
    <w:rsid w:val="002311AD"/>
    <w:rsid w:val="00237EE8"/>
    <w:rsid w:val="00237F71"/>
    <w:rsid w:val="002461D7"/>
    <w:rsid w:val="0024664C"/>
    <w:rsid w:val="002507ED"/>
    <w:rsid w:val="00251581"/>
    <w:rsid w:val="00255576"/>
    <w:rsid w:val="00255B2E"/>
    <w:rsid w:val="00256D88"/>
    <w:rsid w:val="0025702E"/>
    <w:rsid w:val="00260BEA"/>
    <w:rsid w:val="00262025"/>
    <w:rsid w:val="00272DDA"/>
    <w:rsid w:val="00276AFF"/>
    <w:rsid w:val="00283851"/>
    <w:rsid w:val="00283D19"/>
    <w:rsid w:val="00284E72"/>
    <w:rsid w:val="0029129D"/>
    <w:rsid w:val="00293FCF"/>
    <w:rsid w:val="00297D9F"/>
    <w:rsid w:val="002A15F4"/>
    <w:rsid w:val="002A2459"/>
    <w:rsid w:val="002A373B"/>
    <w:rsid w:val="002A4833"/>
    <w:rsid w:val="002A4FB0"/>
    <w:rsid w:val="002B0F74"/>
    <w:rsid w:val="002B10CD"/>
    <w:rsid w:val="002B7AA9"/>
    <w:rsid w:val="002B7EC3"/>
    <w:rsid w:val="002C00FF"/>
    <w:rsid w:val="002C02EA"/>
    <w:rsid w:val="002C4101"/>
    <w:rsid w:val="002D0991"/>
    <w:rsid w:val="002D326D"/>
    <w:rsid w:val="002D7D17"/>
    <w:rsid w:val="002E0CD8"/>
    <w:rsid w:val="002F350D"/>
    <w:rsid w:val="002F7039"/>
    <w:rsid w:val="003038E3"/>
    <w:rsid w:val="003056FE"/>
    <w:rsid w:val="00305BA2"/>
    <w:rsid w:val="003179E3"/>
    <w:rsid w:val="00317D3A"/>
    <w:rsid w:val="00322E49"/>
    <w:rsid w:val="003233C6"/>
    <w:rsid w:val="00332625"/>
    <w:rsid w:val="003331B2"/>
    <w:rsid w:val="00337039"/>
    <w:rsid w:val="003371C5"/>
    <w:rsid w:val="00345730"/>
    <w:rsid w:val="00350C3A"/>
    <w:rsid w:val="00351D80"/>
    <w:rsid w:val="00354EEF"/>
    <w:rsid w:val="0035593D"/>
    <w:rsid w:val="00363BD1"/>
    <w:rsid w:val="00365147"/>
    <w:rsid w:val="003713AA"/>
    <w:rsid w:val="00371CCB"/>
    <w:rsid w:val="00373CFE"/>
    <w:rsid w:val="00375C38"/>
    <w:rsid w:val="0037663C"/>
    <w:rsid w:val="003808DA"/>
    <w:rsid w:val="00382568"/>
    <w:rsid w:val="00385BB0"/>
    <w:rsid w:val="003868F9"/>
    <w:rsid w:val="00390AC2"/>
    <w:rsid w:val="0039107D"/>
    <w:rsid w:val="00397DA8"/>
    <w:rsid w:val="003A680E"/>
    <w:rsid w:val="003B41E3"/>
    <w:rsid w:val="003B5A8E"/>
    <w:rsid w:val="003C11D7"/>
    <w:rsid w:val="003C43FE"/>
    <w:rsid w:val="003C4B4C"/>
    <w:rsid w:val="003D2CC5"/>
    <w:rsid w:val="003D69B7"/>
    <w:rsid w:val="003D6E15"/>
    <w:rsid w:val="003D73F2"/>
    <w:rsid w:val="003D7AFA"/>
    <w:rsid w:val="003E076D"/>
    <w:rsid w:val="003E1BB6"/>
    <w:rsid w:val="003E25A3"/>
    <w:rsid w:val="003E4C34"/>
    <w:rsid w:val="003E5ED7"/>
    <w:rsid w:val="004041E0"/>
    <w:rsid w:val="004045E2"/>
    <w:rsid w:val="00410C8A"/>
    <w:rsid w:val="00412883"/>
    <w:rsid w:val="00412EE7"/>
    <w:rsid w:val="004200AF"/>
    <w:rsid w:val="0042791C"/>
    <w:rsid w:val="00427BFF"/>
    <w:rsid w:val="00430516"/>
    <w:rsid w:val="004306C4"/>
    <w:rsid w:val="00431CE6"/>
    <w:rsid w:val="00432982"/>
    <w:rsid w:val="0043750F"/>
    <w:rsid w:val="004446B7"/>
    <w:rsid w:val="004467F4"/>
    <w:rsid w:val="00446FBF"/>
    <w:rsid w:val="00447882"/>
    <w:rsid w:val="00450C9A"/>
    <w:rsid w:val="00453C4E"/>
    <w:rsid w:val="004543B0"/>
    <w:rsid w:val="00455608"/>
    <w:rsid w:val="004560BB"/>
    <w:rsid w:val="00461D72"/>
    <w:rsid w:val="004630D9"/>
    <w:rsid w:val="0046629C"/>
    <w:rsid w:val="00473E59"/>
    <w:rsid w:val="004803B9"/>
    <w:rsid w:val="004868CD"/>
    <w:rsid w:val="00486D07"/>
    <w:rsid w:val="004878CC"/>
    <w:rsid w:val="00495205"/>
    <w:rsid w:val="004A07F6"/>
    <w:rsid w:val="004C202C"/>
    <w:rsid w:val="004D18B3"/>
    <w:rsid w:val="004D29A2"/>
    <w:rsid w:val="004D3048"/>
    <w:rsid w:val="004D3DF7"/>
    <w:rsid w:val="004E5C05"/>
    <w:rsid w:val="004F447C"/>
    <w:rsid w:val="004F55F7"/>
    <w:rsid w:val="004F668E"/>
    <w:rsid w:val="0050009C"/>
    <w:rsid w:val="00500AD1"/>
    <w:rsid w:val="00505B3C"/>
    <w:rsid w:val="00506C6A"/>
    <w:rsid w:val="005114DC"/>
    <w:rsid w:val="00521CB0"/>
    <w:rsid w:val="00535213"/>
    <w:rsid w:val="005363BA"/>
    <w:rsid w:val="00541A94"/>
    <w:rsid w:val="005428A9"/>
    <w:rsid w:val="00547B20"/>
    <w:rsid w:val="00552667"/>
    <w:rsid w:val="00553D9F"/>
    <w:rsid w:val="005600F0"/>
    <w:rsid w:val="00561284"/>
    <w:rsid w:val="00565FDF"/>
    <w:rsid w:val="00572C33"/>
    <w:rsid w:val="00577494"/>
    <w:rsid w:val="00584C16"/>
    <w:rsid w:val="00584C9C"/>
    <w:rsid w:val="00585AE2"/>
    <w:rsid w:val="00590C02"/>
    <w:rsid w:val="0059167C"/>
    <w:rsid w:val="005A025B"/>
    <w:rsid w:val="005A0ADF"/>
    <w:rsid w:val="005A23C7"/>
    <w:rsid w:val="005A30DF"/>
    <w:rsid w:val="005A3A55"/>
    <w:rsid w:val="005C33D0"/>
    <w:rsid w:val="005D714F"/>
    <w:rsid w:val="005E3591"/>
    <w:rsid w:val="005E508C"/>
    <w:rsid w:val="005E5E52"/>
    <w:rsid w:val="005F0F1E"/>
    <w:rsid w:val="005F38B6"/>
    <w:rsid w:val="005F3BEA"/>
    <w:rsid w:val="005F5B12"/>
    <w:rsid w:val="00601014"/>
    <w:rsid w:val="0060169E"/>
    <w:rsid w:val="00607689"/>
    <w:rsid w:val="006102FE"/>
    <w:rsid w:val="00623BF1"/>
    <w:rsid w:val="00626EFD"/>
    <w:rsid w:val="0063106D"/>
    <w:rsid w:val="00631969"/>
    <w:rsid w:val="006347C0"/>
    <w:rsid w:val="00635218"/>
    <w:rsid w:val="00635295"/>
    <w:rsid w:val="00635B8B"/>
    <w:rsid w:val="0063602A"/>
    <w:rsid w:val="00637399"/>
    <w:rsid w:val="0063773B"/>
    <w:rsid w:val="00643DD0"/>
    <w:rsid w:val="00644560"/>
    <w:rsid w:val="00644B2F"/>
    <w:rsid w:val="00650B10"/>
    <w:rsid w:val="00651EAB"/>
    <w:rsid w:val="00665D84"/>
    <w:rsid w:val="0066627B"/>
    <w:rsid w:val="00666976"/>
    <w:rsid w:val="00672C8E"/>
    <w:rsid w:val="00673641"/>
    <w:rsid w:val="00676DA2"/>
    <w:rsid w:val="006800AB"/>
    <w:rsid w:val="006820BC"/>
    <w:rsid w:val="00694485"/>
    <w:rsid w:val="00694B1D"/>
    <w:rsid w:val="006955F3"/>
    <w:rsid w:val="006A09E7"/>
    <w:rsid w:val="006A1B7E"/>
    <w:rsid w:val="006A321C"/>
    <w:rsid w:val="006A4030"/>
    <w:rsid w:val="006A5D78"/>
    <w:rsid w:val="006B02C5"/>
    <w:rsid w:val="006B31A2"/>
    <w:rsid w:val="006B3DF4"/>
    <w:rsid w:val="006B58E4"/>
    <w:rsid w:val="006B6D5F"/>
    <w:rsid w:val="006C6E64"/>
    <w:rsid w:val="006C712D"/>
    <w:rsid w:val="006C748E"/>
    <w:rsid w:val="006D2CAE"/>
    <w:rsid w:val="006E282D"/>
    <w:rsid w:val="006E7077"/>
    <w:rsid w:val="006F0D16"/>
    <w:rsid w:val="006F5602"/>
    <w:rsid w:val="006F6CBA"/>
    <w:rsid w:val="006F7629"/>
    <w:rsid w:val="007008F2"/>
    <w:rsid w:val="00702F6C"/>
    <w:rsid w:val="00706CF2"/>
    <w:rsid w:val="00710503"/>
    <w:rsid w:val="00710799"/>
    <w:rsid w:val="00712C85"/>
    <w:rsid w:val="00722A70"/>
    <w:rsid w:val="00726773"/>
    <w:rsid w:val="00734310"/>
    <w:rsid w:val="00735773"/>
    <w:rsid w:val="00735C7B"/>
    <w:rsid w:val="007412B2"/>
    <w:rsid w:val="0074666D"/>
    <w:rsid w:val="00755A9F"/>
    <w:rsid w:val="00756001"/>
    <w:rsid w:val="00764E2E"/>
    <w:rsid w:val="00765E4F"/>
    <w:rsid w:val="00766147"/>
    <w:rsid w:val="007662E0"/>
    <w:rsid w:val="00766F4B"/>
    <w:rsid w:val="007724CE"/>
    <w:rsid w:val="007761F2"/>
    <w:rsid w:val="00776A92"/>
    <w:rsid w:val="007808E9"/>
    <w:rsid w:val="007836AD"/>
    <w:rsid w:val="007858CE"/>
    <w:rsid w:val="00790857"/>
    <w:rsid w:val="007959B2"/>
    <w:rsid w:val="007A2190"/>
    <w:rsid w:val="007A6A9D"/>
    <w:rsid w:val="007A6C1C"/>
    <w:rsid w:val="007A6FB8"/>
    <w:rsid w:val="007B2599"/>
    <w:rsid w:val="007B6EFB"/>
    <w:rsid w:val="007C572F"/>
    <w:rsid w:val="007D0A68"/>
    <w:rsid w:val="007D1958"/>
    <w:rsid w:val="007D4BF0"/>
    <w:rsid w:val="007D5047"/>
    <w:rsid w:val="007E4BCC"/>
    <w:rsid w:val="007E59BE"/>
    <w:rsid w:val="007E799E"/>
    <w:rsid w:val="007F4A85"/>
    <w:rsid w:val="007F57F4"/>
    <w:rsid w:val="007F5B79"/>
    <w:rsid w:val="007F6EC5"/>
    <w:rsid w:val="00800AC3"/>
    <w:rsid w:val="0080258B"/>
    <w:rsid w:val="0080443C"/>
    <w:rsid w:val="008044A9"/>
    <w:rsid w:val="00807C80"/>
    <w:rsid w:val="0081483E"/>
    <w:rsid w:val="00817B2F"/>
    <w:rsid w:val="00817B5C"/>
    <w:rsid w:val="00826089"/>
    <w:rsid w:val="00833C03"/>
    <w:rsid w:val="0083551D"/>
    <w:rsid w:val="00840199"/>
    <w:rsid w:val="00845CDB"/>
    <w:rsid w:val="00846281"/>
    <w:rsid w:val="00853E18"/>
    <w:rsid w:val="00854999"/>
    <w:rsid w:val="00854C5F"/>
    <w:rsid w:val="008755AA"/>
    <w:rsid w:val="008769B4"/>
    <w:rsid w:val="00876F67"/>
    <w:rsid w:val="00880337"/>
    <w:rsid w:val="00881178"/>
    <w:rsid w:val="008900F4"/>
    <w:rsid w:val="008910E5"/>
    <w:rsid w:val="008945EE"/>
    <w:rsid w:val="00897943"/>
    <w:rsid w:val="008A22D5"/>
    <w:rsid w:val="008A478E"/>
    <w:rsid w:val="008A6983"/>
    <w:rsid w:val="008B0E97"/>
    <w:rsid w:val="008B1727"/>
    <w:rsid w:val="008B7820"/>
    <w:rsid w:val="008C641D"/>
    <w:rsid w:val="008D121F"/>
    <w:rsid w:val="008D2EAA"/>
    <w:rsid w:val="008D693D"/>
    <w:rsid w:val="008D6ABF"/>
    <w:rsid w:val="008E16FC"/>
    <w:rsid w:val="008E1B3B"/>
    <w:rsid w:val="008E41A4"/>
    <w:rsid w:val="008E66E6"/>
    <w:rsid w:val="008E76F2"/>
    <w:rsid w:val="008F7AC8"/>
    <w:rsid w:val="009053EC"/>
    <w:rsid w:val="00905DEC"/>
    <w:rsid w:val="009159AB"/>
    <w:rsid w:val="009173EC"/>
    <w:rsid w:val="0092112D"/>
    <w:rsid w:val="00922E74"/>
    <w:rsid w:val="009231AC"/>
    <w:rsid w:val="00926523"/>
    <w:rsid w:val="0092654D"/>
    <w:rsid w:val="009443D5"/>
    <w:rsid w:val="00951599"/>
    <w:rsid w:val="00952C11"/>
    <w:rsid w:val="0095558E"/>
    <w:rsid w:val="0096054F"/>
    <w:rsid w:val="0096276F"/>
    <w:rsid w:val="009646BD"/>
    <w:rsid w:val="00971C68"/>
    <w:rsid w:val="009730B4"/>
    <w:rsid w:val="0097634C"/>
    <w:rsid w:val="009810A4"/>
    <w:rsid w:val="00990C95"/>
    <w:rsid w:val="00993D4A"/>
    <w:rsid w:val="009A1261"/>
    <w:rsid w:val="009A1685"/>
    <w:rsid w:val="009A6677"/>
    <w:rsid w:val="009A7B90"/>
    <w:rsid w:val="009C3B3B"/>
    <w:rsid w:val="009C4CE1"/>
    <w:rsid w:val="009D1B47"/>
    <w:rsid w:val="009D3D48"/>
    <w:rsid w:val="009D4F47"/>
    <w:rsid w:val="009E054C"/>
    <w:rsid w:val="009E2410"/>
    <w:rsid w:val="009E4EED"/>
    <w:rsid w:val="009F1EAF"/>
    <w:rsid w:val="009F304D"/>
    <w:rsid w:val="00A0157B"/>
    <w:rsid w:val="00A06FB2"/>
    <w:rsid w:val="00A07EF5"/>
    <w:rsid w:val="00A104B8"/>
    <w:rsid w:val="00A218EE"/>
    <w:rsid w:val="00A23ADC"/>
    <w:rsid w:val="00A25B8B"/>
    <w:rsid w:val="00A3067A"/>
    <w:rsid w:val="00A30DCA"/>
    <w:rsid w:val="00A350DD"/>
    <w:rsid w:val="00A40777"/>
    <w:rsid w:val="00A42285"/>
    <w:rsid w:val="00A43376"/>
    <w:rsid w:val="00A53004"/>
    <w:rsid w:val="00A5314E"/>
    <w:rsid w:val="00A603B4"/>
    <w:rsid w:val="00A6700A"/>
    <w:rsid w:val="00A7119D"/>
    <w:rsid w:val="00A779BC"/>
    <w:rsid w:val="00A83072"/>
    <w:rsid w:val="00A84E65"/>
    <w:rsid w:val="00A86088"/>
    <w:rsid w:val="00A865F8"/>
    <w:rsid w:val="00A87FF3"/>
    <w:rsid w:val="00AA08F4"/>
    <w:rsid w:val="00AA1C20"/>
    <w:rsid w:val="00AA1D53"/>
    <w:rsid w:val="00AA2151"/>
    <w:rsid w:val="00AA5F05"/>
    <w:rsid w:val="00AA6091"/>
    <w:rsid w:val="00AB0CCB"/>
    <w:rsid w:val="00AB358F"/>
    <w:rsid w:val="00AB4F17"/>
    <w:rsid w:val="00AB564E"/>
    <w:rsid w:val="00AC36C7"/>
    <w:rsid w:val="00AC409C"/>
    <w:rsid w:val="00AD1989"/>
    <w:rsid w:val="00AD6D9B"/>
    <w:rsid w:val="00AD6F53"/>
    <w:rsid w:val="00AD743B"/>
    <w:rsid w:val="00AE029D"/>
    <w:rsid w:val="00AE1CC8"/>
    <w:rsid w:val="00AE24D8"/>
    <w:rsid w:val="00AE2BCE"/>
    <w:rsid w:val="00AE304A"/>
    <w:rsid w:val="00AF065E"/>
    <w:rsid w:val="00AF27C5"/>
    <w:rsid w:val="00AF4C24"/>
    <w:rsid w:val="00B04C5C"/>
    <w:rsid w:val="00B06301"/>
    <w:rsid w:val="00B109C7"/>
    <w:rsid w:val="00B13D9A"/>
    <w:rsid w:val="00B153C8"/>
    <w:rsid w:val="00B23EDE"/>
    <w:rsid w:val="00B24F9B"/>
    <w:rsid w:val="00B3232D"/>
    <w:rsid w:val="00B36AC2"/>
    <w:rsid w:val="00B43DFE"/>
    <w:rsid w:val="00B47C06"/>
    <w:rsid w:val="00B511E1"/>
    <w:rsid w:val="00B54626"/>
    <w:rsid w:val="00B54D0B"/>
    <w:rsid w:val="00B57CE8"/>
    <w:rsid w:val="00B60FCA"/>
    <w:rsid w:val="00B61C89"/>
    <w:rsid w:val="00B73062"/>
    <w:rsid w:val="00B74CA6"/>
    <w:rsid w:val="00B75004"/>
    <w:rsid w:val="00B75CCB"/>
    <w:rsid w:val="00B75E20"/>
    <w:rsid w:val="00B76F18"/>
    <w:rsid w:val="00B76FA7"/>
    <w:rsid w:val="00B8424A"/>
    <w:rsid w:val="00B91F06"/>
    <w:rsid w:val="00B930B7"/>
    <w:rsid w:val="00B95829"/>
    <w:rsid w:val="00B95F6A"/>
    <w:rsid w:val="00B97082"/>
    <w:rsid w:val="00BA0C6B"/>
    <w:rsid w:val="00BA0D16"/>
    <w:rsid w:val="00BA0ED9"/>
    <w:rsid w:val="00BA1968"/>
    <w:rsid w:val="00BA1DBA"/>
    <w:rsid w:val="00BA6264"/>
    <w:rsid w:val="00BA7304"/>
    <w:rsid w:val="00BB0ED1"/>
    <w:rsid w:val="00BB0EF5"/>
    <w:rsid w:val="00BB3ED5"/>
    <w:rsid w:val="00BB7754"/>
    <w:rsid w:val="00BC2FEB"/>
    <w:rsid w:val="00BC78F3"/>
    <w:rsid w:val="00BD1C3C"/>
    <w:rsid w:val="00BD514D"/>
    <w:rsid w:val="00BE40EB"/>
    <w:rsid w:val="00BE4B8E"/>
    <w:rsid w:val="00BE7ED6"/>
    <w:rsid w:val="00BF254A"/>
    <w:rsid w:val="00BF4CA1"/>
    <w:rsid w:val="00BF50B8"/>
    <w:rsid w:val="00BF7F1F"/>
    <w:rsid w:val="00C05474"/>
    <w:rsid w:val="00C065BC"/>
    <w:rsid w:val="00C06F8E"/>
    <w:rsid w:val="00C106BE"/>
    <w:rsid w:val="00C11162"/>
    <w:rsid w:val="00C22DEA"/>
    <w:rsid w:val="00C32C23"/>
    <w:rsid w:val="00C33B20"/>
    <w:rsid w:val="00C34F8A"/>
    <w:rsid w:val="00C36AF2"/>
    <w:rsid w:val="00C40740"/>
    <w:rsid w:val="00C41779"/>
    <w:rsid w:val="00C454FE"/>
    <w:rsid w:val="00C469B3"/>
    <w:rsid w:val="00C474D6"/>
    <w:rsid w:val="00C50BFB"/>
    <w:rsid w:val="00C51806"/>
    <w:rsid w:val="00C51B81"/>
    <w:rsid w:val="00C5429E"/>
    <w:rsid w:val="00C54470"/>
    <w:rsid w:val="00C55D9E"/>
    <w:rsid w:val="00C63B94"/>
    <w:rsid w:val="00C67527"/>
    <w:rsid w:val="00C67ACB"/>
    <w:rsid w:val="00C73D93"/>
    <w:rsid w:val="00C74187"/>
    <w:rsid w:val="00C75B24"/>
    <w:rsid w:val="00C76AF1"/>
    <w:rsid w:val="00C770E7"/>
    <w:rsid w:val="00C77C06"/>
    <w:rsid w:val="00C77FB4"/>
    <w:rsid w:val="00C80576"/>
    <w:rsid w:val="00C84662"/>
    <w:rsid w:val="00C908B1"/>
    <w:rsid w:val="00C9169D"/>
    <w:rsid w:val="00C93B10"/>
    <w:rsid w:val="00CA09C5"/>
    <w:rsid w:val="00CA162B"/>
    <w:rsid w:val="00CA359F"/>
    <w:rsid w:val="00CA68E0"/>
    <w:rsid w:val="00CA6D27"/>
    <w:rsid w:val="00CB3605"/>
    <w:rsid w:val="00CB6233"/>
    <w:rsid w:val="00CC2035"/>
    <w:rsid w:val="00CC465F"/>
    <w:rsid w:val="00CC5998"/>
    <w:rsid w:val="00CD1922"/>
    <w:rsid w:val="00CD25C4"/>
    <w:rsid w:val="00CD3BBF"/>
    <w:rsid w:val="00CD3CF7"/>
    <w:rsid w:val="00CD49FB"/>
    <w:rsid w:val="00CD658D"/>
    <w:rsid w:val="00CE2C21"/>
    <w:rsid w:val="00CE3200"/>
    <w:rsid w:val="00CE75A3"/>
    <w:rsid w:val="00CF1EEC"/>
    <w:rsid w:val="00D04300"/>
    <w:rsid w:val="00D078B8"/>
    <w:rsid w:val="00D1350C"/>
    <w:rsid w:val="00D1795E"/>
    <w:rsid w:val="00D2109E"/>
    <w:rsid w:val="00D2316F"/>
    <w:rsid w:val="00D239BF"/>
    <w:rsid w:val="00D24379"/>
    <w:rsid w:val="00D323BF"/>
    <w:rsid w:val="00D40EB7"/>
    <w:rsid w:val="00D4148A"/>
    <w:rsid w:val="00D44267"/>
    <w:rsid w:val="00D457F8"/>
    <w:rsid w:val="00D47028"/>
    <w:rsid w:val="00D54CC1"/>
    <w:rsid w:val="00D555AE"/>
    <w:rsid w:val="00D56973"/>
    <w:rsid w:val="00D62206"/>
    <w:rsid w:val="00D6582E"/>
    <w:rsid w:val="00D670B6"/>
    <w:rsid w:val="00D70800"/>
    <w:rsid w:val="00D709E5"/>
    <w:rsid w:val="00D7595C"/>
    <w:rsid w:val="00D8067D"/>
    <w:rsid w:val="00D8681F"/>
    <w:rsid w:val="00D90766"/>
    <w:rsid w:val="00D945C1"/>
    <w:rsid w:val="00D95D00"/>
    <w:rsid w:val="00D96820"/>
    <w:rsid w:val="00DA2CFC"/>
    <w:rsid w:val="00DB090A"/>
    <w:rsid w:val="00DB495A"/>
    <w:rsid w:val="00DB4BA1"/>
    <w:rsid w:val="00DB5721"/>
    <w:rsid w:val="00DC052B"/>
    <w:rsid w:val="00DC165B"/>
    <w:rsid w:val="00DC2457"/>
    <w:rsid w:val="00DC3085"/>
    <w:rsid w:val="00DC390F"/>
    <w:rsid w:val="00DC51D7"/>
    <w:rsid w:val="00DC5836"/>
    <w:rsid w:val="00DD14E3"/>
    <w:rsid w:val="00DE3D61"/>
    <w:rsid w:val="00DE3DE7"/>
    <w:rsid w:val="00DE5129"/>
    <w:rsid w:val="00DE62C9"/>
    <w:rsid w:val="00DF1D73"/>
    <w:rsid w:val="00DF37DF"/>
    <w:rsid w:val="00DF462F"/>
    <w:rsid w:val="00DF6BB3"/>
    <w:rsid w:val="00E01310"/>
    <w:rsid w:val="00E03CC4"/>
    <w:rsid w:val="00E040ED"/>
    <w:rsid w:val="00E05467"/>
    <w:rsid w:val="00E14657"/>
    <w:rsid w:val="00E202CD"/>
    <w:rsid w:val="00E2223E"/>
    <w:rsid w:val="00E239F4"/>
    <w:rsid w:val="00E24F26"/>
    <w:rsid w:val="00E2712C"/>
    <w:rsid w:val="00E30D87"/>
    <w:rsid w:val="00E31143"/>
    <w:rsid w:val="00E33217"/>
    <w:rsid w:val="00E357C8"/>
    <w:rsid w:val="00E3615D"/>
    <w:rsid w:val="00E40826"/>
    <w:rsid w:val="00E40E1B"/>
    <w:rsid w:val="00E40FA2"/>
    <w:rsid w:val="00E41AC7"/>
    <w:rsid w:val="00E44621"/>
    <w:rsid w:val="00E45372"/>
    <w:rsid w:val="00E46E7C"/>
    <w:rsid w:val="00E50B79"/>
    <w:rsid w:val="00E57E92"/>
    <w:rsid w:val="00E615C3"/>
    <w:rsid w:val="00E641B7"/>
    <w:rsid w:val="00E6566B"/>
    <w:rsid w:val="00E73B9F"/>
    <w:rsid w:val="00E73EF5"/>
    <w:rsid w:val="00E74E1F"/>
    <w:rsid w:val="00E7668F"/>
    <w:rsid w:val="00E83BC5"/>
    <w:rsid w:val="00E844E4"/>
    <w:rsid w:val="00E86FD5"/>
    <w:rsid w:val="00E9361D"/>
    <w:rsid w:val="00EA2F0E"/>
    <w:rsid w:val="00EA53FC"/>
    <w:rsid w:val="00EA5FB3"/>
    <w:rsid w:val="00EA6523"/>
    <w:rsid w:val="00EA751C"/>
    <w:rsid w:val="00EC142C"/>
    <w:rsid w:val="00EC3712"/>
    <w:rsid w:val="00EC5998"/>
    <w:rsid w:val="00ED75FF"/>
    <w:rsid w:val="00EE140E"/>
    <w:rsid w:val="00EE1779"/>
    <w:rsid w:val="00EE6A38"/>
    <w:rsid w:val="00EE78AE"/>
    <w:rsid w:val="00EF3CEB"/>
    <w:rsid w:val="00F0478C"/>
    <w:rsid w:val="00F127CA"/>
    <w:rsid w:val="00F13F8E"/>
    <w:rsid w:val="00F14886"/>
    <w:rsid w:val="00F1585E"/>
    <w:rsid w:val="00F15E4B"/>
    <w:rsid w:val="00F212E0"/>
    <w:rsid w:val="00F2132A"/>
    <w:rsid w:val="00F25573"/>
    <w:rsid w:val="00F27C65"/>
    <w:rsid w:val="00F27E93"/>
    <w:rsid w:val="00F3322F"/>
    <w:rsid w:val="00F36634"/>
    <w:rsid w:val="00F400C8"/>
    <w:rsid w:val="00F42E31"/>
    <w:rsid w:val="00F52DA9"/>
    <w:rsid w:val="00F54FFF"/>
    <w:rsid w:val="00F55D68"/>
    <w:rsid w:val="00F5603A"/>
    <w:rsid w:val="00F56907"/>
    <w:rsid w:val="00F63E41"/>
    <w:rsid w:val="00F64EA3"/>
    <w:rsid w:val="00F67908"/>
    <w:rsid w:val="00F77E29"/>
    <w:rsid w:val="00F91819"/>
    <w:rsid w:val="00F95172"/>
    <w:rsid w:val="00F95A80"/>
    <w:rsid w:val="00FA1F78"/>
    <w:rsid w:val="00FA7362"/>
    <w:rsid w:val="00FB4583"/>
    <w:rsid w:val="00FB51DD"/>
    <w:rsid w:val="00FB54B9"/>
    <w:rsid w:val="00FC1553"/>
    <w:rsid w:val="00FD2AD0"/>
    <w:rsid w:val="00FD54D2"/>
    <w:rsid w:val="00FD7548"/>
    <w:rsid w:val="00FE6B32"/>
    <w:rsid w:val="00FF3236"/>
    <w:rsid w:val="00FF5006"/>
    <w:rsid w:val="00FF6299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54FF"/>
  <w15:docId w15:val="{769FA61A-B75E-4059-AD4B-8432228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after="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B5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807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publishers.com/catalog/product_info.php?products_id=30172" TargetMode="External"/><Relationship Id="rId13" Type="http://schemas.openxmlformats.org/officeDocument/2006/relationships/hyperlink" Target="https://www.novapublishers.com/catalog/product_info.php?products_id=3017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novapublishers.com/catalog/product_info.php?products_id=3017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vapublishers.com/catalog/product_info.php?products_id=3017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ovapublishers.com/catalog/product_info.php?products_id=3017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novapublishers.com/catalog/product_info.php?products_id=3017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7989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 hua chia</dc:creator>
  <cp:lastModifiedBy>Chin Hua Chia</cp:lastModifiedBy>
  <cp:revision>2</cp:revision>
  <dcterms:created xsi:type="dcterms:W3CDTF">2021-07-22T13:12:00Z</dcterms:created>
  <dcterms:modified xsi:type="dcterms:W3CDTF">2021-07-22T13:12:00Z</dcterms:modified>
</cp:coreProperties>
</file>