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5AAD9" w14:textId="77777777" w:rsidR="00DA5578" w:rsidRPr="008A4190" w:rsidRDefault="00DA5578" w:rsidP="00DA5578">
      <w:pPr>
        <w:spacing w:before="100" w:beforeAutospacing="1" w:after="100" w:afterAutospacing="1" w:line="240" w:lineRule="auto"/>
        <w:jc w:val="center"/>
        <w:rPr>
          <w:rFonts w:asciiTheme="minorHAnsi" w:hAnsiTheme="minorHAnsi"/>
          <w:b/>
          <w:i/>
          <w:sz w:val="22"/>
          <w:szCs w:val="22"/>
        </w:rPr>
      </w:pPr>
    </w:p>
    <w:p w14:paraId="442816EE" w14:textId="77777777" w:rsidR="00DA5578" w:rsidRPr="008A4190" w:rsidRDefault="00DA5578" w:rsidP="00DA5578">
      <w:pPr>
        <w:spacing w:before="100" w:beforeAutospacing="1" w:after="100" w:afterAutospacing="1" w:line="240" w:lineRule="auto"/>
        <w:jc w:val="center"/>
        <w:rPr>
          <w:rFonts w:asciiTheme="minorHAnsi" w:hAnsiTheme="minorHAnsi"/>
          <w:b/>
          <w:i/>
          <w:sz w:val="22"/>
          <w:szCs w:val="22"/>
        </w:rPr>
      </w:pPr>
    </w:p>
    <w:p w14:paraId="510488F8" w14:textId="77777777" w:rsidR="00DA5578" w:rsidRPr="008A4190" w:rsidRDefault="00DA5578" w:rsidP="00DA5578">
      <w:pPr>
        <w:spacing w:before="100" w:beforeAutospacing="1" w:after="100" w:afterAutospacing="1" w:line="240" w:lineRule="auto"/>
        <w:jc w:val="center"/>
        <w:rPr>
          <w:rFonts w:asciiTheme="minorHAnsi" w:hAnsiTheme="minorHAnsi"/>
          <w:b/>
          <w:i/>
          <w:sz w:val="22"/>
          <w:szCs w:val="22"/>
        </w:rPr>
      </w:pPr>
    </w:p>
    <w:p w14:paraId="36076A23" w14:textId="77777777" w:rsidR="00DA5578" w:rsidRPr="008A4190" w:rsidRDefault="00DA5578" w:rsidP="00DA5578">
      <w:pPr>
        <w:spacing w:before="100" w:beforeAutospacing="1" w:after="100" w:afterAutospacing="1" w:line="240" w:lineRule="auto"/>
        <w:jc w:val="center"/>
        <w:rPr>
          <w:rFonts w:asciiTheme="minorHAnsi" w:hAnsiTheme="minorHAnsi"/>
          <w:b/>
          <w:i/>
          <w:sz w:val="28"/>
          <w:szCs w:val="28"/>
        </w:rPr>
      </w:pPr>
      <w:r w:rsidRPr="008A4190">
        <w:rPr>
          <w:rFonts w:asciiTheme="minorHAnsi" w:hAnsiTheme="minorHAnsi"/>
          <w:b/>
          <w:i/>
          <w:sz w:val="28"/>
          <w:szCs w:val="28"/>
        </w:rPr>
        <w:t>Curriculum Vitae</w:t>
      </w:r>
    </w:p>
    <w:p w14:paraId="557F8499" w14:textId="77777777" w:rsidR="00DA5578" w:rsidRPr="008A4190" w:rsidRDefault="00DA5578" w:rsidP="00DA5578">
      <w:pPr>
        <w:spacing w:before="100" w:beforeAutospacing="1" w:after="100" w:afterAutospacing="1" w:line="240" w:lineRule="auto"/>
        <w:jc w:val="center"/>
        <w:rPr>
          <w:rFonts w:asciiTheme="minorHAnsi" w:hAnsiTheme="minorHAnsi"/>
          <w:b/>
          <w:i/>
          <w:sz w:val="28"/>
          <w:szCs w:val="28"/>
        </w:rPr>
      </w:pPr>
    </w:p>
    <w:p w14:paraId="180ED127" w14:textId="77777777" w:rsidR="00DA5578" w:rsidRPr="008A4190" w:rsidRDefault="00DA5578" w:rsidP="00DA5578">
      <w:pPr>
        <w:spacing w:before="100" w:beforeAutospacing="1" w:after="100" w:afterAutospacing="1" w:line="240" w:lineRule="auto"/>
        <w:jc w:val="center"/>
        <w:rPr>
          <w:rFonts w:asciiTheme="minorHAnsi" w:hAnsiTheme="minorHAnsi"/>
          <w:b/>
          <w:i/>
          <w:sz w:val="28"/>
          <w:szCs w:val="28"/>
        </w:rPr>
      </w:pPr>
      <w:r w:rsidRPr="008A4190">
        <w:rPr>
          <w:rFonts w:asciiTheme="minorHAnsi" w:hAnsiTheme="minorHAnsi"/>
          <w:b/>
          <w:i/>
          <w:sz w:val="28"/>
          <w:szCs w:val="28"/>
        </w:rPr>
        <w:t xml:space="preserve">Peter Charles Griffiths  </w:t>
      </w:r>
    </w:p>
    <w:p w14:paraId="0B7A8A68" w14:textId="7E4DDE37" w:rsidR="00DA5578" w:rsidRPr="008A4190" w:rsidRDefault="00DA5578" w:rsidP="00DA5578">
      <w:pPr>
        <w:spacing w:before="100" w:beforeAutospacing="1" w:after="100" w:afterAutospacing="1" w:line="240" w:lineRule="auto"/>
        <w:jc w:val="center"/>
        <w:rPr>
          <w:rFonts w:asciiTheme="minorHAnsi" w:hAnsiTheme="minorHAnsi"/>
          <w:i/>
          <w:sz w:val="28"/>
          <w:szCs w:val="28"/>
        </w:rPr>
      </w:pPr>
      <w:r w:rsidRPr="008A4190">
        <w:rPr>
          <w:rFonts w:asciiTheme="minorHAnsi" w:hAnsiTheme="minorHAnsi"/>
          <w:i/>
          <w:sz w:val="28"/>
          <w:szCs w:val="28"/>
        </w:rPr>
        <w:t xml:space="preserve">B.Sc., Ph.D., D.Sc., C.Chem., </w:t>
      </w:r>
      <w:r w:rsidR="005155AE" w:rsidRPr="008A4190">
        <w:rPr>
          <w:rFonts w:asciiTheme="minorHAnsi" w:hAnsiTheme="minorHAnsi"/>
          <w:i/>
          <w:sz w:val="28"/>
          <w:szCs w:val="28"/>
        </w:rPr>
        <w:t xml:space="preserve">F.H.E.A., </w:t>
      </w:r>
      <w:r w:rsidRPr="008A4190">
        <w:rPr>
          <w:rFonts w:asciiTheme="minorHAnsi" w:hAnsiTheme="minorHAnsi"/>
          <w:i/>
          <w:sz w:val="28"/>
          <w:szCs w:val="28"/>
        </w:rPr>
        <w:t xml:space="preserve">F.R.S.C. </w:t>
      </w:r>
    </w:p>
    <w:p w14:paraId="771C64F6" w14:textId="77777777" w:rsidR="00DA5578" w:rsidRPr="008A4190" w:rsidRDefault="00DA5578" w:rsidP="00DA5578">
      <w:pPr>
        <w:spacing w:before="100" w:beforeAutospacing="1" w:after="100" w:afterAutospacing="1" w:line="240" w:lineRule="auto"/>
        <w:jc w:val="center"/>
        <w:rPr>
          <w:rFonts w:asciiTheme="minorHAnsi" w:hAnsiTheme="minorHAnsi"/>
          <w:i/>
          <w:sz w:val="28"/>
          <w:szCs w:val="28"/>
        </w:rPr>
      </w:pPr>
    </w:p>
    <w:p w14:paraId="7777BF06" w14:textId="4F1B8A84" w:rsidR="00DA5578" w:rsidRDefault="00CE04D5" w:rsidP="00DA5578">
      <w:pPr>
        <w:spacing w:before="100" w:beforeAutospacing="1" w:after="100" w:afterAutospacing="1" w:line="240" w:lineRule="auto"/>
        <w:jc w:val="center"/>
        <w:rPr>
          <w:rFonts w:asciiTheme="minorHAnsi" w:hAnsiTheme="minorHAnsi"/>
          <w:i/>
          <w:sz w:val="28"/>
          <w:szCs w:val="28"/>
        </w:rPr>
      </w:pPr>
      <w:r>
        <w:rPr>
          <w:rFonts w:asciiTheme="minorHAnsi" w:hAnsiTheme="minorHAnsi"/>
          <w:i/>
          <w:sz w:val="28"/>
          <w:szCs w:val="28"/>
        </w:rPr>
        <w:t>Director</w:t>
      </w:r>
    </w:p>
    <w:p w14:paraId="7410446C" w14:textId="77777777" w:rsidR="00850D7D" w:rsidRPr="008A4190" w:rsidRDefault="00850D7D" w:rsidP="00DA5578">
      <w:pPr>
        <w:spacing w:before="100" w:beforeAutospacing="1" w:after="100" w:afterAutospacing="1" w:line="240" w:lineRule="auto"/>
        <w:jc w:val="center"/>
        <w:rPr>
          <w:rFonts w:asciiTheme="minorHAnsi" w:hAnsiTheme="minorHAnsi"/>
          <w:i/>
          <w:sz w:val="28"/>
          <w:szCs w:val="28"/>
        </w:rPr>
      </w:pPr>
    </w:p>
    <w:p w14:paraId="47E85299" w14:textId="17E79434" w:rsidR="00DA5578" w:rsidRPr="008A4190" w:rsidRDefault="00CE04D5" w:rsidP="00DA5578">
      <w:pPr>
        <w:spacing w:before="100" w:beforeAutospacing="1" w:after="100" w:afterAutospacing="1" w:line="240" w:lineRule="auto"/>
        <w:jc w:val="center"/>
        <w:rPr>
          <w:rFonts w:asciiTheme="minorHAnsi" w:hAnsiTheme="minorHAnsi"/>
          <w:i/>
          <w:sz w:val="28"/>
          <w:szCs w:val="28"/>
        </w:rPr>
      </w:pPr>
      <w:r>
        <w:rPr>
          <w:rFonts w:asciiTheme="minorHAnsi" w:hAnsiTheme="minorHAnsi"/>
          <w:i/>
          <w:sz w:val="28"/>
          <w:szCs w:val="28"/>
        </w:rPr>
        <w:t>Greenwich Research, Enterprise and Employability</w:t>
      </w:r>
      <w:r w:rsidR="00DA5578" w:rsidRPr="008A4190">
        <w:rPr>
          <w:rFonts w:asciiTheme="minorHAnsi" w:hAnsiTheme="minorHAnsi"/>
          <w:i/>
          <w:sz w:val="28"/>
          <w:szCs w:val="28"/>
        </w:rPr>
        <w:t>,</w:t>
      </w:r>
    </w:p>
    <w:p w14:paraId="36B59684" w14:textId="77777777" w:rsidR="00DA5578" w:rsidRPr="008A4190" w:rsidRDefault="00BB75FA" w:rsidP="00DA5578">
      <w:pPr>
        <w:spacing w:before="100" w:beforeAutospacing="1" w:after="100" w:afterAutospacing="1" w:line="240" w:lineRule="auto"/>
        <w:jc w:val="center"/>
        <w:rPr>
          <w:rFonts w:asciiTheme="minorHAnsi" w:hAnsiTheme="minorHAnsi"/>
          <w:i/>
          <w:sz w:val="28"/>
          <w:szCs w:val="28"/>
        </w:rPr>
      </w:pPr>
      <w:r w:rsidRPr="008A4190">
        <w:rPr>
          <w:rFonts w:asciiTheme="minorHAnsi" w:hAnsiTheme="minorHAnsi"/>
          <w:i/>
          <w:sz w:val="28"/>
          <w:szCs w:val="28"/>
        </w:rPr>
        <w:t>University of Greenwich</w:t>
      </w:r>
    </w:p>
    <w:p w14:paraId="6F5C251C" w14:textId="77777777" w:rsidR="00DA5578" w:rsidRPr="008A4190" w:rsidRDefault="00DA5578" w:rsidP="00DA5578">
      <w:pPr>
        <w:spacing w:before="100" w:beforeAutospacing="1" w:after="100" w:afterAutospacing="1" w:line="240" w:lineRule="auto"/>
        <w:jc w:val="center"/>
        <w:rPr>
          <w:rFonts w:asciiTheme="minorHAnsi" w:hAnsiTheme="minorHAnsi"/>
          <w:i/>
          <w:sz w:val="28"/>
          <w:szCs w:val="28"/>
        </w:rPr>
      </w:pPr>
    </w:p>
    <w:p w14:paraId="3D08973C" w14:textId="38612BC9" w:rsidR="00DA5578" w:rsidRPr="008A4190" w:rsidRDefault="00E4473B" w:rsidP="00DA5578">
      <w:pPr>
        <w:spacing w:before="100" w:beforeAutospacing="1" w:after="100" w:afterAutospacing="1" w:line="240" w:lineRule="auto"/>
        <w:jc w:val="center"/>
        <w:rPr>
          <w:rFonts w:asciiTheme="minorHAnsi" w:hAnsiTheme="minorHAnsi"/>
          <w:b/>
          <w:i/>
          <w:sz w:val="28"/>
          <w:szCs w:val="28"/>
        </w:rPr>
      </w:pPr>
      <w:r w:rsidRPr="008A4190">
        <w:rPr>
          <w:rFonts w:asciiTheme="minorHAnsi" w:hAnsiTheme="minorHAnsi"/>
          <w:i/>
          <w:sz w:val="28"/>
          <w:szCs w:val="28"/>
        </w:rPr>
        <w:t>20</w:t>
      </w:r>
      <w:r w:rsidR="00D12ACD">
        <w:rPr>
          <w:rFonts w:asciiTheme="minorHAnsi" w:hAnsiTheme="minorHAnsi"/>
          <w:i/>
          <w:sz w:val="28"/>
          <w:szCs w:val="28"/>
        </w:rPr>
        <w:t>20</w:t>
      </w:r>
    </w:p>
    <w:p w14:paraId="0D9EC093" w14:textId="77777777" w:rsidR="00DA5578" w:rsidRPr="008A4190" w:rsidRDefault="00DA5578" w:rsidP="00DA5578">
      <w:pPr>
        <w:overflowPunct/>
        <w:autoSpaceDE/>
        <w:autoSpaceDN/>
        <w:adjustRightInd/>
        <w:spacing w:line="240" w:lineRule="auto"/>
        <w:jc w:val="left"/>
        <w:textAlignment w:val="auto"/>
        <w:rPr>
          <w:rFonts w:asciiTheme="minorHAnsi" w:hAnsiTheme="minorHAnsi"/>
          <w:b/>
          <w:i/>
          <w:sz w:val="22"/>
          <w:szCs w:val="22"/>
        </w:rPr>
      </w:pPr>
      <w:r w:rsidRPr="008A4190">
        <w:rPr>
          <w:rFonts w:asciiTheme="minorHAnsi" w:hAnsiTheme="minorHAnsi"/>
          <w:b/>
          <w:i/>
          <w:sz w:val="22"/>
          <w:szCs w:val="22"/>
        </w:rPr>
        <w:br w:type="page"/>
      </w:r>
    </w:p>
    <w:p w14:paraId="1E4E90D6" w14:textId="77777777" w:rsidR="00DA5578" w:rsidRPr="008A4190" w:rsidRDefault="00DA5578" w:rsidP="00DA5578">
      <w:pPr>
        <w:spacing w:before="100" w:beforeAutospacing="1" w:after="100" w:afterAutospacing="1" w:line="240" w:lineRule="auto"/>
        <w:jc w:val="left"/>
        <w:rPr>
          <w:rFonts w:asciiTheme="minorHAnsi" w:hAnsiTheme="minorHAnsi"/>
          <w:b/>
          <w:i/>
          <w:sz w:val="22"/>
          <w:szCs w:val="22"/>
        </w:rPr>
      </w:pPr>
    </w:p>
    <w:p w14:paraId="47171584" w14:textId="77777777" w:rsidR="00DA5578" w:rsidRPr="008A4190" w:rsidRDefault="00DA5578" w:rsidP="00DA5578">
      <w:pPr>
        <w:spacing w:before="100" w:beforeAutospacing="1" w:after="100" w:afterAutospacing="1" w:line="240" w:lineRule="auto"/>
        <w:jc w:val="left"/>
        <w:rPr>
          <w:rFonts w:asciiTheme="minorHAnsi" w:hAnsiTheme="minorHAnsi"/>
          <w:b/>
          <w:i/>
          <w:sz w:val="22"/>
          <w:szCs w:val="22"/>
        </w:rPr>
      </w:pPr>
      <w:r w:rsidRPr="008A4190">
        <w:rPr>
          <w:rFonts w:asciiTheme="minorHAnsi" w:hAnsiTheme="minorHAnsi"/>
          <w:b/>
          <w:i/>
          <w:sz w:val="22"/>
          <w:szCs w:val="22"/>
        </w:rPr>
        <w:t>Personal Information</w:t>
      </w:r>
    </w:p>
    <w:tbl>
      <w:tblPr>
        <w:tblW w:w="0" w:type="auto"/>
        <w:tblLook w:val="01E0" w:firstRow="1" w:lastRow="1" w:firstColumn="1" w:lastColumn="1" w:noHBand="0" w:noVBand="0"/>
      </w:tblPr>
      <w:tblGrid>
        <w:gridCol w:w="3544"/>
        <w:gridCol w:w="6095"/>
      </w:tblGrid>
      <w:tr w:rsidR="00DA5578" w:rsidRPr="008A4190" w14:paraId="6C8DA681" w14:textId="77777777" w:rsidTr="00E77443">
        <w:tc>
          <w:tcPr>
            <w:tcW w:w="3544" w:type="dxa"/>
          </w:tcPr>
          <w:p w14:paraId="5BA1567F" w14:textId="77777777" w:rsidR="00DA5578" w:rsidRPr="008A4190" w:rsidRDefault="00DA5578" w:rsidP="00DA5578">
            <w:p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Date and Place of Birth</w:t>
            </w:r>
          </w:p>
        </w:tc>
        <w:tc>
          <w:tcPr>
            <w:tcW w:w="6095" w:type="dxa"/>
          </w:tcPr>
          <w:p w14:paraId="57803567" w14:textId="77777777" w:rsidR="00DA5578" w:rsidRPr="008A4190" w:rsidRDefault="00DA5578" w:rsidP="00DA5578">
            <w:pPr>
              <w:spacing w:before="100" w:beforeAutospacing="1" w:after="100" w:afterAutospacing="1" w:line="240" w:lineRule="auto"/>
              <w:ind w:left="-108" w:firstLine="142"/>
              <w:rPr>
                <w:rFonts w:asciiTheme="minorHAnsi" w:hAnsiTheme="minorHAnsi"/>
                <w:sz w:val="22"/>
                <w:szCs w:val="22"/>
              </w:rPr>
            </w:pPr>
            <w:r w:rsidRPr="008A4190">
              <w:rPr>
                <w:rFonts w:asciiTheme="minorHAnsi" w:hAnsiTheme="minorHAnsi"/>
                <w:sz w:val="22"/>
                <w:szCs w:val="22"/>
              </w:rPr>
              <w:t>20</w:t>
            </w:r>
            <w:r w:rsidRPr="008A4190">
              <w:rPr>
                <w:rFonts w:asciiTheme="minorHAnsi" w:hAnsiTheme="minorHAnsi"/>
                <w:sz w:val="22"/>
                <w:szCs w:val="22"/>
                <w:vertAlign w:val="superscript"/>
              </w:rPr>
              <w:t>th</w:t>
            </w:r>
            <w:r w:rsidRPr="008A4190">
              <w:rPr>
                <w:rFonts w:asciiTheme="minorHAnsi" w:hAnsiTheme="minorHAnsi"/>
                <w:sz w:val="22"/>
                <w:szCs w:val="22"/>
              </w:rPr>
              <w:t xml:space="preserve"> May 1967; Plymouth, Devon.</w:t>
            </w:r>
          </w:p>
        </w:tc>
      </w:tr>
      <w:tr w:rsidR="00DA5578" w:rsidRPr="008A4190" w14:paraId="70BF7B33" w14:textId="77777777" w:rsidTr="00E77443">
        <w:tc>
          <w:tcPr>
            <w:tcW w:w="3544" w:type="dxa"/>
          </w:tcPr>
          <w:p w14:paraId="113986E5" w14:textId="77777777" w:rsidR="00DA5578" w:rsidRPr="008A4190" w:rsidRDefault="00DA5578" w:rsidP="00DA5578">
            <w:p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Nationality</w:t>
            </w:r>
          </w:p>
        </w:tc>
        <w:tc>
          <w:tcPr>
            <w:tcW w:w="6095" w:type="dxa"/>
          </w:tcPr>
          <w:p w14:paraId="66F8C58C" w14:textId="77777777" w:rsidR="00DA5578" w:rsidRPr="008A4190" w:rsidRDefault="00DA5578" w:rsidP="00DA5578">
            <w:pPr>
              <w:spacing w:before="100" w:beforeAutospacing="1" w:after="100" w:afterAutospacing="1" w:line="240" w:lineRule="auto"/>
              <w:ind w:left="-108" w:firstLine="142"/>
              <w:rPr>
                <w:rFonts w:asciiTheme="minorHAnsi" w:hAnsiTheme="minorHAnsi"/>
                <w:sz w:val="22"/>
                <w:szCs w:val="22"/>
              </w:rPr>
            </w:pPr>
            <w:r w:rsidRPr="008A4190">
              <w:rPr>
                <w:rFonts w:asciiTheme="minorHAnsi" w:hAnsiTheme="minorHAnsi"/>
                <w:sz w:val="22"/>
                <w:szCs w:val="22"/>
              </w:rPr>
              <w:t>British</w:t>
            </w:r>
          </w:p>
        </w:tc>
      </w:tr>
      <w:tr w:rsidR="00DA5578" w:rsidRPr="008A4190" w14:paraId="3601C261" w14:textId="77777777" w:rsidTr="00E77443">
        <w:tc>
          <w:tcPr>
            <w:tcW w:w="3544" w:type="dxa"/>
          </w:tcPr>
          <w:p w14:paraId="62FC177F" w14:textId="77777777" w:rsidR="00DA5578" w:rsidRPr="008A4190" w:rsidRDefault="00DA5578" w:rsidP="00DA5578">
            <w:p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Communication</w:t>
            </w:r>
          </w:p>
        </w:tc>
        <w:tc>
          <w:tcPr>
            <w:tcW w:w="6095" w:type="dxa"/>
          </w:tcPr>
          <w:p w14:paraId="0DD71552" w14:textId="33129C87" w:rsidR="009A6977" w:rsidRPr="008A4190" w:rsidRDefault="00A16FA7" w:rsidP="00DA5578">
            <w:pPr>
              <w:spacing w:line="240" w:lineRule="auto"/>
              <w:ind w:left="-108" w:firstLine="142"/>
              <w:rPr>
                <w:rFonts w:asciiTheme="minorHAnsi" w:hAnsiTheme="minorHAnsi"/>
                <w:sz w:val="22"/>
                <w:szCs w:val="22"/>
              </w:rPr>
            </w:pPr>
            <w:r>
              <w:rPr>
                <w:rFonts w:asciiTheme="minorHAnsi" w:hAnsiTheme="minorHAnsi"/>
                <w:sz w:val="22"/>
                <w:szCs w:val="22"/>
              </w:rPr>
              <w:t>41 Goldcrest Drive</w:t>
            </w:r>
            <w:r w:rsidR="009A6977" w:rsidRPr="008A4190">
              <w:rPr>
                <w:rFonts w:asciiTheme="minorHAnsi" w:hAnsiTheme="minorHAnsi"/>
                <w:sz w:val="22"/>
                <w:szCs w:val="22"/>
              </w:rPr>
              <w:t xml:space="preserve">, </w:t>
            </w:r>
          </w:p>
          <w:p w14:paraId="7E35D00F" w14:textId="575EDF3D" w:rsidR="009A6977" w:rsidRPr="008A4190" w:rsidRDefault="00A16FA7" w:rsidP="00DA5578">
            <w:pPr>
              <w:spacing w:line="240" w:lineRule="auto"/>
              <w:ind w:left="-108" w:firstLine="142"/>
              <w:rPr>
                <w:rFonts w:asciiTheme="minorHAnsi" w:hAnsiTheme="minorHAnsi"/>
                <w:sz w:val="22"/>
                <w:szCs w:val="22"/>
              </w:rPr>
            </w:pPr>
            <w:r>
              <w:rPr>
                <w:rFonts w:asciiTheme="minorHAnsi" w:hAnsiTheme="minorHAnsi"/>
                <w:sz w:val="22"/>
                <w:szCs w:val="22"/>
              </w:rPr>
              <w:t>St. Mary’s Island</w:t>
            </w:r>
            <w:r w:rsidR="009A6977" w:rsidRPr="008A4190">
              <w:rPr>
                <w:rFonts w:asciiTheme="minorHAnsi" w:hAnsiTheme="minorHAnsi"/>
                <w:sz w:val="22"/>
                <w:szCs w:val="22"/>
              </w:rPr>
              <w:t xml:space="preserve"> </w:t>
            </w:r>
          </w:p>
          <w:p w14:paraId="241FB973" w14:textId="1C2DF38E" w:rsidR="00DA5578" w:rsidRPr="008A4190" w:rsidRDefault="00A16FA7" w:rsidP="00DA5578">
            <w:pPr>
              <w:spacing w:line="240" w:lineRule="auto"/>
              <w:ind w:left="-108" w:firstLine="142"/>
              <w:rPr>
                <w:rFonts w:asciiTheme="minorHAnsi" w:hAnsiTheme="minorHAnsi"/>
                <w:sz w:val="22"/>
                <w:szCs w:val="22"/>
              </w:rPr>
            </w:pPr>
            <w:r>
              <w:rPr>
                <w:rFonts w:asciiTheme="minorHAnsi" w:hAnsiTheme="minorHAnsi"/>
                <w:sz w:val="22"/>
                <w:szCs w:val="22"/>
              </w:rPr>
              <w:t>Chatham Mar</w:t>
            </w:r>
            <w:r w:rsidR="00CE04D5">
              <w:rPr>
                <w:rFonts w:asciiTheme="minorHAnsi" w:hAnsiTheme="minorHAnsi"/>
                <w:sz w:val="22"/>
                <w:szCs w:val="22"/>
              </w:rPr>
              <w:t>i</w:t>
            </w:r>
            <w:r>
              <w:rPr>
                <w:rFonts w:asciiTheme="minorHAnsi" w:hAnsiTheme="minorHAnsi"/>
                <w:sz w:val="22"/>
                <w:szCs w:val="22"/>
              </w:rPr>
              <w:t>time</w:t>
            </w:r>
          </w:p>
          <w:p w14:paraId="701A24C6" w14:textId="77777777" w:rsidR="00DA5578" w:rsidRPr="008A4190" w:rsidRDefault="00DA5578" w:rsidP="00DA5578">
            <w:pPr>
              <w:spacing w:line="240" w:lineRule="auto"/>
              <w:ind w:left="-108" w:firstLine="142"/>
              <w:rPr>
                <w:rFonts w:asciiTheme="minorHAnsi" w:hAnsiTheme="minorHAnsi"/>
                <w:sz w:val="22"/>
                <w:szCs w:val="22"/>
              </w:rPr>
            </w:pPr>
            <w:r w:rsidRPr="008A4190">
              <w:rPr>
                <w:rFonts w:asciiTheme="minorHAnsi" w:hAnsiTheme="minorHAnsi"/>
                <w:sz w:val="22"/>
                <w:szCs w:val="22"/>
              </w:rPr>
              <w:t>Mobile phone 07977-274797</w:t>
            </w:r>
          </w:p>
        </w:tc>
      </w:tr>
    </w:tbl>
    <w:p w14:paraId="078E5C3E" w14:textId="77777777" w:rsidR="00DA5578" w:rsidRPr="008A4190" w:rsidRDefault="00DA5578" w:rsidP="00DA5578">
      <w:pPr>
        <w:spacing w:line="240" w:lineRule="auto"/>
        <w:rPr>
          <w:rFonts w:asciiTheme="minorHAnsi" w:hAnsiTheme="minorHAnsi"/>
          <w:b/>
          <w:i/>
          <w:sz w:val="22"/>
          <w:szCs w:val="22"/>
        </w:rPr>
      </w:pPr>
    </w:p>
    <w:p w14:paraId="7B7565CD" w14:textId="77777777" w:rsidR="00DA5578" w:rsidRPr="008A4190" w:rsidRDefault="00DA5578" w:rsidP="00DA5578">
      <w:pPr>
        <w:spacing w:line="240" w:lineRule="auto"/>
        <w:rPr>
          <w:rFonts w:asciiTheme="minorHAnsi" w:hAnsiTheme="minorHAnsi"/>
          <w:b/>
          <w:i/>
          <w:sz w:val="22"/>
          <w:szCs w:val="22"/>
        </w:rPr>
      </w:pPr>
      <w:r w:rsidRPr="008A4190">
        <w:rPr>
          <w:rFonts w:asciiTheme="minorHAnsi" w:hAnsiTheme="minorHAnsi"/>
          <w:b/>
          <w:i/>
          <w:sz w:val="22"/>
          <w:szCs w:val="22"/>
        </w:rPr>
        <w:t>Professional Career</w:t>
      </w:r>
    </w:p>
    <w:p w14:paraId="61CF5AEA" w14:textId="77777777" w:rsidR="00DA5578" w:rsidRPr="008A4190" w:rsidRDefault="00DA5578" w:rsidP="00DA5578">
      <w:pPr>
        <w:spacing w:line="240" w:lineRule="auto"/>
        <w:rPr>
          <w:rFonts w:asciiTheme="minorHAnsi" w:hAnsiTheme="minorHAnsi"/>
          <w:b/>
          <w:i/>
          <w:sz w:val="22"/>
          <w:szCs w:val="22"/>
        </w:rPr>
      </w:pPr>
    </w:p>
    <w:tbl>
      <w:tblPr>
        <w:tblW w:w="9747" w:type="dxa"/>
        <w:tblLook w:val="01E0" w:firstRow="1" w:lastRow="1" w:firstColumn="1" w:lastColumn="1" w:noHBand="0" w:noVBand="0"/>
      </w:tblPr>
      <w:tblGrid>
        <w:gridCol w:w="3504"/>
        <w:gridCol w:w="6243"/>
      </w:tblGrid>
      <w:tr w:rsidR="00CE04D5" w:rsidRPr="008A4190" w14:paraId="03933B20" w14:textId="77777777" w:rsidTr="00843D7A">
        <w:tc>
          <w:tcPr>
            <w:tcW w:w="3794" w:type="dxa"/>
          </w:tcPr>
          <w:p w14:paraId="5EED14B0" w14:textId="221BB651" w:rsidR="00CE04D5" w:rsidRPr="008A4190" w:rsidRDefault="00CE04D5" w:rsidP="00CE04D5">
            <w:pPr>
              <w:spacing w:line="240" w:lineRule="auto"/>
              <w:rPr>
                <w:rFonts w:asciiTheme="minorHAnsi" w:hAnsiTheme="minorHAnsi"/>
                <w:b/>
                <w:i/>
                <w:sz w:val="22"/>
                <w:szCs w:val="22"/>
              </w:rPr>
            </w:pPr>
            <w:r>
              <w:rPr>
                <w:rFonts w:asciiTheme="minorHAnsi" w:hAnsiTheme="minorHAnsi"/>
                <w:sz w:val="22"/>
                <w:szCs w:val="22"/>
              </w:rPr>
              <w:t>18</w:t>
            </w:r>
            <w:r w:rsidRPr="00CE04D5">
              <w:rPr>
                <w:rFonts w:asciiTheme="minorHAnsi" w:hAnsiTheme="minorHAnsi"/>
                <w:sz w:val="22"/>
                <w:szCs w:val="22"/>
                <w:vertAlign w:val="superscript"/>
              </w:rPr>
              <w:t>th</w:t>
            </w:r>
            <w:r>
              <w:rPr>
                <w:rFonts w:asciiTheme="minorHAnsi" w:hAnsiTheme="minorHAnsi"/>
                <w:sz w:val="22"/>
                <w:szCs w:val="22"/>
              </w:rPr>
              <w:t xml:space="preserve"> October 2016</w:t>
            </w:r>
            <w:r w:rsidRPr="008A4190">
              <w:rPr>
                <w:rFonts w:asciiTheme="minorHAnsi" w:hAnsiTheme="minorHAnsi"/>
                <w:sz w:val="22"/>
                <w:szCs w:val="22"/>
              </w:rPr>
              <w:t xml:space="preserve"> – </w:t>
            </w:r>
            <w:r>
              <w:rPr>
                <w:rFonts w:asciiTheme="minorHAnsi" w:hAnsiTheme="minorHAnsi"/>
                <w:sz w:val="22"/>
                <w:szCs w:val="22"/>
              </w:rPr>
              <w:t>to date</w:t>
            </w:r>
          </w:p>
        </w:tc>
        <w:tc>
          <w:tcPr>
            <w:tcW w:w="5953" w:type="dxa"/>
          </w:tcPr>
          <w:p w14:paraId="483F7EC0" w14:textId="77777777" w:rsidR="00CE04D5" w:rsidRPr="008A4190" w:rsidRDefault="00CE04D5" w:rsidP="00843D7A">
            <w:pPr>
              <w:spacing w:line="240" w:lineRule="auto"/>
              <w:ind w:left="5040" w:hanging="5040"/>
              <w:rPr>
                <w:rFonts w:asciiTheme="minorHAnsi" w:hAnsiTheme="minorHAnsi"/>
                <w:b/>
                <w:sz w:val="22"/>
                <w:szCs w:val="22"/>
              </w:rPr>
            </w:pPr>
            <w:r w:rsidRPr="008A4190">
              <w:rPr>
                <w:rFonts w:asciiTheme="minorHAnsi" w:hAnsiTheme="minorHAnsi"/>
                <w:b/>
                <w:sz w:val="22"/>
                <w:szCs w:val="22"/>
              </w:rPr>
              <w:t>University of Greenwich</w:t>
            </w:r>
          </w:p>
          <w:p w14:paraId="46EE6B49" w14:textId="6218FCBF" w:rsidR="00CE04D5" w:rsidRPr="008A4190" w:rsidRDefault="00CE04D5" w:rsidP="00843D7A">
            <w:pPr>
              <w:spacing w:line="240" w:lineRule="auto"/>
              <w:rPr>
                <w:rFonts w:asciiTheme="minorHAnsi" w:hAnsiTheme="minorHAnsi"/>
                <w:i/>
                <w:iCs/>
                <w:sz w:val="22"/>
                <w:szCs w:val="22"/>
              </w:rPr>
            </w:pPr>
            <w:r>
              <w:rPr>
                <w:rFonts w:asciiTheme="minorHAnsi" w:hAnsiTheme="minorHAnsi"/>
                <w:sz w:val="22"/>
                <w:szCs w:val="22"/>
              </w:rPr>
              <w:t>(Director of GRE</w:t>
            </w:r>
            <w:r w:rsidRPr="008A4190">
              <w:rPr>
                <w:rFonts w:asciiTheme="minorHAnsi" w:hAnsiTheme="minorHAnsi"/>
                <w:iCs/>
                <w:sz w:val="22"/>
                <w:szCs w:val="22"/>
              </w:rPr>
              <w:t>)</w:t>
            </w:r>
          </w:p>
          <w:p w14:paraId="439699B3" w14:textId="77777777" w:rsidR="00CE04D5" w:rsidRPr="008A4190" w:rsidRDefault="00CE04D5" w:rsidP="00843D7A">
            <w:pPr>
              <w:spacing w:line="240" w:lineRule="auto"/>
              <w:rPr>
                <w:rFonts w:asciiTheme="minorHAnsi" w:hAnsiTheme="minorHAnsi"/>
                <w:i/>
                <w:iCs/>
                <w:sz w:val="22"/>
                <w:szCs w:val="22"/>
              </w:rPr>
            </w:pPr>
          </w:p>
        </w:tc>
      </w:tr>
      <w:tr w:rsidR="00E4473B" w:rsidRPr="008A4190" w14:paraId="0278A5A8" w14:textId="77777777" w:rsidTr="00FD0B83">
        <w:tc>
          <w:tcPr>
            <w:tcW w:w="3794" w:type="dxa"/>
          </w:tcPr>
          <w:p w14:paraId="05377BD3" w14:textId="4307842B" w:rsidR="00E4473B" w:rsidRPr="008A4190" w:rsidRDefault="00E4473B" w:rsidP="00CE04D5">
            <w:pPr>
              <w:spacing w:line="240" w:lineRule="auto"/>
              <w:rPr>
                <w:rFonts w:asciiTheme="minorHAnsi" w:hAnsiTheme="minorHAnsi"/>
                <w:b/>
                <w:i/>
                <w:sz w:val="22"/>
                <w:szCs w:val="22"/>
              </w:rPr>
            </w:pPr>
            <w:r w:rsidRPr="008A4190">
              <w:rPr>
                <w:rFonts w:asciiTheme="minorHAnsi" w:hAnsiTheme="minorHAnsi"/>
                <w:sz w:val="22"/>
                <w:szCs w:val="22"/>
              </w:rPr>
              <w:t>1</w:t>
            </w:r>
            <w:r w:rsidRPr="008A4190">
              <w:rPr>
                <w:rFonts w:asciiTheme="minorHAnsi" w:hAnsiTheme="minorHAnsi"/>
                <w:sz w:val="22"/>
                <w:szCs w:val="22"/>
                <w:vertAlign w:val="superscript"/>
              </w:rPr>
              <w:t>st</w:t>
            </w:r>
            <w:r w:rsidRPr="008A4190">
              <w:rPr>
                <w:rFonts w:asciiTheme="minorHAnsi" w:hAnsiTheme="minorHAnsi"/>
                <w:sz w:val="22"/>
                <w:szCs w:val="22"/>
              </w:rPr>
              <w:t xml:space="preserve"> Jan 2014 – </w:t>
            </w:r>
            <w:r w:rsidR="00CE04D5">
              <w:rPr>
                <w:rFonts w:asciiTheme="minorHAnsi" w:hAnsiTheme="minorHAnsi"/>
                <w:sz w:val="22"/>
                <w:szCs w:val="22"/>
              </w:rPr>
              <w:t>18</w:t>
            </w:r>
            <w:r w:rsidR="00CE04D5" w:rsidRPr="00CE04D5">
              <w:rPr>
                <w:rFonts w:asciiTheme="minorHAnsi" w:hAnsiTheme="minorHAnsi"/>
                <w:sz w:val="22"/>
                <w:szCs w:val="22"/>
                <w:vertAlign w:val="superscript"/>
              </w:rPr>
              <w:t>th</w:t>
            </w:r>
            <w:r w:rsidR="00CE04D5">
              <w:rPr>
                <w:rFonts w:asciiTheme="minorHAnsi" w:hAnsiTheme="minorHAnsi"/>
                <w:sz w:val="22"/>
                <w:szCs w:val="22"/>
              </w:rPr>
              <w:t xml:space="preserve"> October 2016</w:t>
            </w:r>
          </w:p>
        </w:tc>
        <w:tc>
          <w:tcPr>
            <w:tcW w:w="5953" w:type="dxa"/>
          </w:tcPr>
          <w:p w14:paraId="3C96118A" w14:textId="77777777" w:rsidR="00E4473B" w:rsidRPr="008A4190" w:rsidRDefault="00E4473B" w:rsidP="00FD0B83">
            <w:pPr>
              <w:spacing w:line="240" w:lineRule="auto"/>
              <w:ind w:left="5040" w:hanging="5040"/>
              <w:rPr>
                <w:rFonts w:asciiTheme="minorHAnsi" w:hAnsiTheme="minorHAnsi"/>
                <w:b/>
                <w:sz w:val="22"/>
                <w:szCs w:val="22"/>
              </w:rPr>
            </w:pPr>
            <w:r w:rsidRPr="008A4190">
              <w:rPr>
                <w:rFonts w:asciiTheme="minorHAnsi" w:hAnsiTheme="minorHAnsi"/>
                <w:b/>
                <w:sz w:val="22"/>
                <w:szCs w:val="22"/>
              </w:rPr>
              <w:t>University of Greenwich</w:t>
            </w:r>
          </w:p>
          <w:p w14:paraId="642BA456" w14:textId="1958BBB5" w:rsidR="00E4473B" w:rsidRPr="008A4190" w:rsidRDefault="00E4473B" w:rsidP="00FD0B83">
            <w:pPr>
              <w:spacing w:line="240" w:lineRule="auto"/>
              <w:rPr>
                <w:rFonts w:asciiTheme="minorHAnsi" w:hAnsiTheme="minorHAnsi"/>
                <w:i/>
                <w:iCs/>
                <w:sz w:val="22"/>
                <w:szCs w:val="22"/>
              </w:rPr>
            </w:pPr>
            <w:r w:rsidRPr="008A4190">
              <w:rPr>
                <w:rFonts w:asciiTheme="minorHAnsi" w:hAnsiTheme="minorHAnsi"/>
                <w:sz w:val="22"/>
                <w:szCs w:val="22"/>
              </w:rPr>
              <w:t>(Head of Department, PCES</w:t>
            </w:r>
            <w:r w:rsidRPr="008A4190">
              <w:rPr>
                <w:rFonts w:asciiTheme="minorHAnsi" w:hAnsiTheme="minorHAnsi"/>
                <w:iCs/>
                <w:sz w:val="22"/>
                <w:szCs w:val="22"/>
              </w:rPr>
              <w:t>)</w:t>
            </w:r>
          </w:p>
          <w:p w14:paraId="794C62D6" w14:textId="77777777" w:rsidR="00E4473B" w:rsidRPr="008A4190" w:rsidRDefault="00E4473B" w:rsidP="00FD0B83">
            <w:pPr>
              <w:spacing w:line="240" w:lineRule="auto"/>
              <w:rPr>
                <w:rFonts w:asciiTheme="minorHAnsi" w:hAnsiTheme="minorHAnsi"/>
                <w:i/>
                <w:iCs/>
                <w:sz w:val="22"/>
                <w:szCs w:val="22"/>
              </w:rPr>
            </w:pPr>
          </w:p>
        </w:tc>
      </w:tr>
      <w:tr w:rsidR="00A161E6" w:rsidRPr="008A4190" w14:paraId="23DDE740" w14:textId="77777777" w:rsidTr="00FD0B83">
        <w:tc>
          <w:tcPr>
            <w:tcW w:w="3794" w:type="dxa"/>
          </w:tcPr>
          <w:p w14:paraId="520E26D0" w14:textId="31A1B0A4" w:rsidR="00A161E6" w:rsidRPr="008A4190" w:rsidRDefault="00A161E6" w:rsidP="00E4473B">
            <w:pPr>
              <w:spacing w:line="240" w:lineRule="auto"/>
              <w:rPr>
                <w:rFonts w:asciiTheme="minorHAnsi" w:hAnsiTheme="minorHAnsi"/>
                <w:b/>
                <w:i/>
                <w:sz w:val="22"/>
                <w:szCs w:val="22"/>
              </w:rPr>
            </w:pPr>
            <w:r w:rsidRPr="008A4190">
              <w:rPr>
                <w:rFonts w:asciiTheme="minorHAnsi" w:hAnsiTheme="minorHAnsi"/>
                <w:sz w:val="22"/>
                <w:szCs w:val="22"/>
              </w:rPr>
              <w:t>1</w:t>
            </w:r>
            <w:r w:rsidRPr="008A4190">
              <w:rPr>
                <w:rFonts w:asciiTheme="minorHAnsi" w:hAnsiTheme="minorHAnsi"/>
                <w:sz w:val="22"/>
                <w:szCs w:val="22"/>
                <w:vertAlign w:val="superscript"/>
              </w:rPr>
              <w:t>st</w:t>
            </w:r>
            <w:r w:rsidRPr="008A4190">
              <w:rPr>
                <w:rFonts w:asciiTheme="minorHAnsi" w:hAnsiTheme="minorHAnsi"/>
                <w:sz w:val="22"/>
                <w:szCs w:val="22"/>
              </w:rPr>
              <w:t xml:space="preserve"> March 2013 – </w:t>
            </w:r>
            <w:r w:rsidR="00E4473B" w:rsidRPr="008A4190">
              <w:rPr>
                <w:rFonts w:asciiTheme="minorHAnsi" w:hAnsiTheme="minorHAnsi"/>
                <w:sz w:val="22"/>
                <w:szCs w:val="22"/>
              </w:rPr>
              <w:t>1</w:t>
            </w:r>
            <w:r w:rsidR="00E4473B" w:rsidRPr="008A4190">
              <w:rPr>
                <w:rFonts w:asciiTheme="minorHAnsi" w:hAnsiTheme="minorHAnsi"/>
                <w:sz w:val="22"/>
                <w:szCs w:val="22"/>
                <w:vertAlign w:val="superscript"/>
              </w:rPr>
              <w:t>st</w:t>
            </w:r>
            <w:r w:rsidR="00E4473B" w:rsidRPr="008A4190">
              <w:rPr>
                <w:rFonts w:asciiTheme="minorHAnsi" w:hAnsiTheme="minorHAnsi"/>
                <w:sz w:val="22"/>
                <w:szCs w:val="22"/>
              </w:rPr>
              <w:t xml:space="preserve"> Jan 2014</w:t>
            </w:r>
          </w:p>
        </w:tc>
        <w:tc>
          <w:tcPr>
            <w:tcW w:w="5953" w:type="dxa"/>
          </w:tcPr>
          <w:p w14:paraId="03F3D461" w14:textId="77777777" w:rsidR="00A161E6" w:rsidRPr="008A4190" w:rsidRDefault="00A161E6" w:rsidP="00FD0B83">
            <w:pPr>
              <w:spacing w:line="240" w:lineRule="auto"/>
              <w:ind w:left="5040" w:hanging="5040"/>
              <w:rPr>
                <w:rFonts w:asciiTheme="minorHAnsi" w:hAnsiTheme="minorHAnsi"/>
                <w:b/>
                <w:sz w:val="22"/>
                <w:szCs w:val="22"/>
              </w:rPr>
            </w:pPr>
            <w:r w:rsidRPr="008A4190">
              <w:rPr>
                <w:rFonts w:asciiTheme="minorHAnsi" w:hAnsiTheme="minorHAnsi"/>
                <w:b/>
                <w:sz w:val="22"/>
                <w:szCs w:val="22"/>
              </w:rPr>
              <w:t>University of Greenwich</w:t>
            </w:r>
          </w:p>
          <w:p w14:paraId="3C274669" w14:textId="7C7520B5" w:rsidR="00A161E6" w:rsidRPr="008A4190" w:rsidRDefault="00A161E6" w:rsidP="00FD0B83">
            <w:pPr>
              <w:spacing w:line="240" w:lineRule="auto"/>
              <w:rPr>
                <w:rFonts w:asciiTheme="minorHAnsi" w:hAnsiTheme="minorHAnsi"/>
                <w:i/>
                <w:iCs/>
                <w:sz w:val="22"/>
                <w:szCs w:val="22"/>
              </w:rPr>
            </w:pPr>
            <w:r w:rsidRPr="008A4190">
              <w:rPr>
                <w:rFonts w:asciiTheme="minorHAnsi" w:hAnsiTheme="minorHAnsi"/>
                <w:sz w:val="22"/>
                <w:szCs w:val="22"/>
              </w:rPr>
              <w:t>(Dean, School of Science</w:t>
            </w:r>
            <w:r w:rsidRPr="008A4190">
              <w:rPr>
                <w:rFonts w:asciiTheme="minorHAnsi" w:hAnsiTheme="minorHAnsi"/>
                <w:iCs/>
                <w:sz w:val="22"/>
                <w:szCs w:val="22"/>
              </w:rPr>
              <w:t>)</w:t>
            </w:r>
          </w:p>
          <w:p w14:paraId="49C4F453" w14:textId="77777777" w:rsidR="00A161E6" w:rsidRPr="008A4190" w:rsidRDefault="00A161E6" w:rsidP="00FD0B83">
            <w:pPr>
              <w:spacing w:line="240" w:lineRule="auto"/>
              <w:rPr>
                <w:rFonts w:asciiTheme="minorHAnsi" w:hAnsiTheme="minorHAnsi"/>
                <w:i/>
                <w:iCs/>
                <w:sz w:val="22"/>
                <w:szCs w:val="22"/>
              </w:rPr>
            </w:pPr>
          </w:p>
        </w:tc>
      </w:tr>
      <w:tr w:rsidR="00BB75FA" w:rsidRPr="008A4190" w14:paraId="2FAEDC1E" w14:textId="77777777" w:rsidTr="00032021">
        <w:tc>
          <w:tcPr>
            <w:tcW w:w="3794" w:type="dxa"/>
          </w:tcPr>
          <w:p w14:paraId="6ADF9D25" w14:textId="77777777" w:rsidR="00BB75FA" w:rsidRPr="008A4190" w:rsidRDefault="00BB75FA" w:rsidP="00032021">
            <w:pPr>
              <w:spacing w:line="240" w:lineRule="auto"/>
              <w:rPr>
                <w:rFonts w:asciiTheme="minorHAnsi" w:hAnsiTheme="minorHAnsi"/>
                <w:b/>
                <w:i/>
                <w:sz w:val="22"/>
                <w:szCs w:val="22"/>
              </w:rPr>
            </w:pPr>
            <w:r w:rsidRPr="008A4190">
              <w:rPr>
                <w:rFonts w:asciiTheme="minorHAnsi" w:hAnsiTheme="minorHAnsi"/>
                <w:sz w:val="22"/>
                <w:szCs w:val="22"/>
              </w:rPr>
              <w:t>July 2012 – to date</w:t>
            </w:r>
          </w:p>
        </w:tc>
        <w:tc>
          <w:tcPr>
            <w:tcW w:w="5953" w:type="dxa"/>
          </w:tcPr>
          <w:p w14:paraId="1F9C81FD" w14:textId="77777777" w:rsidR="00BB75FA" w:rsidRPr="008A4190" w:rsidRDefault="00BB75FA" w:rsidP="00032021">
            <w:pPr>
              <w:spacing w:line="240" w:lineRule="auto"/>
              <w:ind w:left="5040" w:hanging="5040"/>
              <w:rPr>
                <w:rFonts w:asciiTheme="minorHAnsi" w:hAnsiTheme="minorHAnsi"/>
                <w:b/>
                <w:sz w:val="22"/>
                <w:szCs w:val="22"/>
              </w:rPr>
            </w:pPr>
            <w:r w:rsidRPr="008A4190">
              <w:rPr>
                <w:rFonts w:asciiTheme="minorHAnsi" w:hAnsiTheme="minorHAnsi"/>
                <w:b/>
                <w:sz w:val="22"/>
                <w:szCs w:val="22"/>
              </w:rPr>
              <w:t>University of Greenwich</w:t>
            </w:r>
          </w:p>
          <w:p w14:paraId="52338FF7" w14:textId="77777777" w:rsidR="00BB75FA" w:rsidRPr="008A4190" w:rsidRDefault="00BB75FA" w:rsidP="00BB75FA">
            <w:pPr>
              <w:spacing w:line="240" w:lineRule="auto"/>
              <w:rPr>
                <w:rFonts w:asciiTheme="minorHAnsi" w:hAnsiTheme="minorHAnsi"/>
                <w:i/>
                <w:iCs/>
                <w:sz w:val="22"/>
                <w:szCs w:val="22"/>
              </w:rPr>
            </w:pPr>
            <w:r w:rsidRPr="008A4190">
              <w:rPr>
                <w:rFonts w:asciiTheme="minorHAnsi" w:hAnsiTheme="minorHAnsi"/>
                <w:sz w:val="22"/>
                <w:szCs w:val="22"/>
              </w:rPr>
              <w:t>(Professor of Formulation Science</w:t>
            </w:r>
            <w:r w:rsidRPr="008A4190">
              <w:rPr>
                <w:rFonts w:asciiTheme="minorHAnsi" w:hAnsiTheme="minorHAnsi"/>
                <w:iCs/>
                <w:sz w:val="22"/>
                <w:szCs w:val="22"/>
              </w:rPr>
              <w:t>)</w:t>
            </w:r>
          </w:p>
          <w:p w14:paraId="1F26D465" w14:textId="77777777" w:rsidR="00BB75FA" w:rsidRPr="008A4190" w:rsidRDefault="00BB75FA" w:rsidP="00032021">
            <w:pPr>
              <w:spacing w:line="240" w:lineRule="auto"/>
              <w:rPr>
                <w:rFonts w:asciiTheme="minorHAnsi" w:hAnsiTheme="minorHAnsi"/>
                <w:i/>
                <w:iCs/>
                <w:sz w:val="22"/>
                <w:szCs w:val="22"/>
              </w:rPr>
            </w:pPr>
          </w:p>
        </w:tc>
      </w:tr>
      <w:tr w:rsidR="00DA5578" w:rsidRPr="008A4190" w14:paraId="019BCA77" w14:textId="77777777" w:rsidTr="00DA5578">
        <w:tc>
          <w:tcPr>
            <w:tcW w:w="3794" w:type="dxa"/>
          </w:tcPr>
          <w:p w14:paraId="623F31EE" w14:textId="77777777" w:rsidR="00DA5578" w:rsidRPr="008A4190" w:rsidRDefault="00DA5578" w:rsidP="00BB75FA">
            <w:pPr>
              <w:spacing w:line="240" w:lineRule="auto"/>
              <w:rPr>
                <w:rFonts w:asciiTheme="minorHAnsi" w:hAnsiTheme="minorHAnsi"/>
                <w:b/>
                <w:i/>
                <w:sz w:val="22"/>
                <w:szCs w:val="22"/>
              </w:rPr>
            </w:pPr>
            <w:r w:rsidRPr="008A4190">
              <w:rPr>
                <w:rFonts w:asciiTheme="minorHAnsi" w:hAnsiTheme="minorHAnsi"/>
                <w:sz w:val="22"/>
                <w:szCs w:val="22"/>
              </w:rPr>
              <w:t xml:space="preserve">November 1995 to </w:t>
            </w:r>
            <w:r w:rsidR="00BB75FA" w:rsidRPr="008A4190">
              <w:rPr>
                <w:rFonts w:asciiTheme="minorHAnsi" w:hAnsiTheme="minorHAnsi"/>
                <w:sz w:val="22"/>
                <w:szCs w:val="22"/>
              </w:rPr>
              <w:t>July 2012</w:t>
            </w:r>
          </w:p>
        </w:tc>
        <w:tc>
          <w:tcPr>
            <w:tcW w:w="5953" w:type="dxa"/>
          </w:tcPr>
          <w:p w14:paraId="2D6B58CB" w14:textId="77777777" w:rsidR="00DA5578" w:rsidRPr="008A4190" w:rsidRDefault="00DA5578" w:rsidP="00DA5578">
            <w:pPr>
              <w:spacing w:line="240" w:lineRule="auto"/>
              <w:ind w:left="5040" w:hanging="5040"/>
              <w:rPr>
                <w:rFonts w:asciiTheme="minorHAnsi" w:hAnsiTheme="minorHAnsi"/>
                <w:b/>
                <w:sz w:val="22"/>
                <w:szCs w:val="22"/>
              </w:rPr>
            </w:pPr>
            <w:r w:rsidRPr="008A4190">
              <w:rPr>
                <w:rFonts w:asciiTheme="minorHAnsi" w:hAnsiTheme="minorHAnsi"/>
                <w:b/>
                <w:sz w:val="22"/>
                <w:szCs w:val="22"/>
              </w:rPr>
              <w:t>Cardiff University</w:t>
            </w:r>
          </w:p>
          <w:p w14:paraId="0A3A3BB7" w14:textId="77777777" w:rsidR="00DA5578" w:rsidRPr="008A4190" w:rsidRDefault="00DA5578" w:rsidP="00DA5578">
            <w:pPr>
              <w:spacing w:line="240" w:lineRule="auto"/>
              <w:rPr>
                <w:rFonts w:asciiTheme="minorHAnsi" w:hAnsiTheme="minorHAnsi"/>
                <w:sz w:val="22"/>
                <w:szCs w:val="22"/>
              </w:rPr>
            </w:pPr>
            <w:r w:rsidRPr="008A4190">
              <w:rPr>
                <w:rFonts w:asciiTheme="minorHAnsi" w:hAnsiTheme="minorHAnsi"/>
                <w:sz w:val="22"/>
                <w:szCs w:val="22"/>
              </w:rPr>
              <w:t>(Reader 2004- ; Senior Lecturer 2000-2004; Lecturer 1995-2000)</w:t>
            </w:r>
          </w:p>
          <w:p w14:paraId="77119865" w14:textId="0F231B35" w:rsidR="00DA5578" w:rsidRPr="008A4190" w:rsidRDefault="00DA5578" w:rsidP="00DA5578">
            <w:pPr>
              <w:spacing w:line="240" w:lineRule="auto"/>
              <w:rPr>
                <w:rFonts w:asciiTheme="minorHAnsi" w:hAnsiTheme="minorHAnsi"/>
                <w:i/>
                <w:iCs/>
                <w:sz w:val="22"/>
                <w:szCs w:val="22"/>
              </w:rPr>
            </w:pPr>
            <w:r w:rsidRPr="008A4190">
              <w:rPr>
                <w:rFonts w:asciiTheme="minorHAnsi" w:hAnsiTheme="minorHAnsi"/>
                <w:i/>
                <w:iCs/>
                <w:sz w:val="22"/>
                <w:szCs w:val="22"/>
              </w:rPr>
              <w:t>Awarded D.Sc. (University of Bristol, 2006) and docent (Royal Institute of Technology, Stockholm, 2007); Fellow of the Royal Society of Chemistry (RSC) (CChem., F.R.S.C.)</w:t>
            </w:r>
            <w:r w:rsidR="001964FD" w:rsidRPr="008A4190">
              <w:rPr>
                <w:rFonts w:asciiTheme="minorHAnsi" w:hAnsiTheme="minorHAnsi"/>
                <w:i/>
                <w:iCs/>
                <w:sz w:val="22"/>
                <w:szCs w:val="22"/>
              </w:rPr>
              <w:t xml:space="preserve"> and Fellow of the Higher Education Academy (F.H.E.A.)</w:t>
            </w:r>
          </w:p>
          <w:p w14:paraId="79104E61" w14:textId="77777777" w:rsidR="00DA5578" w:rsidRPr="008A4190" w:rsidRDefault="00DA5578" w:rsidP="00DA5578">
            <w:pPr>
              <w:spacing w:line="240" w:lineRule="auto"/>
              <w:rPr>
                <w:rFonts w:asciiTheme="minorHAnsi" w:hAnsiTheme="minorHAnsi"/>
                <w:i/>
                <w:iCs/>
                <w:sz w:val="22"/>
                <w:szCs w:val="22"/>
              </w:rPr>
            </w:pPr>
          </w:p>
        </w:tc>
      </w:tr>
      <w:tr w:rsidR="00DA5578" w:rsidRPr="008A4190" w14:paraId="21717F46" w14:textId="77777777" w:rsidTr="00DA5578">
        <w:tc>
          <w:tcPr>
            <w:tcW w:w="3794" w:type="dxa"/>
          </w:tcPr>
          <w:p w14:paraId="50B2E802" w14:textId="77777777" w:rsidR="00DA5578" w:rsidRPr="008A4190" w:rsidRDefault="00DA5578" w:rsidP="00DA5578">
            <w:pPr>
              <w:spacing w:line="240" w:lineRule="auto"/>
              <w:rPr>
                <w:rFonts w:asciiTheme="minorHAnsi" w:hAnsiTheme="minorHAnsi"/>
                <w:b/>
                <w:i/>
                <w:sz w:val="22"/>
                <w:szCs w:val="22"/>
              </w:rPr>
            </w:pPr>
            <w:r w:rsidRPr="008A4190">
              <w:rPr>
                <w:rFonts w:asciiTheme="minorHAnsi" w:hAnsiTheme="minorHAnsi"/>
                <w:sz w:val="22"/>
                <w:szCs w:val="22"/>
              </w:rPr>
              <w:t>April 1994 to November 1995</w:t>
            </w:r>
          </w:p>
        </w:tc>
        <w:tc>
          <w:tcPr>
            <w:tcW w:w="5953" w:type="dxa"/>
          </w:tcPr>
          <w:p w14:paraId="7A7B7814" w14:textId="77777777" w:rsidR="00DA5578" w:rsidRPr="008A4190" w:rsidRDefault="00DA5578" w:rsidP="00DA5578">
            <w:pPr>
              <w:spacing w:line="240" w:lineRule="auto"/>
              <w:rPr>
                <w:rFonts w:asciiTheme="minorHAnsi" w:hAnsiTheme="minorHAnsi"/>
                <w:b/>
                <w:sz w:val="22"/>
                <w:szCs w:val="22"/>
              </w:rPr>
            </w:pPr>
            <w:r w:rsidRPr="008A4190">
              <w:rPr>
                <w:rFonts w:asciiTheme="minorHAnsi" w:hAnsiTheme="minorHAnsi"/>
                <w:b/>
                <w:sz w:val="22"/>
                <w:szCs w:val="22"/>
              </w:rPr>
              <w:t>Royal Institute of Technology</w:t>
            </w:r>
          </w:p>
          <w:p w14:paraId="6DBA9D63" w14:textId="77777777" w:rsidR="00DA5578" w:rsidRPr="008A4190" w:rsidRDefault="00DA5578" w:rsidP="00DA5578">
            <w:pPr>
              <w:spacing w:line="240" w:lineRule="auto"/>
              <w:rPr>
                <w:rFonts w:asciiTheme="minorHAnsi" w:hAnsiTheme="minorHAnsi"/>
                <w:sz w:val="22"/>
                <w:szCs w:val="22"/>
              </w:rPr>
            </w:pPr>
            <w:r w:rsidRPr="008A4190">
              <w:rPr>
                <w:rFonts w:asciiTheme="minorHAnsi" w:hAnsiTheme="minorHAnsi"/>
                <w:caps/>
                <w:sz w:val="22"/>
                <w:szCs w:val="22"/>
              </w:rPr>
              <w:t>S</w:t>
            </w:r>
            <w:r w:rsidRPr="008A4190">
              <w:rPr>
                <w:rFonts w:asciiTheme="minorHAnsi" w:hAnsiTheme="minorHAnsi"/>
                <w:sz w:val="22"/>
                <w:szCs w:val="22"/>
              </w:rPr>
              <w:t>tockholm</w:t>
            </w:r>
            <w:r w:rsidRPr="008A4190">
              <w:rPr>
                <w:rFonts w:asciiTheme="minorHAnsi" w:hAnsiTheme="minorHAnsi"/>
                <w:caps/>
                <w:sz w:val="22"/>
                <w:szCs w:val="22"/>
              </w:rPr>
              <w:t xml:space="preserve"> (G</w:t>
            </w:r>
            <w:r w:rsidRPr="008A4190">
              <w:rPr>
                <w:rFonts w:asciiTheme="minorHAnsi" w:hAnsiTheme="minorHAnsi"/>
                <w:sz w:val="22"/>
                <w:szCs w:val="22"/>
              </w:rPr>
              <w:t>uest Researcher)</w:t>
            </w:r>
          </w:p>
          <w:p w14:paraId="2B34BE33" w14:textId="77777777" w:rsidR="00DA5578" w:rsidRPr="008A4190" w:rsidRDefault="00DA5578" w:rsidP="00DA5578">
            <w:pPr>
              <w:spacing w:line="240" w:lineRule="auto"/>
              <w:rPr>
                <w:rFonts w:asciiTheme="minorHAnsi" w:hAnsiTheme="minorHAnsi"/>
                <w:b/>
                <w:i/>
                <w:sz w:val="22"/>
                <w:szCs w:val="22"/>
              </w:rPr>
            </w:pPr>
          </w:p>
        </w:tc>
      </w:tr>
      <w:tr w:rsidR="00DA5578" w:rsidRPr="008A4190" w14:paraId="4B62C264" w14:textId="77777777" w:rsidTr="00DA5578">
        <w:tc>
          <w:tcPr>
            <w:tcW w:w="3794" w:type="dxa"/>
          </w:tcPr>
          <w:p w14:paraId="1A2C649E" w14:textId="77777777" w:rsidR="00DA5578" w:rsidRPr="008A4190" w:rsidRDefault="00DA5578" w:rsidP="00DA5578">
            <w:pPr>
              <w:spacing w:line="240" w:lineRule="auto"/>
              <w:rPr>
                <w:rFonts w:asciiTheme="minorHAnsi" w:hAnsiTheme="minorHAnsi"/>
                <w:b/>
                <w:i/>
                <w:sz w:val="22"/>
                <w:szCs w:val="22"/>
              </w:rPr>
            </w:pPr>
            <w:r w:rsidRPr="008A4190">
              <w:rPr>
                <w:rFonts w:asciiTheme="minorHAnsi" w:hAnsiTheme="minorHAnsi"/>
                <w:sz w:val="22"/>
                <w:szCs w:val="22"/>
              </w:rPr>
              <w:t>September 1991 to April 1994</w:t>
            </w:r>
          </w:p>
        </w:tc>
        <w:tc>
          <w:tcPr>
            <w:tcW w:w="5953" w:type="dxa"/>
          </w:tcPr>
          <w:p w14:paraId="341CC01D" w14:textId="77777777" w:rsidR="00DA5578" w:rsidRPr="008A4190" w:rsidRDefault="00DA5578" w:rsidP="00DA5578">
            <w:pPr>
              <w:spacing w:line="240" w:lineRule="auto"/>
              <w:rPr>
                <w:rFonts w:asciiTheme="minorHAnsi" w:hAnsiTheme="minorHAnsi"/>
                <w:b/>
                <w:sz w:val="22"/>
                <w:szCs w:val="22"/>
              </w:rPr>
            </w:pPr>
            <w:r w:rsidRPr="008A4190">
              <w:rPr>
                <w:rFonts w:asciiTheme="minorHAnsi" w:hAnsiTheme="minorHAnsi"/>
                <w:b/>
                <w:sz w:val="22"/>
                <w:szCs w:val="22"/>
              </w:rPr>
              <w:t>University of Bristol</w:t>
            </w:r>
          </w:p>
          <w:p w14:paraId="4E02F3A6" w14:textId="77777777" w:rsidR="00DA5578" w:rsidRPr="008A4190" w:rsidRDefault="00DA5578" w:rsidP="00DA5578">
            <w:pPr>
              <w:spacing w:line="240" w:lineRule="auto"/>
              <w:rPr>
                <w:rFonts w:asciiTheme="minorHAnsi" w:hAnsiTheme="minorHAnsi"/>
                <w:sz w:val="22"/>
                <w:szCs w:val="22"/>
              </w:rPr>
            </w:pPr>
            <w:r w:rsidRPr="008A4190">
              <w:rPr>
                <w:rFonts w:asciiTheme="minorHAnsi" w:hAnsiTheme="minorHAnsi"/>
                <w:sz w:val="22"/>
                <w:szCs w:val="22"/>
              </w:rPr>
              <w:t>(Research Associate)</w:t>
            </w:r>
          </w:p>
          <w:p w14:paraId="6249FC59" w14:textId="77777777" w:rsidR="00DA5578" w:rsidRPr="008A4190" w:rsidRDefault="00DA5578" w:rsidP="00DA5578">
            <w:pPr>
              <w:spacing w:line="240" w:lineRule="auto"/>
              <w:rPr>
                <w:rFonts w:asciiTheme="minorHAnsi" w:hAnsiTheme="minorHAnsi"/>
                <w:b/>
                <w:i/>
                <w:sz w:val="22"/>
                <w:szCs w:val="22"/>
              </w:rPr>
            </w:pPr>
          </w:p>
        </w:tc>
      </w:tr>
      <w:tr w:rsidR="00DA5578" w:rsidRPr="008A4190" w14:paraId="35070AD8" w14:textId="77777777" w:rsidTr="00DA5578">
        <w:tc>
          <w:tcPr>
            <w:tcW w:w="3794" w:type="dxa"/>
          </w:tcPr>
          <w:p w14:paraId="26C84AED" w14:textId="77777777" w:rsidR="00DA5578" w:rsidRPr="008A4190" w:rsidRDefault="00DA5578" w:rsidP="00DA5578">
            <w:pPr>
              <w:spacing w:line="240" w:lineRule="auto"/>
              <w:rPr>
                <w:rFonts w:asciiTheme="minorHAnsi" w:hAnsiTheme="minorHAnsi"/>
                <w:b/>
                <w:i/>
                <w:sz w:val="22"/>
                <w:szCs w:val="22"/>
              </w:rPr>
            </w:pPr>
            <w:r w:rsidRPr="008A4190">
              <w:rPr>
                <w:rFonts w:asciiTheme="minorHAnsi" w:hAnsiTheme="minorHAnsi"/>
                <w:sz w:val="22"/>
                <w:szCs w:val="22"/>
              </w:rPr>
              <w:t>September 1988 to September 1991</w:t>
            </w:r>
          </w:p>
        </w:tc>
        <w:tc>
          <w:tcPr>
            <w:tcW w:w="5953" w:type="dxa"/>
          </w:tcPr>
          <w:p w14:paraId="6CEF1C58" w14:textId="77777777" w:rsidR="00DA5578" w:rsidRPr="008A4190" w:rsidRDefault="00DA5578" w:rsidP="00DA5578">
            <w:pPr>
              <w:spacing w:line="240" w:lineRule="auto"/>
              <w:rPr>
                <w:rFonts w:asciiTheme="minorHAnsi" w:hAnsiTheme="minorHAnsi"/>
                <w:b/>
                <w:sz w:val="22"/>
                <w:szCs w:val="22"/>
              </w:rPr>
            </w:pPr>
            <w:r w:rsidRPr="008A4190">
              <w:rPr>
                <w:rFonts w:asciiTheme="minorHAnsi" w:hAnsiTheme="minorHAnsi"/>
                <w:b/>
                <w:sz w:val="22"/>
                <w:szCs w:val="22"/>
              </w:rPr>
              <w:t>University of Bristol</w:t>
            </w:r>
          </w:p>
          <w:p w14:paraId="2C1F494A" w14:textId="77777777" w:rsidR="00DA5578" w:rsidRPr="008A4190" w:rsidRDefault="00DA5578" w:rsidP="00DA5578">
            <w:pPr>
              <w:spacing w:line="240" w:lineRule="auto"/>
              <w:rPr>
                <w:rFonts w:asciiTheme="minorHAnsi" w:hAnsiTheme="minorHAnsi"/>
                <w:sz w:val="22"/>
                <w:szCs w:val="22"/>
              </w:rPr>
            </w:pPr>
            <w:r w:rsidRPr="008A4190">
              <w:rPr>
                <w:rFonts w:asciiTheme="minorHAnsi" w:hAnsiTheme="minorHAnsi"/>
                <w:sz w:val="22"/>
                <w:szCs w:val="22"/>
              </w:rPr>
              <w:t>Ph.D research “Diffusion in Bimodal Polymer Systems”</w:t>
            </w:r>
          </w:p>
          <w:p w14:paraId="474B7652" w14:textId="77777777" w:rsidR="00DA5578" w:rsidRPr="008A4190" w:rsidRDefault="00DA5578" w:rsidP="00DA5578">
            <w:pPr>
              <w:spacing w:line="240" w:lineRule="auto"/>
              <w:rPr>
                <w:rFonts w:asciiTheme="minorHAnsi" w:hAnsiTheme="minorHAnsi"/>
                <w:b/>
                <w:i/>
                <w:sz w:val="22"/>
                <w:szCs w:val="22"/>
              </w:rPr>
            </w:pPr>
          </w:p>
        </w:tc>
      </w:tr>
      <w:tr w:rsidR="00DA5578" w:rsidRPr="008A4190" w14:paraId="089BE49B" w14:textId="77777777" w:rsidTr="00DA5578">
        <w:tc>
          <w:tcPr>
            <w:tcW w:w="3794" w:type="dxa"/>
          </w:tcPr>
          <w:p w14:paraId="6A37DF40" w14:textId="77777777" w:rsidR="00DA5578" w:rsidRPr="008A4190" w:rsidRDefault="00DA5578" w:rsidP="00DA5578">
            <w:pPr>
              <w:spacing w:line="240" w:lineRule="auto"/>
              <w:rPr>
                <w:rFonts w:asciiTheme="minorHAnsi" w:hAnsiTheme="minorHAnsi"/>
                <w:sz w:val="22"/>
                <w:szCs w:val="22"/>
              </w:rPr>
            </w:pPr>
            <w:r w:rsidRPr="008A4190">
              <w:rPr>
                <w:rFonts w:asciiTheme="minorHAnsi" w:hAnsiTheme="minorHAnsi"/>
                <w:sz w:val="22"/>
                <w:szCs w:val="22"/>
              </w:rPr>
              <w:t>September 1985 to September 1988</w:t>
            </w:r>
          </w:p>
        </w:tc>
        <w:tc>
          <w:tcPr>
            <w:tcW w:w="5953" w:type="dxa"/>
          </w:tcPr>
          <w:p w14:paraId="7C7C91D5" w14:textId="77777777" w:rsidR="00DA5578" w:rsidRPr="008A4190" w:rsidRDefault="00DA5578" w:rsidP="00DA5578">
            <w:pPr>
              <w:spacing w:line="240" w:lineRule="auto"/>
              <w:rPr>
                <w:rFonts w:asciiTheme="minorHAnsi" w:hAnsiTheme="minorHAnsi"/>
                <w:b/>
                <w:sz w:val="22"/>
                <w:szCs w:val="22"/>
              </w:rPr>
            </w:pPr>
            <w:r w:rsidRPr="008A4190">
              <w:rPr>
                <w:rFonts w:asciiTheme="minorHAnsi" w:hAnsiTheme="minorHAnsi"/>
                <w:b/>
                <w:sz w:val="22"/>
                <w:szCs w:val="22"/>
              </w:rPr>
              <w:t>University College of North Wales</w:t>
            </w:r>
          </w:p>
          <w:p w14:paraId="51F394AF" w14:textId="77777777" w:rsidR="00DA5578" w:rsidRPr="008A4190" w:rsidRDefault="00DA5578" w:rsidP="00DA5578">
            <w:pPr>
              <w:spacing w:line="240" w:lineRule="auto"/>
              <w:rPr>
                <w:rFonts w:asciiTheme="minorHAnsi" w:hAnsiTheme="minorHAnsi"/>
                <w:b/>
                <w:sz w:val="22"/>
                <w:szCs w:val="22"/>
              </w:rPr>
            </w:pPr>
            <w:r w:rsidRPr="008A4190">
              <w:rPr>
                <w:rFonts w:asciiTheme="minorHAnsi" w:hAnsiTheme="minorHAnsi"/>
                <w:sz w:val="22"/>
                <w:szCs w:val="22"/>
              </w:rPr>
              <w:t>B.Sc (Hons) Chemistry 2(i)</w:t>
            </w:r>
          </w:p>
        </w:tc>
      </w:tr>
    </w:tbl>
    <w:p w14:paraId="5F9DB86B" w14:textId="77777777" w:rsidR="00DA5578" w:rsidRPr="008A4190" w:rsidRDefault="00DA5578" w:rsidP="00DA5578">
      <w:pPr>
        <w:spacing w:before="100" w:beforeAutospacing="1" w:after="100" w:afterAutospacing="1" w:line="240" w:lineRule="auto"/>
        <w:rPr>
          <w:rFonts w:asciiTheme="minorHAnsi" w:hAnsiTheme="minorHAnsi"/>
          <w:b/>
          <w:i/>
          <w:sz w:val="22"/>
          <w:szCs w:val="22"/>
        </w:rPr>
      </w:pPr>
    </w:p>
    <w:p w14:paraId="40B8BDDB" w14:textId="77777777" w:rsidR="00DA5578" w:rsidRPr="008A4190" w:rsidRDefault="00DA5578" w:rsidP="00DA5578">
      <w:pPr>
        <w:overflowPunct/>
        <w:autoSpaceDE/>
        <w:autoSpaceDN/>
        <w:adjustRightInd/>
        <w:spacing w:line="240" w:lineRule="auto"/>
        <w:jc w:val="left"/>
        <w:textAlignment w:val="auto"/>
        <w:rPr>
          <w:rFonts w:asciiTheme="minorHAnsi" w:hAnsiTheme="minorHAnsi"/>
          <w:b/>
          <w:i/>
          <w:iCs/>
          <w:sz w:val="22"/>
          <w:szCs w:val="22"/>
        </w:rPr>
      </w:pPr>
      <w:r w:rsidRPr="008A4190">
        <w:rPr>
          <w:rFonts w:asciiTheme="minorHAnsi" w:hAnsiTheme="minorHAnsi"/>
          <w:b/>
          <w:i/>
          <w:iCs/>
          <w:sz w:val="22"/>
          <w:szCs w:val="22"/>
        </w:rPr>
        <w:br w:type="page"/>
      </w:r>
    </w:p>
    <w:p w14:paraId="1FD8BA3B" w14:textId="77777777" w:rsidR="004F2872" w:rsidRPr="008A4190" w:rsidRDefault="004F2872" w:rsidP="004F2872">
      <w:pPr>
        <w:spacing w:before="100" w:beforeAutospacing="1" w:after="100" w:afterAutospacing="1" w:line="240" w:lineRule="auto"/>
        <w:rPr>
          <w:rFonts w:asciiTheme="minorHAnsi" w:hAnsiTheme="minorHAnsi"/>
          <w:b/>
          <w:i/>
          <w:sz w:val="22"/>
          <w:szCs w:val="22"/>
        </w:rPr>
      </w:pPr>
      <w:r w:rsidRPr="008A4190">
        <w:rPr>
          <w:rFonts w:asciiTheme="minorHAnsi" w:hAnsiTheme="minorHAnsi"/>
          <w:b/>
          <w:i/>
          <w:sz w:val="22"/>
          <w:szCs w:val="22"/>
        </w:rPr>
        <w:lastRenderedPageBreak/>
        <w:t>Management Duties</w:t>
      </w:r>
    </w:p>
    <w:p w14:paraId="586D308A" w14:textId="5D560F17" w:rsidR="004F2872" w:rsidRPr="008A4190" w:rsidRDefault="004F2872" w:rsidP="004F2872">
      <w:p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Currently a senior manager within a large London-based University, and previously as a key member of a Russell group University</w:t>
      </w:r>
      <w:r w:rsidR="00B5566B">
        <w:rPr>
          <w:rFonts w:asciiTheme="minorHAnsi" w:hAnsiTheme="minorHAnsi"/>
          <w:sz w:val="22"/>
          <w:szCs w:val="22"/>
        </w:rPr>
        <w:t xml:space="preserve"> (Cardiff University)</w:t>
      </w:r>
      <w:r w:rsidRPr="008A4190">
        <w:rPr>
          <w:rFonts w:asciiTheme="minorHAnsi" w:hAnsiTheme="minorHAnsi"/>
          <w:sz w:val="22"/>
          <w:szCs w:val="22"/>
        </w:rPr>
        <w:t xml:space="preserve">, I play a pivotal role in delivering </w:t>
      </w:r>
      <w:r w:rsidR="00B5566B">
        <w:rPr>
          <w:rFonts w:asciiTheme="minorHAnsi" w:hAnsiTheme="minorHAnsi"/>
          <w:sz w:val="22"/>
          <w:szCs w:val="22"/>
        </w:rPr>
        <w:t xml:space="preserve">the </w:t>
      </w:r>
      <w:r w:rsidR="00850D7D">
        <w:rPr>
          <w:rFonts w:asciiTheme="minorHAnsi" w:hAnsiTheme="minorHAnsi"/>
          <w:sz w:val="22"/>
          <w:szCs w:val="22"/>
        </w:rPr>
        <w:t>University</w:t>
      </w:r>
      <w:r w:rsidRPr="008A4190">
        <w:rPr>
          <w:rFonts w:asciiTheme="minorHAnsi" w:hAnsiTheme="minorHAnsi"/>
          <w:sz w:val="22"/>
          <w:szCs w:val="22"/>
        </w:rPr>
        <w:t xml:space="preserve"> agenda;</w:t>
      </w:r>
    </w:p>
    <w:p w14:paraId="1AEA984F" w14:textId="3D8906D8" w:rsidR="00A54927" w:rsidRPr="00A272C8" w:rsidRDefault="00A54927" w:rsidP="00A54927">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sidRPr="00A272C8">
        <w:rPr>
          <w:rFonts w:asciiTheme="minorHAnsi" w:hAnsiTheme="minorHAnsi"/>
          <w:i/>
          <w:iCs/>
          <w:sz w:val="22"/>
          <w:szCs w:val="22"/>
        </w:rPr>
        <w:t>Director, Greenwich Research, Enterprise and Employability;</w:t>
      </w:r>
      <w:r w:rsidRPr="00A272C8">
        <w:rPr>
          <w:rFonts w:asciiTheme="minorHAnsi" w:hAnsiTheme="minorHAnsi"/>
          <w:iCs/>
          <w:sz w:val="22"/>
          <w:szCs w:val="22"/>
        </w:rPr>
        <w:t xml:space="preserve"> facilitating the growth and development of Research</w:t>
      </w:r>
      <w:r>
        <w:rPr>
          <w:rFonts w:asciiTheme="minorHAnsi" w:hAnsiTheme="minorHAnsi"/>
          <w:iCs/>
          <w:sz w:val="22"/>
          <w:szCs w:val="22"/>
        </w:rPr>
        <w:t xml:space="preserve"> and</w:t>
      </w:r>
      <w:r w:rsidRPr="00A272C8">
        <w:rPr>
          <w:rFonts w:asciiTheme="minorHAnsi" w:hAnsiTheme="minorHAnsi"/>
          <w:iCs/>
          <w:sz w:val="22"/>
          <w:szCs w:val="22"/>
        </w:rPr>
        <w:t xml:space="preserve"> Enterprise activity across the university, linking with all the academic faculties in the university; providing strategic leadership across the university in achieving a complex set of outcomes for academics, students and employers; ensuring processes are in place to support significant income generation, as well as adding value to the University’s objectives in relation to research, enterprise and employability.</w:t>
      </w:r>
      <w:r w:rsidRPr="00A272C8">
        <w:t xml:space="preserve"> </w:t>
      </w:r>
      <w:r w:rsidRPr="00A272C8">
        <w:rPr>
          <w:rFonts w:asciiTheme="minorHAnsi" w:hAnsiTheme="minorHAnsi"/>
          <w:iCs/>
          <w:sz w:val="22"/>
          <w:szCs w:val="22"/>
        </w:rPr>
        <w:t>Working alongside the Deputy Vice Chancellor</w:t>
      </w:r>
      <w:r>
        <w:rPr>
          <w:rFonts w:asciiTheme="minorHAnsi" w:hAnsiTheme="minorHAnsi"/>
          <w:iCs/>
          <w:sz w:val="22"/>
          <w:szCs w:val="22"/>
        </w:rPr>
        <w:t xml:space="preserve"> (</w:t>
      </w:r>
      <w:r w:rsidRPr="00A272C8">
        <w:rPr>
          <w:rFonts w:asciiTheme="minorHAnsi" w:hAnsiTheme="minorHAnsi"/>
          <w:iCs/>
          <w:sz w:val="22"/>
          <w:szCs w:val="22"/>
        </w:rPr>
        <w:t>Research and Enterprise</w:t>
      </w:r>
      <w:r>
        <w:rPr>
          <w:rFonts w:asciiTheme="minorHAnsi" w:hAnsiTheme="minorHAnsi"/>
          <w:iCs/>
          <w:sz w:val="22"/>
          <w:szCs w:val="22"/>
        </w:rPr>
        <w:t>)</w:t>
      </w:r>
      <w:r w:rsidRPr="00A272C8">
        <w:rPr>
          <w:rFonts w:asciiTheme="minorHAnsi" w:hAnsiTheme="minorHAnsi"/>
          <w:iCs/>
          <w:sz w:val="22"/>
          <w:szCs w:val="22"/>
        </w:rPr>
        <w:t>, develop and implement the research and enterprise strategy and policies of the university addressing related issues including research capacity development, commercialisation and incentivisation, business engagement, business incubation and student enterprise, and the university’s contribution to local economic development.</w:t>
      </w:r>
      <w:r w:rsidRPr="00A272C8">
        <w:rPr>
          <w:rFonts w:asciiTheme="minorHAnsi" w:hAnsiTheme="minorHAnsi"/>
          <w:sz w:val="22"/>
          <w:szCs w:val="22"/>
          <w:lang w:eastAsia="en-GB"/>
        </w:rPr>
        <w:t xml:space="preserve"> </w:t>
      </w:r>
    </w:p>
    <w:p w14:paraId="61A3D527" w14:textId="37668FF8" w:rsidR="00A54927" w:rsidRPr="00A54927" w:rsidRDefault="00A54927"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Cs/>
          <w:sz w:val="22"/>
          <w:szCs w:val="22"/>
        </w:rPr>
        <w:t>Significant management responsibility around REF2021 submission, managing the annual assessment rounds, now playing a key role of identifying which staff are in scope for submission, and shaping the Units of Assessment;</w:t>
      </w:r>
    </w:p>
    <w:p w14:paraId="7AE7390C" w14:textId="77777777" w:rsidR="00A54927" w:rsidRPr="00A54927" w:rsidRDefault="00A54927"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Cs/>
          <w:sz w:val="22"/>
          <w:szCs w:val="22"/>
        </w:rPr>
        <w:t>Recently managed the successful Ofsted inspection around Apprenticeships;</w:t>
      </w:r>
    </w:p>
    <w:p w14:paraId="6FEC066E" w14:textId="13889C77" w:rsidR="004F2872" w:rsidRPr="008A4190" w:rsidRDefault="00A54927"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Cs/>
          <w:sz w:val="22"/>
          <w:szCs w:val="22"/>
        </w:rPr>
        <w:t xml:space="preserve">Previous </w:t>
      </w:r>
      <w:r w:rsidR="00182B67" w:rsidRPr="00182B67">
        <w:rPr>
          <w:rFonts w:asciiTheme="minorHAnsi" w:hAnsiTheme="minorHAnsi"/>
          <w:iCs/>
          <w:sz w:val="22"/>
          <w:szCs w:val="22"/>
        </w:rPr>
        <w:t xml:space="preserve">Member of </w:t>
      </w:r>
      <w:r w:rsidR="00182B67">
        <w:rPr>
          <w:rFonts w:asciiTheme="minorHAnsi" w:hAnsiTheme="minorHAnsi"/>
          <w:i/>
          <w:iCs/>
          <w:sz w:val="22"/>
          <w:szCs w:val="22"/>
        </w:rPr>
        <w:t xml:space="preserve">the </w:t>
      </w:r>
      <w:r w:rsidR="004F2872" w:rsidRPr="008A4190">
        <w:rPr>
          <w:rFonts w:asciiTheme="minorHAnsi" w:hAnsiTheme="minorHAnsi"/>
          <w:i/>
          <w:iCs/>
          <w:sz w:val="22"/>
          <w:szCs w:val="22"/>
        </w:rPr>
        <w:t>Court</w:t>
      </w:r>
      <w:r w:rsidR="00182B67">
        <w:rPr>
          <w:rFonts w:asciiTheme="minorHAnsi" w:hAnsiTheme="minorHAnsi"/>
          <w:i/>
          <w:iCs/>
          <w:sz w:val="22"/>
          <w:szCs w:val="22"/>
        </w:rPr>
        <w:t xml:space="preserve"> </w:t>
      </w:r>
      <w:r w:rsidR="00182B67" w:rsidRPr="00182B67">
        <w:rPr>
          <w:rFonts w:asciiTheme="minorHAnsi" w:hAnsiTheme="minorHAnsi"/>
          <w:iCs/>
          <w:sz w:val="22"/>
          <w:szCs w:val="22"/>
        </w:rPr>
        <w:t>(</w:t>
      </w:r>
      <w:r w:rsidR="004F2872" w:rsidRPr="00182B67">
        <w:rPr>
          <w:rFonts w:asciiTheme="minorHAnsi" w:hAnsiTheme="minorHAnsi"/>
          <w:iCs/>
          <w:sz w:val="22"/>
          <w:szCs w:val="22"/>
        </w:rPr>
        <w:t>Governor</w:t>
      </w:r>
      <w:r w:rsidR="00182B67">
        <w:rPr>
          <w:rFonts w:asciiTheme="minorHAnsi" w:hAnsiTheme="minorHAnsi"/>
          <w:iCs/>
          <w:sz w:val="22"/>
          <w:szCs w:val="22"/>
        </w:rPr>
        <w:t>)</w:t>
      </w:r>
      <w:r w:rsidR="004F2872" w:rsidRPr="00182B67">
        <w:rPr>
          <w:rFonts w:asciiTheme="minorHAnsi" w:hAnsiTheme="minorHAnsi"/>
          <w:iCs/>
          <w:sz w:val="22"/>
          <w:szCs w:val="22"/>
        </w:rPr>
        <w:t xml:space="preserve"> of University of Greenwich, including </w:t>
      </w:r>
      <w:r w:rsidR="00182B67" w:rsidRPr="00182B67">
        <w:rPr>
          <w:rFonts w:asciiTheme="minorHAnsi" w:hAnsiTheme="minorHAnsi"/>
          <w:iCs/>
          <w:sz w:val="22"/>
          <w:szCs w:val="22"/>
        </w:rPr>
        <w:t>membership of</w:t>
      </w:r>
      <w:r w:rsidR="00182B67">
        <w:rPr>
          <w:rFonts w:asciiTheme="minorHAnsi" w:hAnsiTheme="minorHAnsi"/>
          <w:i/>
          <w:iCs/>
          <w:sz w:val="22"/>
          <w:szCs w:val="22"/>
        </w:rPr>
        <w:t xml:space="preserve"> Nominations, staffing and remuneration</w:t>
      </w:r>
      <w:r w:rsidR="00511358">
        <w:rPr>
          <w:rFonts w:asciiTheme="minorHAnsi" w:hAnsiTheme="minorHAnsi"/>
          <w:i/>
          <w:iCs/>
          <w:sz w:val="22"/>
          <w:szCs w:val="22"/>
        </w:rPr>
        <w:t xml:space="preserve"> committee</w:t>
      </w:r>
      <w:r w:rsidR="00182B67">
        <w:rPr>
          <w:rFonts w:asciiTheme="minorHAnsi" w:hAnsiTheme="minorHAnsi"/>
          <w:i/>
          <w:iCs/>
          <w:sz w:val="22"/>
          <w:szCs w:val="22"/>
        </w:rPr>
        <w:t xml:space="preserve"> </w:t>
      </w:r>
      <w:r w:rsidR="00511358">
        <w:rPr>
          <w:rFonts w:asciiTheme="minorHAnsi" w:hAnsiTheme="minorHAnsi"/>
          <w:iCs/>
          <w:sz w:val="22"/>
          <w:szCs w:val="22"/>
        </w:rPr>
        <w:t xml:space="preserve">as well as </w:t>
      </w:r>
      <w:r w:rsidR="00511358" w:rsidRPr="00511358">
        <w:rPr>
          <w:rFonts w:asciiTheme="minorHAnsi" w:hAnsiTheme="minorHAnsi"/>
          <w:i/>
          <w:iCs/>
          <w:sz w:val="22"/>
          <w:szCs w:val="22"/>
        </w:rPr>
        <w:t>Finance</w:t>
      </w:r>
      <w:r w:rsidR="00511358">
        <w:rPr>
          <w:rFonts w:asciiTheme="minorHAnsi" w:hAnsiTheme="minorHAnsi"/>
          <w:iCs/>
          <w:sz w:val="22"/>
          <w:szCs w:val="22"/>
        </w:rPr>
        <w:t xml:space="preserve"> </w:t>
      </w:r>
      <w:r w:rsidR="00182B67">
        <w:rPr>
          <w:rFonts w:asciiTheme="minorHAnsi" w:hAnsiTheme="minorHAnsi"/>
          <w:i/>
          <w:iCs/>
          <w:sz w:val="22"/>
          <w:szCs w:val="22"/>
        </w:rPr>
        <w:t>committee</w:t>
      </w:r>
      <w:r w:rsidR="004F2872" w:rsidRPr="008A4190">
        <w:rPr>
          <w:rFonts w:asciiTheme="minorHAnsi" w:hAnsiTheme="minorHAnsi"/>
          <w:i/>
          <w:iCs/>
          <w:sz w:val="22"/>
          <w:szCs w:val="22"/>
        </w:rPr>
        <w:t>;</w:t>
      </w:r>
    </w:p>
    <w:p w14:paraId="4CBFA42B" w14:textId="08F95756" w:rsidR="004F2872" w:rsidRPr="008A4190" w:rsidRDefault="00154AC5"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Cs/>
          <w:sz w:val="22"/>
          <w:szCs w:val="22"/>
        </w:rPr>
        <w:t>M</w:t>
      </w:r>
      <w:r w:rsidR="00843D7A">
        <w:rPr>
          <w:rFonts w:asciiTheme="minorHAnsi" w:hAnsiTheme="minorHAnsi"/>
          <w:iCs/>
          <w:sz w:val="22"/>
          <w:szCs w:val="22"/>
        </w:rPr>
        <w:t xml:space="preserve">ember of </w:t>
      </w:r>
      <w:r w:rsidR="00A54927">
        <w:rPr>
          <w:rFonts w:asciiTheme="minorHAnsi" w:hAnsiTheme="minorHAnsi"/>
          <w:iCs/>
          <w:sz w:val="22"/>
          <w:szCs w:val="22"/>
        </w:rPr>
        <w:t xml:space="preserve">former </w:t>
      </w:r>
      <w:r w:rsidR="004F2872" w:rsidRPr="008A4190">
        <w:rPr>
          <w:rFonts w:asciiTheme="minorHAnsi" w:hAnsiTheme="minorHAnsi"/>
          <w:i/>
          <w:iCs/>
          <w:sz w:val="22"/>
          <w:szCs w:val="22"/>
        </w:rPr>
        <w:t>Academic Council</w:t>
      </w:r>
      <w:r w:rsidR="00A54927">
        <w:rPr>
          <w:rFonts w:asciiTheme="minorHAnsi" w:hAnsiTheme="minorHAnsi"/>
          <w:iCs/>
          <w:sz w:val="22"/>
          <w:szCs w:val="22"/>
        </w:rPr>
        <w:t xml:space="preserve"> now </w:t>
      </w:r>
      <w:r w:rsidR="00A54927" w:rsidRPr="00A54927">
        <w:rPr>
          <w:rFonts w:asciiTheme="minorHAnsi" w:hAnsiTheme="minorHAnsi"/>
          <w:i/>
          <w:iCs/>
          <w:sz w:val="22"/>
          <w:szCs w:val="22"/>
        </w:rPr>
        <w:t>Lead</w:t>
      </w:r>
      <w:r w:rsidR="00A54927">
        <w:rPr>
          <w:rFonts w:asciiTheme="minorHAnsi" w:hAnsiTheme="minorHAnsi"/>
          <w:i/>
          <w:iCs/>
          <w:sz w:val="22"/>
          <w:szCs w:val="22"/>
        </w:rPr>
        <w:t>ers</w:t>
      </w:r>
      <w:r w:rsidR="00A54927" w:rsidRPr="00A54927">
        <w:rPr>
          <w:rFonts w:asciiTheme="minorHAnsi" w:hAnsiTheme="minorHAnsi"/>
          <w:i/>
          <w:iCs/>
          <w:sz w:val="22"/>
          <w:szCs w:val="22"/>
        </w:rPr>
        <w:t>hip Forum</w:t>
      </w:r>
      <w:r w:rsidR="004F2872" w:rsidRPr="008A4190">
        <w:rPr>
          <w:rFonts w:asciiTheme="minorHAnsi" w:hAnsiTheme="minorHAnsi"/>
          <w:i/>
          <w:iCs/>
          <w:sz w:val="22"/>
          <w:szCs w:val="22"/>
        </w:rPr>
        <w:t>;</w:t>
      </w:r>
      <w:r w:rsidR="004F2872" w:rsidRPr="008A4190">
        <w:rPr>
          <w:rFonts w:asciiTheme="minorHAnsi" w:hAnsiTheme="minorHAnsi"/>
          <w:iCs/>
          <w:sz w:val="22"/>
          <w:szCs w:val="22"/>
        </w:rPr>
        <w:t xml:space="preserve"> </w:t>
      </w:r>
      <w:r w:rsidR="00A54927">
        <w:rPr>
          <w:rFonts w:asciiTheme="minorHAnsi" w:hAnsiTheme="minorHAnsi"/>
          <w:iCs/>
          <w:sz w:val="22"/>
          <w:szCs w:val="22"/>
        </w:rPr>
        <w:t>that help informs the strategic direction of the University, and maintains effective communication between various units within the University</w:t>
      </w:r>
      <w:r w:rsidR="004F2872" w:rsidRPr="008A4190">
        <w:rPr>
          <w:rFonts w:asciiTheme="minorHAnsi" w:hAnsiTheme="minorHAnsi"/>
          <w:iCs/>
          <w:sz w:val="22"/>
          <w:szCs w:val="22"/>
        </w:rPr>
        <w:t>;</w:t>
      </w:r>
    </w:p>
    <w:p w14:paraId="18670AEE" w14:textId="77777777" w:rsidR="00A54927" w:rsidRPr="008A4190" w:rsidRDefault="00A54927" w:rsidP="00A54927">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
          <w:iCs/>
          <w:sz w:val="22"/>
          <w:szCs w:val="22"/>
        </w:rPr>
        <w:t>Co-l</w:t>
      </w:r>
      <w:r w:rsidRPr="008A4190">
        <w:rPr>
          <w:rFonts w:asciiTheme="minorHAnsi" w:hAnsiTheme="minorHAnsi"/>
          <w:i/>
          <w:iCs/>
          <w:sz w:val="22"/>
          <w:szCs w:val="22"/>
        </w:rPr>
        <w:t xml:space="preserve">ead of Materials Research Cluster; </w:t>
      </w:r>
      <w:r>
        <w:rPr>
          <w:rFonts w:asciiTheme="minorHAnsi" w:hAnsiTheme="minorHAnsi"/>
          <w:iCs/>
          <w:sz w:val="22"/>
          <w:szCs w:val="22"/>
        </w:rPr>
        <w:t>invigorate, c</w:t>
      </w:r>
      <w:r w:rsidRPr="008A4190">
        <w:rPr>
          <w:rFonts w:asciiTheme="minorHAnsi" w:hAnsiTheme="minorHAnsi"/>
          <w:iCs/>
          <w:sz w:val="22"/>
          <w:szCs w:val="22"/>
        </w:rPr>
        <w:t>oordinate and steer materials research within the Department, securing and distributing internal funds;</w:t>
      </w:r>
    </w:p>
    <w:p w14:paraId="6F09E959" w14:textId="648AE4F9" w:rsidR="004F2872" w:rsidRPr="008A4190" w:rsidRDefault="00CE04D5" w:rsidP="004F2872">
      <w:pPr>
        <w:pStyle w:val="ListParagraph"/>
        <w:numPr>
          <w:ilvl w:val="0"/>
          <w:numId w:val="41"/>
        </w:numPr>
        <w:spacing w:before="100" w:beforeAutospacing="1" w:after="100" w:afterAutospacing="1" w:line="240" w:lineRule="auto"/>
        <w:rPr>
          <w:rFonts w:asciiTheme="minorHAnsi" w:hAnsiTheme="minorHAnsi"/>
          <w:iCs/>
          <w:sz w:val="22"/>
          <w:szCs w:val="22"/>
        </w:rPr>
      </w:pPr>
      <w:r>
        <w:rPr>
          <w:rFonts w:asciiTheme="minorHAnsi" w:hAnsiTheme="minorHAnsi" w:cs="Helv"/>
          <w:i/>
          <w:color w:val="000000"/>
          <w:sz w:val="22"/>
          <w:szCs w:val="22"/>
          <w:lang w:eastAsia="en-GB"/>
        </w:rPr>
        <w:t xml:space="preserve">First as </w:t>
      </w:r>
      <w:r w:rsidR="004F2872" w:rsidRPr="008A4190">
        <w:rPr>
          <w:rFonts w:asciiTheme="minorHAnsi" w:hAnsiTheme="minorHAnsi" w:cs="Helv"/>
          <w:i/>
          <w:color w:val="000000"/>
          <w:sz w:val="22"/>
          <w:szCs w:val="22"/>
          <w:lang w:eastAsia="en-GB"/>
        </w:rPr>
        <w:t xml:space="preserve">Dean of School of Science, </w:t>
      </w:r>
      <w:r>
        <w:rPr>
          <w:rFonts w:asciiTheme="minorHAnsi" w:hAnsiTheme="minorHAnsi" w:cs="Helv"/>
          <w:color w:val="000000"/>
          <w:sz w:val="22"/>
          <w:szCs w:val="22"/>
          <w:lang w:eastAsia="en-GB"/>
        </w:rPr>
        <w:t>then</w:t>
      </w:r>
      <w:r w:rsidR="004F2872" w:rsidRPr="008A4190">
        <w:rPr>
          <w:rFonts w:asciiTheme="minorHAnsi" w:hAnsiTheme="minorHAnsi" w:cs="Helv"/>
          <w:color w:val="000000"/>
          <w:sz w:val="22"/>
          <w:szCs w:val="22"/>
          <w:lang w:eastAsia="en-GB"/>
        </w:rPr>
        <w:t xml:space="preserve"> </w:t>
      </w:r>
      <w:r w:rsidR="004F2872" w:rsidRPr="008A4190">
        <w:rPr>
          <w:rFonts w:asciiTheme="minorHAnsi" w:hAnsiTheme="minorHAnsi"/>
          <w:i/>
          <w:iCs/>
          <w:sz w:val="22"/>
          <w:szCs w:val="22"/>
        </w:rPr>
        <w:t xml:space="preserve">Head of Department, </w:t>
      </w:r>
      <w:r w:rsidR="004F2872">
        <w:rPr>
          <w:rFonts w:asciiTheme="minorHAnsi" w:hAnsiTheme="minorHAnsi"/>
          <w:i/>
          <w:iCs/>
          <w:sz w:val="22"/>
          <w:szCs w:val="22"/>
        </w:rPr>
        <w:t>Pharmaceutical, Chemical and Environmental Science (</w:t>
      </w:r>
      <w:r w:rsidR="004F2872" w:rsidRPr="008A4190">
        <w:rPr>
          <w:rFonts w:asciiTheme="minorHAnsi" w:hAnsiTheme="minorHAnsi"/>
          <w:i/>
          <w:iCs/>
          <w:sz w:val="22"/>
          <w:szCs w:val="22"/>
        </w:rPr>
        <w:t>PCES</w:t>
      </w:r>
      <w:r w:rsidR="004F2872">
        <w:rPr>
          <w:rFonts w:asciiTheme="minorHAnsi" w:hAnsiTheme="minorHAnsi"/>
          <w:i/>
          <w:iCs/>
          <w:sz w:val="22"/>
          <w:szCs w:val="22"/>
        </w:rPr>
        <w:t>)</w:t>
      </w:r>
      <w:r w:rsidR="004F2872" w:rsidRPr="008A4190">
        <w:rPr>
          <w:rFonts w:asciiTheme="minorHAnsi" w:hAnsiTheme="minorHAnsi"/>
          <w:i/>
          <w:iCs/>
          <w:sz w:val="22"/>
          <w:szCs w:val="22"/>
        </w:rPr>
        <w:t xml:space="preserve">; </w:t>
      </w:r>
      <w:r w:rsidR="004F2872" w:rsidRPr="008A4190">
        <w:rPr>
          <w:rFonts w:asciiTheme="minorHAnsi" w:hAnsiTheme="minorHAnsi"/>
          <w:iCs/>
          <w:sz w:val="22"/>
          <w:szCs w:val="22"/>
        </w:rPr>
        <w:t>responsibilities include</w:t>
      </w:r>
      <w:r w:rsidR="00154AC5">
        <w:rPr>
          <w:rFonts w:asciiTheme="minorHAnsi" w:hAnsiTheme="minorHAnsi"/>
          <w:iCs/>
          <w:sz w:val="22"/>
          <w:szCs w:val="22"/>
        </w:rPr>
        <w:t>d</w:t>
      </w:r>
      <w:r w:rsidR="004F2872" w:rsidRPr="008A4190">
        <w:rPr>
          <w:rFonts w:asciiTheme="minorHAnsi" w:hAnsiTheme="minorHAnsi"/>
          <w:iCs/>
          <w:sz w:val="22"/>
          <w:szCs w:val="22"/>
        </w:rPr>
        <w:t xml:space="preserve"> but not limited to, academic responsibility for &gt;10 </w:t>
      </w:r>
      <w:r w:rsidR="004F2872">
        <w:rPr>
          <w:rFonts w:asciiTheme="minorHAnsi" w:hAnsiTheme="minorHAnsi"/>
          <w:iCs/>
          <w:sz w:val="22"/>
          <w:szCs w:val="22"/>
        </w:rPr>
        <w:t xml:space="preserve">degree </w:t>
      </w:r>
      <w:r w:rsidR="004F2872" w:rsidRPr="008A4190">
        <w:rPr>
          <w:rFonts w:asciiTheme="minorHAnsi" w:hAnsiTheme="minorHAnsi"/>
          <w:iCs/>
          <w:sz w:val="22"/>
          <w:szCs w:val="22"/>
        </w:rPr>
        <w:t xml:space="preserve">programmes, ensuring recruitment targets are met, marketing presence, chairing of exam boards, staff appraisals, research agenda setting, staff recruitment, </w:t>
      </w:r>
      <w:r w:rsidR="004F2872" w:rsidRPr="008A4190">
        <w:rPr>
          <w:rFonts w:asciiTheme="minorHAnsi" w:hAnsiTheme="minorHAnsi"/>
          <w:sz w:val="22"/>
          <w:szCs w:val="22"/>
        </w:rPr>
        <w:t xml:space="preserve">academic and financial oversight of one of six Departments within Faculty of Engineering and Science. PCES has an operating budget of around £20M. As Dean, I was responsible for close to </w:t>
      </w:r>
      <w:r w:rsidR="00B5566B">
        <w:rPr>
          <w:rFonts w:asciiTheme="minorHAnsi" w:hAnsiTheme="minorHAnsi"/>
          <w:sz w:val="22"/>
          <w:szCs w:val="22"/>
        </w:rPr>
        <w:t>5</w:t>
      </w:r>
      <w:r w:rsidR="004F2872" w:rsidRPr="008A4190">
        <w:rPr>
          <w:rFonts w:asciiTheme="minorHAnsi" w:hAnsiTheme="minorHAnsi"/>
          <w:sz w:val="22"/>
          <w:szCs w:val="22"/>
        </w:rPr>
        <w:t>0 academic members of staff, and as Head of Department I line-manage</w:t>
      </w:r>
      <w:r w:rsidR="00154AC5">
        <w:rPr>
          <w:rFonts w:asciiTheme="minorHAnsi" w:hAnsiTheme="minorHAnsi"/>
          <w:sz w:val="22"/>
          <w:szCs w:val="22"/>
        </w:rPr>
        <w:t>d</w:t>
      </w:r>
      <w:r w:rsidR="004F2872" w:rsidRPr="008A4190">
        <w:rPr>
          <w:rFonts w:asciiTheme="minorHAnsi" w:hAnsiTheme="minorHAnsi"/>
          <w:sz w:val="22"/>
          <w:szCs w:val="22"/>
        </w:rPr>
        <w:t xml:space="preserve"> </w:t>
      </w:r>
      <w:r w:rsidR="00B5566B">
        <w:rPr>
          <w:rFonts w:asciiTheme="minorHAnsi" w:hAnsiTheme="minorHAnsi"/>
          <w:sz w:val="22"/>
          <w:szCs w:val="22"/>
        </w:rPr>
        <w:t>25</w:t>
      </w:r>
      <w:r w:rsidR="004F2872" w:rsidRPr="008A4190">
        <w:rPr>
          <w:rFonts w:asciiTheme="minorHAnsi" w:hAnsiTheme="minorHAnsi"/>
          <w:sz w:val="22"/>
          <w:szCs w:val="22"/>
        </w:rPr>
        <w:t xml:space="preserve"> academic members of staff, and the Department enjoy</w:t>
      </w:r>
      <w:r w:rsidR="00154AC5">
        <w:rPr>
          <w:rFonts w:asciiTheme="minorHAnsi" w:hAnsiTheme="minorHAnsi"/>
          <w:sz w:val="22"/>
          <w:szCs w:val="22"/>
        </w:rPr>
        <w:t>ed</w:t>
      </w:r>
      <w:r w:rsidR="004F2872" w:rsidRPr="008A4190">
        <w:rPr>
          <w:rFonts w:asciiTheme="minorHAnsi" w:hAnsiTheme="minorHAnsi"/>
          <w:sz w:val="22"/>
          <w:szCs w:val="22"/>
        </w:rPr>
        <w:t xml:space="preserve"> a similar number of PhD students and postdocs. I </w:t>
      </w:r>
      <w:r w:rsidR="00154AC5">
        <w:rPr>
          <w:rFonts w:asciiTheme="minorHAnsi" w:hAnsiTheme="minorHAnsi"/>
          <w:sz w:val="22"/>
          <w:szCs w:val="22"/>
        </w:rPr>
        <w:t>was</w:t>
      </w:r>
      <w:r w:rsidR="004F2872" w:rsidRPr="008A4190">
        <w:rPr>
          <w:rFonts w:asciiTheme="minorHAnsi" w:hAnsiTheme="minorHAnsi"/>
          <w:sz w:val="22"/>
          <w:szCs w:val="22"/>
        </w:rPr>
        <w:t xml:space="preserve"> responsible ultimately for their performance, the financial health of the Department, at least within the Finance-agreed budgets.</w:t>
      </w:r>
    </w:p>
    <w:p w14:paraId="31E7B83E" w14:textId="4B6BBE6B" w:rsidR="004F2872" w:rsidRPr="008A4190" w:rsidRDefault="00A54927"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Cs/>
          <w:sz w:val="22"/>
          <w:szCs w:val="22"/>
        </w:rPr>
        <w:t xml:space="preserve">Previously, </w:t>
      </w:r>
      <w:r w:rsidR="004F2872" w:rsidRPr="008A4190">
        <w:rPr>
          <w:rFonts w:asciiTheme="minorHAnsi" w:hAnsiTheme="minorHAnsi"/>
          <w:i/>
          <w:iCs/>
          <w:sz w:val="22"/>
          <w:szCs w:val="22"/>
        </w:rPr>
        <w:t xml:space="preserve">Faculty committee activity; </w:t>
      </w:r>
      <w:r w:rsidR="00154AC5">
        <w:rPr>
          <w:rFonts w:asciiTheme="minorHAnsi" w:hAnsiTheme="minorHAnsi"/>
          <w:iCs/>
          <w:sz w:val="22"/>
          <w:szCs w:val="22"/>
        </w:rPr>
        <w:t xml:space="preserve">Experience of </w:t>
      </w:r>
      <w:r w:rsidR="004F2872" w:rsidRPr="008A4190">
        <w:rPr>
          <w:rFonts w:asciiTheme="minorHAnsi" w:hAnsiTheme="minorHAnsi"/>
          <w:iCs/>
          <w:sz w:val="22"/>
          <w:szCs w:val="22"/>
        </w:rPr>
        <w:t>Faculty Management Committee, Faculty Research &amp; Enterprise Committee, Faculty Academic Quality Standards Committee, Campus Operating Group, Extenuating Circumstances Committee, Faculty Recruitment and Admissions Committee</w:t>
      </w:r>
      <w:r w:rsidR="00B5566B">
        <w:rPr>
          <w:rFonts w:asciiTheme="minorHAnsi" w:hAnsiTheme="minorHAnsi"/>
          <w:iCs/>
          <w:sz w:val="22"/>
          <w:szCs w:val="22"/>
        </w:rPr>
        <w:t>, Faculty Advisory Board</w:t>
      </w:r>
      <w:r w:rsidR="004F2872" w:rsidRPr="008A4190">
        <w:rPr>
          <w:rFonts w:asciiTheme="minorHAnsi" w:hAnsiTheme="minorHAnsi"/>
          <w:iCs/>
          <w:sz w:val="22"/>
          <w:szCs w:val="22"/>
        </w:rPr>
        <w:t>;</w:t>
      </w:r>
      <w:r w:rsidR="004F2872" w:rsidRPr="008A4190">
        <w:rPr>
          <w:rFonts w:asciiTheme="minorHAnsi" w:hAnsiTheme="minorHAnsi"/>
          <w:i/>
          <w:iCs/>
          <w:sz w:val="22"/>
          <w:szCs w:val="22"/>
        </w:rPr>
        <w:t xml:space="preserve">  </w:t>
      </w:r>
    </w:p>
    <w:p w14:paraId="2193E36A" w14:textId="480D565E" w:rsidR="004F2872" w:rsidRPr="008A4190" w:rsidRDefault="004F2872"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sidRPr="008A4190">
        <w:rPr>
          <w:rFonts w:asciiTheme="minorHAnsi" w:hAnsiTheme="minorHAnsi"/>
          <w:i/>
          <w:iCs/>
          <w:sz w:val="22"/>
          <w:szCs w:val="22"/>
        </w:rPr>
        <w:t xml:space="preserve">Transnational Education role at Cairo; </w:t>
      </w:r>
      <w:r w:rsidRPr="008A4190">
        <w:rPr>
          <w:rFonts w:asciiTheme="minorHAnsi" w:hAnsiTheme="minorHAnsi"/>
          <w:iCs/>
          <w:sz w:val="22"/>
          <w:szCs w:val="22"/>
        </w:rPr>
        <w:t>Quality Assure</w:t>
      </w:r>
      <w:r w:rsidR="00154AC5">
        <w:rPr>
          <w:rFonts w:asciiTheme="minorHAnsi" w:hAnsiTheme="minorHAnsi"/>
          <w:iCs/>
          <w:sz w:val="22"/>
          <w:szCs w:val="22"/>
        </w:rPr>
        <w:t>d</w:t>
      </w:r>
      <w:r w:rsidRPr="008A4190">
        <w:rPr>
          <w:rFonts w:asciiTheme="minorHAnsi" w:hAnsiTheme="minorHAnsi"/>
          <w:iCs/>
          <w:sz w:val="22"/>
          <w:szCs w:val="22"/>
        </w:rPr>
        <w:t xml:space="preserve"> two programmes, including oversight of all aspects of course delivery, chair exam boards, and interaction with external examiners; </w:t>
      </w:r>
    </w:p>
    <w:p w14:paraId="41881886" w14:textId="1216BC27" w:rsidR="004F2872" w:rsidRPr="008A4190" w:rsidRDefault="00A54927"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Pr>
          <w:rFonts w:asciiTheme="minorHAnsi" w:hAnsiTheme="minorHAnsi"/>
          <w:i/>
          <w:iCs/>
          <w:sz w:val="22"/>
          <w:szCs w:val="22"/>
        </w:rPr>
        <w:t xml:space="preserve">Institution-level </w:t>
      </w:r>
      <w:r w:rsidR="004F2872" w:rsidRPr="008A4190">
        <w:rPr>
          <w:rFonts w:asciiTheme="minorHAnsi" w:hAnsiTheme="minorHAnsi"/>
          <w:i/>
          <w:iCs/>
          <w:sz w:val="22"/>
          <w:szCs w:val="22"/>
        </w:rPr>
        <w:t>External Examiner roles at Malta (2015-2018) and Kuwait (2015</w:t>
      </w:r>
      <w:r w:rsidR="00E77443">
        <w:rPr>
          <w:rFonts w:asciiTheme="minorHAnsi" w:hAnsiTheme="minorHAnsi"/>
          <w:i/>
          <w:iCs/>
          <w:sz w:val="22"/>
          <w:szCs w:val="22"/>
        </w:rPr>
        <w:t>, 2018</w:t>
      </w:r>
      <w:r w:rsidR="004F2872" w:rsidRPr="008A4190">
        <w:rPr>
          <w:rFonts w:asciiTheme="minorHAnsi" w:hAnsiTheme="minorHAnsi"/>
          <w:i/>
          <w:iCs/>
          <w:sz w:val="22"/>
          <w:szCs w:val="22"/>
        </w:rPr>
        <w:t>);</w:t>
      </w:r>
    </w:p>
    <w:p w14:paraId="1D219D4E" w14:textId="4390BDCF" w:rsidR="004F2872" w:rsidRPr="008A4190" w:rsidRDefault="004F2872" w:rsidP="004F2872">
      <w:pPr>
        <w:pStyle w:val="ListParagraph"/>
        <w:numPr>
          <w:ilvl w:val="0"/>
          <w:numId w:val="41"/>
        </w:numPr>
        <w:overflowPunct/>
        <w:autoSpaceDE/>
        <w:autoSpaceDN/>
        <w:adjustRightInd/>
        <w:spacing w:line="240" w:lineRule="auto"/>
        <w:jc w:val="left"/>
        <w:textAlignment w:val="auto"/>
        <w:rPr>
          <w:rFonts w:asciiTheme="minorHAnsi" w:hAnsiTheme="minorHAnsi"/>
          <w:sz w:val="22"/>
          <w:szCs w:val="22"/>
          <w:lang w:eastAsia="en-GB"/>
        </w:rPr>
      </w:pPr>
      <w:r w:rsidRPr="008A4190">
        <w:rPr>
          <w:rFonts w:asciiTheme="minorHAnsi" w:hAnsiTheme="minorHAnsi"/>
          <w:i/>
          <w:iCs/>
          <w:sz w:val="22"/>
          <w:szCs w:val="22"/>
        </w:rPr>
        <w:t xml:space="preserve">Physical Sciences and Engineering Advisory Panel and Life Sciences and Soft Materials Advisory Panel </w:t>
      </w:r>
      <w:r w:rsidRPr="008A4190">
        <w:rPr>
          <w:rFonts w:asciiTheme="minorHAnsi" w:hAnsiTheme="minorHAnsi"/>
          <w:i/>
          <w:iCs/>
          <w:sz w:val="22"/>
          <w:szCs w:val="22"/>
        </w:rPr>
        <w:softHyphen/>
      </w:r>
      <w:r w:rsidRPr="008A4190">
        <w:rPr>
          <w:rFonts w:asciiTheme="minorHAnsi" w:hAnsiTheme="minorHAnsi"/>
          <w:iCs/>
          <w:sz w:val="22"/>
          <w:szCs w:val="22"/>
        </w:rPr>
        <w:t>– (</w:t>
      </w:r>
      <w:r w:rsidR="00B5566B">
        <w:rPr>
          <w:rFonts w:asciiTheme="minorHAnsi" w:hAnsiTheme="minorHAnsi"/>
          <w:sz w:val="22"/>
          <w:szCs w:val="22"/>
          <w:lang w:eastAsia="en-GB"/>
        </w:rPr>
        <w:t>o</w:t>
      </w:r>
      <w:r w:rsidRPr="008A4190">
        <w:rPr>
          <w:rFonts w:asciiTheme="minorHAnsi" w:hAnsiTheme="minorHAnsi"/>
          <w:sz w:val="22"/>
          <w:szCs w:val="22"/>
          <w:lang w:eastAsia="en-GB"/>
        </w:rPr>
        <w:t xml:space="preserve">btain and maintain an overview of the science enabled by facilities supported by STFC; Understand the science strategies of the Research Councils and consider the impact on the science that can be enabled by the facilities; </w:t>
      </w:r>
      <w:r w:rsidR="00B5566B">
        <w:rPr>
          <w:rFonts w:asciiTheme="minorHAnsi" w:hAnsiTheme="minorHAnsi"/>
          <w:sz w:val="22"/>
          <w:szCs w:val="22"/>
          <w:lang w:eastAsia="en-GB"/>
        </w:rPr>
        <w:t>d</w:t>
      </w:r>
      <w:r w:rsidRPr="008A4190">
        <w:rPr>
          <w:rFonts w:asciiTheme="minorHAnsi" w:hAnsiTheme="minorHAnsi"/>
          <w:sz w:val="22"/>
          <w:szCs w:val="22"/>
          <w:lang w:eastAsia="en-GB"/>
        </w:rPr>
        <w:t xml:space="preserve">evelop and maintain a vision and long term strategy/roadmap for facilities by assessing the merit of current and future research; </w:t>
      </w:r>
      <w:r w:rsidR="00B5566B">
        <w:rPr>
          <w:rFonts w:asciiTheme="minorHAnsi" w:hAnsiTheme="minorHAnsi"/>
          <w:sz w:val="22"/>
          <w:szCs w:val="22"/>
          <w:lang w:eastAsia="en-GB"/>
        </w:rPr>
        <w:t>d</w:t>
      </w:r>
      <w:r w:rsidRPr="008A4190">
        <w:rPr>
          <w:rFonts w:asciiTheme="minorHAnsi" w:hAnsiTheme="minorHAnsi"/>
          <w:sz w:val="22"/>
          <w:szCs w:val="22"/>
          <w:lang w:eastAsia="en-GB"/>
        </w:rPr>
        <w:t xml:space="preserve">evelop and maintain a technology roadmap for the facilities by understanding the technology needs for their scientific areas; </w:t>
      </w:r>
      <w:r w:rsidR="00B5566B">
        <w:rPr>
          <w:rFonts w:asciiTheme="minorHAnsi" w:hAnsiTheme="minorHAnsi"/>
          <w:sz w:val="22"/>
          <w:szCs w:val="22"/>
          <w:lang w:eastAsia="en-GB"/>
        </w:rPr>
        <w:t>c</w:t>
      </w:r>
      <w:r w:rsidRPr="008A4190">
        <w:rPr>
          <w:rFonts w:asciiTheme="minorHAnsi" w:hAnsiTheme="minorHAnsi"/>
          <w:sz w:val="22"/>
          <w:szCs w:val="22"/>
          <w:lang w:eastAsia="en-GB"/>
        </w:rPr>
        <w:t xml:space="preserve">onsult and interact with the community to ensure its views are canvassed and there is an appropriate and effective route for communication with STFC on strategic programmatic issues;  </w:t>
      </w:r>
      <w:r w:rsidR="00B5566B">
        <w:rPr>
          <w:rFonts w:asciiTheme="minorHAnsi" w:hAnsiTheme="minorHAnsi"/>
          <w:sz w:val="22"/>
          <w:szCs w:val="22"/>
          <w:lang w:eastAsia="en-GB"/>
        </w:rPr>
        <w:t>p</w:t>
      </w:r>
      <w:r w:rsidRPr="008A4190">
        <w:rPr>
          <w:rFonts w:asciiTheme="minorHAnsi" w:hAnsiTheme="minorHAnsi"/>
          <w:sz w:val="22"/>
          <w:szCs w:val="22"/>
          <w:lang w:eastAsia="en-GB"/>
        </w:rPr>
        <w:t xml:space="preserve">rovide advice to Science Board on specific questions as requested; </w:t>
      </w:r>
      <w:r w:rsidR="00B5566B">
        <w:rPr>
          <w:rFonts w:asciiTheme="minorHAnsi" w:hAnsiTheme="minorHAnsi"/>
          <w:sz w:val="22"/>
          <w:szCs w:val="22"/>
          <w:lang w:eastAsia="en-GB"/>
        </w:rPr>
        <w:t>l</w:t>
      </w:r>
      <w:r w:rsidRPr="008A4190">
        <w:rPr>
          <w:rFonts w:asciiTheme="minorHAnsi" w:hAnsiTheme="minorHAnsi"/>
          <w:sz w:val="22"/>
          <w:szCs w:val="22"/>
          <w:lang w:eastAsia="en-GB"/>
        </w:rPr>
        <w:t>iaise with other Advisory Panels when appropriate.</w:t>
      </w:r>
    </w:p>
    <w:p w14:paraId="63521847" w14:textId="77777777" w:rsidR="00B5566B" w:rsidRDefault="00B5566B" w:rsidP="00B5566B">
      <w:pPr>
        <w:overflowPunct/>
        <w:autoSpaceDE/>
        <w:autoSpaceDN/>
        <w:adjustRightInd/>
        <w:spacing w:line="240" w:lineRule="auto"/>
        <w:jc w:val="left"/>
        <w:textAlignment w:val="auto"/>
        <w:rPr>
          <w:rFonts w:asciiTheme="minorHAnsi" w:hAnsiTheme="minorHAnsi"/>
          <w:b/>
          <w:i/>
          <w:sz w:val="22"/>
          <w:szCs w:val="22"/>
        </w:rPr>
      </w:pPr>
    </w:p>
    <w:p w14:paraId="716AB6DD" w14:textId="77777777" w:rsidR="00B5566B" w:rsidRDefault="00B5566B" w:rsidP="00B5566B">
      <w:pPr>
        <w:overflowPunct/>
        <w:autoSpaceDE/>
        <w:autoSpaceDN/>
        <w:adjustRightInd/>
        <w:spacing w:line="240" w:lineRule="auto"/>
        <w:jc w:val="left"/>
        <w:textAlignment w:val="auto"/>
        <w:rPr>
          <w:rFonts w:asciiTheme="minorHAnsi" w:hAnsiTheme="minorHAnsi"/>
          <w:b/>
          <w:i/>
          <w:iCs/>
          <w:sz w:val="22"/>
          <w:szCs w:val="22"/>
        </w:rPr>
      </w:pPr>
    </w:p>
    <w:p w14:paraId="0A58645C" w14:textId="6A5F411E" w:rsidR="00DA5578" w:rsidRPr="00B5566B" w:rsidRDefault="00DA5578" w:rsidP="00B5566B">
      <w:pPr>
        <w:overflowPunct/>
        <w:autoSpaceDE/>
        <w:autoSpaceDN/>
        <w:adjustRightInd/>
        <w:spacing w:line="240" w:lineRule="auto"/>
        <w:jc w:val="left"/>
        <w:textAlignment w:val="auto"/>
        <w:rPr>
          <w:rFonts w:asciiTheme="minorHAnsi" w:hAnsiTheme="minorHAnsi"/>
          <w:b/>
          <w:i/>
          <w:sz w:val="22"/>
          <w:szCs w:val="22"/>
        </w:rPr>
      </w:pPr>
      <w:r w:rsidRPr="0032463D">
        <w:rPr>
          <w:rFonts w:asciiTheme="minorHAnsi" w:hAnsiTheme="minorHAnsi"/>
          <w:b/>
          <w:i/>
          <w:iCs/>
          <w:sz w:val="22"/>
          <w:szCs w:val="22"/>
        </w:rPr>
        <w:lastRenderedPageBreak/>
        <w:t>Research</w:t>
      </w:r>
      <w:r w:rsidR="005D2672" w:rsidRPr="0032463D">
        <w:rPr>
          <w:rFonts w:asciiTheme="minorHAnsi" w:hAnsiTheme="minorHAnsi"/>
          <w:b/>
          <w:i/>
          <w:iCs/>
          <w:sz w:val="22"/>
          <w:szCs w:val="22"/>
        </w:rPr>
        <w:t xml:space="preserve"> </w:t>
      </w:r>
    </w:p>
    <w:p w14:paraId="5F7A49B6" w14:textId="77777777" w:rsidR="00B5566B" w:rsidRDefault="00B5566B" w:rsidP="00FC69F4">
      <w:pPr>
        <w:overflowPunct/>
        <w:autoSpaceDE/>
        <w:autoSpaceDN/>
        <w:adjustRightInd/>
        <w:spacing w:line="240" w:lineRule="auto"/>
        <w:jc w:val="left"/>
        <w:textAlignment w:val="auto"/>
        <w:rPr>
          <w:rFonts w:asciiTheme="minorHAnsi" w:hAnsiTheme="minorHAnsi" w:cs="Arial"/>
          <w:b/>
          <w:i/>
          <w:sz w:val="22"/>
          <w:szCs w:val="22"/>
          <w:lang w:val="en-US" w:eastAsia="en-GB"/>
        </w:rPr>
      </w:pPr>
    </w:p>
    <w:p w14:paraId="019BC749" w14:textId="77777777" w:rsidR="00F267B3" w:rsidRPr="0032463D" w:rsidRDefault="00F267B3" w:rsidP="00FC69F4">
      <w:pPr>
        <w:overflowPunct/>
        <w:autoSpaceDE/>
        <w:autoSpaceDN/>
        <w:adjustRightInd/>
        <w:spacing w:line="240" w:lineRule="auto"/>
        <w:jc w:val="left"/>
        <w:textAlignment w:val="auto"/>
        <w:rPr>
          <w:rFonts w:asciiTheme="minorHAnsi" w:hAnsiTheme="minorHAnsi" w:cs="Arial"/>
          <w:b/>
          <w:i/>
          <w:sz w:val="22"/>
          <w:szCs w:val="22"/>
          <w:lang w:val="en-US" w:eastAsia="en-GB"/>
        </w:rPr>
      </w:pPr>
      <w:r w:rsidRPr="0032463D">
        <w:rPr>
          <w:rFonts w:asciiTheme="minorHAnsi" w:hAnsiTheme="minorHAnsi" w:cs="Arial"/>
          <w:b/>
          <w:i/>
          <w:sz w:val="22"/>
          <w:szCs w:val="22"/>
          <w:lang w:val="en-US" w:eastAsia="en-GB"/>
        </w:rPr>
        <w:t>Research leadership</w:t>
      </w:r>
    </w:p>
    <w:p w14:paraId="5038F105" w14:textId="77777777" w:rsidR="00F267B3" w:rsidRPr="0032463D" w:rsidRDefault="00F267B3" w:rsidP="00FC69F4">
      <w:pPr>
        <w:overflowPunct/>
        <w:autoSpaceDE/>
        <w:autoSpaceDN/>
        <w:adjustRightInd/>
        <w:spacing w:line="240" w:lineRule="auto"/>
        <w:jc w:val="left"/>
        <w:textAlignment w:val="auto"/>
        <w:rPr>
          <w:rFonts w:asciiTheme="minorHAnsi" w:hAnsiTheme="minorHAnsi" w:cs="Arial"/>
          <w:b/>
          <w:i/>
          <w:color w:val="18376A"/>
          <w:sz w:val="22"/>
          <w:szCs w:val="22"/>
          <w:lang w:val="en-US" w:eastAsia="en-GB"/>
        </w:rPr>
      </w:pPr>
    </w:p>
    <w:p w14:paraId="17E68063" w14:textId="378CDF25" w:rsidR="00182B67" w:rsidRDefault="0047757E" w:rsidP="00FC69F4">
      <w:pPr>
        <w:pStyle w:val="HTMLPreformatted"/>
        <w:spacing w:line="240" w:lineRule="auto"/>
        <w:rPr>
          <w:rFonts w:asciiTheme="minorHAnsi" w:hAnsiTheme="minorHAnsi"/>
          <w:iCs/>
          <w:sz w:val="22"/>
          <w:szCs w:val="22"/>
        </w:rPr>
      </w:pPr>
      <w:r w:rsidRPr="0032463D">
        <w:rPr>
          <w:rFonts w:asciiTheme="minorHAnsi" w:hAnsiTheme="minorHAnsi"/>
          <w:iCs/>
          <w:sz w:val="22"/>
          <w:szCs w:val="22"/>
        </w:rPr>
        <w:t>Initially appointed to Greenwich as a research professor, to nucleate and grow research capa</w:t>
      </w:r>
      <w:r w:rsidR="00D64158" w:rsidRPr="0032463D">
        <w:rPr>
          <w:rFonts w:asciiTheme="minorHAnsi" w:hAnsiTheme="minorHAnsi"/>
          <w:iCs/>
          <w:sz w:val="22"/>
          <w:szCs w:val="22"/>
        </w:rPr>
        <w:t>ci</w:t>
      </w:r>
      <w:r w:rsidRPr="0032463D">
        <w:rPr>
          <w:rFonts w:asciiTheme="minorHAnsi" w:hAnsiTheme="minorHAnsi"/>
          <w:iCs/>
          <w:sz w:val="22"/>
          <w:szCs w:val="22"/>
        </w:rPr>
        <w:t>ty</w:t>
      </w:r>
      <w:r w:rsidR="00A54927">
        <w:rPr>
          <w:rFonts w:asciiTheme="minorHAnsi" w:hAnsiTheme="minorHAnsi"/>
          <w:iCs/>
          <w:sz w:val="22"/>
          <w:szCs w:val="22"/>
        </w:rPr>
        <w:t xml:space="preserve"> in the area of formulation science</w:t>
      </w:r>
      <w:r w:rsidRPr="0032463D">
        <w:rPr>
          <w:rFonts w:asciiTheme="minorHAnsi" w:hAnsiTheme="minorHAnsi"/>
          <w:iCs/>
          <w:sz w:val="22"/>
          <w:szCs w:val="22"/>
        </w:rPr>
        <w:t xml:space="preserve">, I was </w:t>
      </w:r>
      <w:r w:rsidR="0032463D" w:rsidRPr="0032463D">
        <w:rPr>
          <w:rFonts w:asciiTheme="minorHAnsi" w:hAnsiTheme="minorHAnsi"/>
          <w:iCs/>
          <w:sz w:val="22"/>
          <w:szCs w:val="22"/>
        </w:rPr>
        <w:t xml:space="preserve">swiftly </w:t>
      </w:r>
      <w:r w:rsidRPr="0032463D">
        <w:rPr>
          <w:rFonts w:asciiTheme="minorHAnsi" w:hAnsiTheme="minorHAnsi"/>
          <w:iCs/>
          <w:sz w:val="22"/>
          <w:szCs w:val="22"/>
        </w:rPr>
        <w:t xml:space="preserve">asked to </w:t>
      </w:r>
      <w:r w:rsidR="00E75700" w:rsidRPr="0032463D">
        <w:rPr>
          <w:rFonts w:asciiTheme="minorHAnsi" w:hAnsiTheme="minorHAnsi"/>
          <w:iCs/>
          <w:sz w:val="22"/>
          <w:szCs w:val="22"/>
        </w:rPr>
        <w:t xml:space="preserve">undertake </w:t>
      </w:r>
      <w:r w:rsidR="0032463D" w:rsidRPr="0032463D">
        <w:rPr>
          <w:rFonts w:asciiTheme="minorHAnsi" w:hAnsiTheme="minorHAnsi"/>
          <w:iCs/>
          <w:sz w:val="22"/>
          <w:szCs w:val="22"/>
        </w:rPr>
        <w:t>a</w:t>
      </w:r>
      <w:r w:rsidR="00E75700" w:rsidRPr="0032463D">
        <w:rPr>
          <w:rFonts w:asciiTheme="minorHAnsi" w:hAnsiTheme="minorHAnsi"/>
          <w:iCs/>
          <w:sz w:val="22"/>
          <w:szCs w:val="22"/>
        </w:rPr>
        <w:t xml:space="preserve"> wider </w:t>
      </w:r>
      <w:r w:rsidRPr="0032463D">
        <w:rPr>
          <w:rFonts w:asciiTheme="minorHAnsi" w:hAnsiTheme="minorHAnsi"/>
          <w:iCs/>
          <w:sz w:val="22"/>
          <w:szCs w:val="22"/>
        </w:rPr>
        <w:t xml:space="preserve">leadership </w:t>
      </w:r>
      <w:r w:rsidR="00D64158" w:rsidRPr="0032463D">
        <w:rPr>
          <w:rFonts w:asciiTheme="minorHAnsi" w:hAnsiTheme="minorHAnsi"/>
          <w:iCs/>
          <w:sz w:val="22"/>
          <w:szCs w:val="22"/>
        </w:rPr>
        <w:t>role</w:t>
      </w:r>
      <w:r w:rsidR="00182B67">
        <w:rPr>
          <w:rFonts w:asciiTheme="minorHAnsi" w:hAnsiTheme="minorHAnsi"/>
          <w:iCs/>
          <w:sz w:val="22"/>
          <w:szCs w:val="22"/>
        </w:rPr>
        <w:t xml:space="preserve">, firstly as Dean, </w:t>
      </w:r>
      <w:r w:rsidR="00A54927">
        <w:rPr>
          <w:rFonts w:asciiTheme="minorHAnsi" w:hAnsiTheme="minorHAnsi"/>
          <w:iCs/>
          <w:sz w:val="22"/>
          <w:szCs w:val="22"/>
        </w:rPr>
        <w:t xml:space="preserve">then </w:t>
      </w:r>
      <w:r w:rsidR="00182B67">
        <w:rPr>
          <w:rFonts w:asciiTheme="minorHAnsi" w:hAnsiTheme="minorHAnsi"/>
          <w:iCs/>
          <w:sz w:val="22"/>
          <w:szCs w:val="22"/>
        </w:rPr>
        <w:t>Head of Department</w:t>
      </w:r>
      <w:r w:rsidR="00A54927">
        <w:rPr>
          <w:rFonts w:asciiTheme="minorHAnsi" w:hAnsiTheme="minorHAnsi"/>
          <w:iCs/>
          <w:sz w:val="22"/>
          <w:szCs w:val="22"/>
        </w:rPr>
        <w:t xml:space="preserve"> (driven my University-wide re-organisation)</w:t>
      </w:r>
      <w:r w:rsidR="00182B67">
        <w:rPr>
          <w:rFonts w:asciiTheme="minorHAnsi" w:hAnsiTheme="minorHAnsi"/>
          <w:iCs/>
          <w:sz w:val="22"/>
          <w:szCs w:val="22"/>
        </w:rPr>
        <w:t xml:space="preserve"> and now as Director of Greenwich Research and Enterprise.</w:t>
      </w:r>
    </w:p>
    <w:p w14:paraId="2A6CEA8E" w14:textId="77777777" w:rsidR="00A54927" w:rsidRDefault="00A54927" w:rsidP="00FC69F4">
      <w:pPr>
        <w:pStyle w:val="HTMLPreformatted"/>
        <w:spacing w:line="240" w:lineRule="auto"/>
        <w:rPr>
          <w:rFonts w:asciiTheme="minorHAnsi" w:hAnsiTheme="minorHAnsi"/>
          <w:iCs/>
          <w:sz w:val="22"/>
          <w:szCs w:val="22"/>
        </w:rPr>
      </w:pPr>
    </w:p>
    <w:p w14:paraId="4DC34008" w14:textId="32596463" w:rsidR="0047757E" w:rsidRPr="0032463D" w:rsidRDefault="004F2872" w:rsidP="00FC69F4">
      <w:pPr>
        <w:pStyle w:val="HTMLPreformatted"/>
        <w:spacing w:line="240" w:lineRule="auto"/>
        <w:rPr>
          <w:rFonts w:asciiTheme="minorHAnsi" w:hAnsiTheme="minorHAnsi"/>
          <w:iCs/>
          <w:sz w:val="22"/>
          <w:szCs w:val="22"/>
        </w:rPr>
      </w:pPr>
      <w:r>
        <w:rPr>
          <w:rFonts w:asciiTheme="minorHAnsi" w:hAnsiTheme="minorHAnsi"/>
          <w:iCs/>
          <w:sz w:val="22"/>
          <w:szCs w:val="22"/>
        </w:rPr>
        <w:t>Within the research arena, e</w:t>
      </w:r>
      <w:r w:rsidR="0047757E" w:rsidRPr="0032463D">
        <w:rPr>
          <w:rFonts w:asciiTheme="minorHAnsi" w:hAnsiTheme="minorHAnsi"/>
          <w:iCs/>
          <w:sz w:val="22"/>
          <w:szCs w:val="22"/>
        </w:rPr>
        <w:t xml:space="preserve">xamples of contributions, initiatives and processes I created include;  </w:t>
      </w:r>
    </w:p>
    <w:p w14:paraId="07123BE3" w14:textId="28DBD2C0" w:rsidR="00843D7A" w:rsidRDefault="00C53D77" w:rsidP="00FC69F4">
      <w:pPr>
        <w:pStyle w:val="HTMLPreformatted"/>
        <w:numPr>
          <w:ilvl w:val="0"/>
          <w:numId w:val="45"/>
        </w:numPr>
        <w:spacing w:line="240" w:lineRule="auto"/>
        <w:rPr>
          <w:rFonts w:asciiTheme="minorHAnsi" w:hAnsiTheme="minorHAnsi" w:cs="Helv"/>
          <w:color w:val="000000"/>
          <w:sz w:val="22"/>
          <w:szCs w:val="22"/>
          <w:lang w:eastAsia="en-GB"/>
        </w:rPr>
      </w:pPr>
      <w:r>
        <w:rPr>
          <w:rFonts w:asciiTheme="minorHAnsi" w:hAnsiTheme="minorHAnsi" w:cs="Helv"/>
          <w:color w:val="000000"/>
          <w:sz w:val="22"/>
          <w:szCs w:val="22"/>
          <w:lang w:eastAsia="en-GB"/>
        </w:rPr>
        <w:t>R</w:t>
      </w:r>
      <w:r w:rsidR="00843D7A">
        <w:rPr>
          <w:rFonts w:asciiTheme="minorHAnsi" w:hAnsiTheme="minorHAnsi" w:cs="Helv"/>
          <w:color w:val="000000"/>
          <w:sz w:val="22"/>
          <w:szCs w:val="22"/>
          <w:lang w:eastAsia="en-GB"/>
        </w:rPr>
        <w:t>estructur</w:t>
      </w:r>
      <w:r>
        <w:rPr>
          <w:rFonts w:asciiTheme="minorHAnsi" w:hAnsiTheme="minorHAnsi" w:cs="Helv"/>
          <w:color w:val="000000"/>
          <w:sz w:val="22"/>
          <w:szCs w:val="22"/>
          <w:lang w:eastAsia="en-GB"/>
        </w:rPr>
        <w:t>ed</w:t>
      </w:r>
      <w:r w:rsidR="00843D7A">
        <w:rPr>
          <w:rFonts w:asciiTheme="minorHAnsi" w:hAnsiTheme="minorHAnsi" w:cs="Helv"/>
          <w:color w:val="000000"/>
          <w:sz w:val="22"/>
          <w:szCs w:val="22"/>
          <w:lang w:eastAsia="en-GB"/>
        </w:rPr>
        <w:t xml:space="preserve"> the Greenwich Research and Enterprise directorate to evolve it into a more proactive and supportive structure for the University, to facilitate the desired growth as set out in the Research and Enterprise Strategy 2016-2021;</w:t>
      </w:r>
    </w:p>
    <w:p w14:paraId="610B6F94" w14:textId="74ADEB64" w:rsidR="00C53D77" w:rsidRDefault="00C53D77" w:rsidP="00FC69F4">
      <w:pPr>
        <w:pStyle w:val="HTMLPreformatted"/>
        <w:numPr>
          <w:ilvl w:val="0"/>
          <w:numId w:val="45"/>
        </w:numPr>
        <w:spacing w:line="240" w:lineRule="auto"/>
        <w:rPr>
          <w:rFonts w:asciiTheme="minorHAnsi" w:hAnsiTheme="minorHAnsi" w:cs="Helv"/>
          <w:color w:val="000000"/>
          <w:sz w:val="22"/>
          <w:szCs w:val="22"/>
          <w:lang w:eastAsia="en-GB"/>
        </w:rPr>
      </w:pPr>
      <w:r>
        <w:rPr>
          <w:rFonts w:asciiTheme="minorHAnsi" w:hAnsiTheme="minorHAnsi" w:cs="Helv"/>
          <w:color w:val="000000"/>
          <w:sz w:val="22"/>
          <w:szCs w:val="22"/>
          <w:lang w:eastAsia="en-GB"/>
        </w:rPr>
        <w:t>Created a Research and Enterprise Training Institute within the University to address gaps in academic staffing skillsets in a research and enterprise context</w:t>
      </w:r>
      <w:r w:rsidR="00A54927">
        <w:rPr>
          <w:rFonts w:asciiTheme="minorHAnsi" w:hAnsiTheme="minorHAnsi" w:cs="Helv"/>
          <w:color w:val="000000"/>
          <w:sz w:val="22"/>
          <w:szCs w:val="22"/>
          <w:lang w:eastAsia="en-GB"/>
        </w:rPr>
        <w:t>, to consolidate processes that manage the PGR community, and their supervisors</w:t>
      </w:r>
      <w:r>
        <w:rPr>
          <w:rFonts w:asciiTheme="minorHAnsi" w:hAnsiTheme="minorHAnsi" w:cs="Helv"/>
          <w:color w:val="000000"/>
          <w:sz w:val="22"/>
          <w:szCs w:val="22"/>
          <w:lang w:eastAsia="en-GB"/>
        </w:rPr>
        <w:t>;</w:t>
      </w:r>
    </w:p>
    <w:p w14:paraId="53399A85" w14:textId="3679284A" w:rsidR="00843D7A" w:rsidRDefault="00843D7A" w:rsidP="00FC69F4">
      <w:pPr>
        <w:pStyle w:val="HTMLPreformatted"/>
        <w:numPr>
          <w:ilvl w:val="0"/>
          <w:numId w:val="45"/>
        </w:numPr>
        <w:spacing w:line="240" w:lineRule="auto"/>
        <w:rPr>
          <w:rFonts w:asciiTheme="minorHAnsi" w:hAnsiTheme="minorHAnsi" w:cs="Helv"/>
          <w:color w:val="000000"/>
          <w:sz w:val="22"/>
          <w:szCs w:val="22"/>
          <w:lang w:eastAsia="en-GB"/>
        </w:rPr>
      </w:pPr>
      <w:r>
        <w:rPr>
          <w:rFonts w:asciiTheme="minorHAnsi" w:hAnsiTheme="minorHAnsi" w:cs="Helv"/>
          <w:color w:val="000000"/>
          <w:sz w:val="22"/>
          <w:szCs w:val="22"/>
          <w:lang w:eastAsia="en-GB"/>
        </w:rPr>
        <w:t>Helping to shape the research profile and external perception of the University;</w:t>
      </w:r>
    </w:p>
    <w:p w14:paraId="2913E9F1" w14:textId="13B99C39" w:rsidR="00843D7A" w:rsidRDefault="00843D7A" w:rsidP="00FC69F4">
      <w:pPr>
        <w:pStyle w:val="HTMLPreformatted"/>
        <w:numPr>
          <w:ilvl w:val="0"/>
          <w:numId w:val="45"/>
        </w:numPr>
        <w:spacing w:line="240" w:lineRule="auto"/>
        <w:rPr>
          <w:rFonts w:asciiTheme="minorHAnsi" w:hAnsiTheme="minorHAnsi" w:cs="Helv"/>
          <w:color w:val="000000"/>
          <w:sz w:val="22"/>
          <w:szCs w:val="22"/>
          <w:lang w:eastAsia="en-GB"/>
        </w:rPr>
      </w:pPr>
      <w:r>
        <w:rPr>
          <w:rFonts w:asciiTheme="minorHAnsi" w:hAnsiTheme="minorHAnsi" w:cs="Helv"/>
          <w:color w:val="000000"/>
          <w:sz w:val="22"/>
          <w:szCs w:val="22"/>
          <w:lang w:eastAsia="en-GB"/>
        </w:rPr>
        <w:t xml:space="preserve">Taking a strategic role in </w:t>
      </w:r>
      <w:r w:rsidR="0052595A">
        <w:rPr>
          <w:rFonts w:asciiTheme="minorHAnsi" w:hAnsiTheme="minorHAnsi" w:cs="Helv"/>
          <w:color w:val="000000"/>
          <w:sz w:val="22"/>
          <w:szCs w:val="22"/>
          <w:lang w:eastAsia="en-GB"/>
        </w:rPr>
        <w:t xml:space="preserve">the internal </w:t>
      </w:r>
      <w:r>
        <w:rPr>
          <w:rFonts w:asciiTheme="minorHAnsi" w:hAnsiTheme="minorHAnsi" w:cs="Helv"/>
          <w:color w:val="000000"/>
          <w:sz w:val="22"/>
          <w:szCs w:val="22"/>
          <w:lang w:eastAsia="en-GB"/>
        </w:rPr>
        <w:t>distributi</w:t>
      </w:r>
      <w:r w:rsidR="0052595A">
        <w:rPr>
          <w:rFonts w:asciiTheme="minorHAnsi" w:hAnsiTheme="minorHAnsi" w:cs="Helv"/>
          <w:color w:val="000000"/>
          <w:sz w:val="22"/>
          <w:szCs w:val="22"/>
          <w:lang w:eastAsia="en-GB"/>
        </w:rPr>
        <w:t>on</w:t>
      </w:r>
      <w:r>
        <w:rPr>
          <w:rFonts w:asciiTheme="minorHAnsi" w:hAnsiTheme="minorHAnsi" w:cs="Helv"/>
          <w:color w:val="000000"/>
          <w:sz w:val="22"/>
          <w:szCs w:val="22"/>
          <w:lang w:eastAsia="en-GB"/>
        </w:rPr>
        <w:t xml:space="preserve"> </w:t>
      </w:r>
      <w:r w:rsidR="0052595A">
        <w:rPr>
          <w:rFonts w:asciiTheme="minorHAnsi" w:hAnsiTheme="minorHAnsi" w:cs="Helv"/>
          <w:color w:val="000000"/>
          <w:sz w:val="22"/>
          <w:szCs w:val="22"/>
          <w:lang w:eastAsia="en-GB"/>
        </w:rPr>
        <w:t xml:space="preserve">of various </w:t>
      </w:r>
      <w:r>
        <w:rPr>
          <w:rFonts w:asciiTheme="minorHAnsi" w:hAnsiTheme="minorHAnsi" w:cs="Helv"/>
          <w:color w:val="000000"/>
          <w:sz w:val="22"/>
          <w:szCs w:val="22"/>
          <w:lang w:eastAsia="en-GB"/>
        </w:rPr>
        <w:t xml:space="preserve">revenue streams </w:t>
      </w:r>
      <w:r w:rsidR="0052595A">
        <w:rPr>
          <w:rFonts w:asciiTheme="minorHAnsi" w:hAnsiTheme="minorHAnsi" w:cs="Helv"/>
          <w:color w:val="000000"/>
          <w:sz w:val="22"/>
          <w:szCs w:val="22"/>
          <w:lang w:eastAsia="en-GB"/>
        </w:rPr>
        <w:t>under</w:t>
      </w:r>
      <w:r>
        <w:rPr>
          <w:rFonts w:asciiTheme="minorHAnsi" w:hAnsiTheme="minorHAnsi" w:cs="Helv"/>
          <w:color w:val="000000"/>
          <w:sz w:val="22"/>
          <w:szCs w:val="22"/>
          <w:lang w:eastAsia="en-GB"/>
        </w:rPr>
        <w:t xml:space="preserve"> HEIF, REF</w:t>
      </w:r>
      <w:r w:rsidR="0052595A">
        <w:rPr>
          <w:rFonts w:asciiTheme="minorHAnsi" w:hAnsiTheme="minorHAnsi" w:cs="Helv"/>
          <w:color w:val="000000"/>
          <w:sz w:val="22"/>
          <w:szCs w:val="22"/>
          <w:lang w:eastAsia="en-GB"/>
        </w:rPr>
        <w:t>, RCIF,</w:t>
      </w:r>
      <w:r>
        <w:rPr>
          <w:rFonts w:asciiTheme="minorHAnsi" w:hAnsiTheme="minorHAnsi" w:cs="Helv"/>
          <w:color w:val="000000"/>
          <w:sz w:val="22"/>
          <w:szCs w:val="22"/>
          <w:lang w:eastAsia="en-GB"/>
        </w:rPr>
        <w:t xml:space="preserve"> and HEFCE</w:t>
      </w:r>
      <w:r w:rsidR="0052595A">
        <w:rPr>
          <w:rFonts w:asciiTheme="minorHAnsi" w:hAnsiTheme="minorHAnsi" w:cs="Helv"/>
          <w:color w:val="000000"/>
          <w:sz w:val="22"/>
          <w:szCs w:val="22"/>
          <w:lang w:eastAsia="en-GB"/>
        </w:rPr>
        <w:t xml:space="preserve"> </w:t>
      </w:r>
      <w:r w:rsidR="0052595A" w:rsidRPr="0052595A">
        <w:rPr>
          <w:rFonts w:asciiTheme="minorHAnsi" w:hAnsiTheme="minorHAnsi" w:cs="Helv"/>
          <w:i/>
          <w:color w:val="000000"/>
          <w:sz w:val="22"/>
          <w:szCs w:val="22"/>
          <w:lang w:eastAsia="en-GB"/>
        </w:rPr>
        <w:t>etc</w:t>
      </w:r>
      <w:r w:rsidR="0052595A">
        <w:rPr>
          <w:rFonts w:asciiTheme="minorHAnsi" w:hAnsiTheme="minorHAnsi" w:cs="Helv"/>
          <w:color w:val="000000"/>
          <w:sz w:val="22"/>
          <w:szCs w:val="22"/>
          <w:lang w:eastAsia="en-GB"/>
        </w:rPr>
        <w:t xml:space="preserve"> criteria</w:t>
      </w:r>
      <w:r>
        <w:rPr>
          <w:rFonts w:asciiTheme="minorHAnsi" w:hAnsiTheme="minorHAnsi" w:cs="Helv"/>
          <w:color w:val="000000"/>
          <w:sz w:val="22"/>
          <w:szCs w:val="22"/>
          <w:lang w:eastAsia="en-GB"/>
        </w:rPr>
        <w:t>;</w:t>
      </w:r>
    </w:p>
    <w:p w14:paraId="634526C7" w14:textId="3851C01C" w:rsidR="0047757E" w:rsidRPr="0032463D" w:rsidRDefault="0047757E" w:rsidP="00FC69F4">
      <w:pPr>
        <w:pStyle w:val="HTMLPreformatted"/>
        <w:numPr>
          <w:ilvl w:val="0"/>
          <w:numId w:val="45"/>
        </w:numPr>
        <w:spacing w:line="240" w:lineRule="auto"/>
        <w:rPr>
          <w:rFonts w:asciiTheme="minorHAnsi" w:hAnsiTheme="minorHAnsi" w:cs="Helv"/>
          <w:color w:val="000000"/>
          <w:sz w:val="22"/>
          <w:szCs w:val="22"/>
          <w:lang w:eastAsia="en-GB"/>
        </w:rPr>
      </w:pPr>
      <w:r w:rsidRPr="0032463D">
        <w:rPr>
          <w:rFonts w:asciiTheme="minorHAnsi" w:hAnsiTheme="minorHAnsi" w:cs="Helv"/>
          <w:color w:val="000000"/>
          <w:sz w:val="22"/>
          <w:szCs w:val="22"/>
          <w:lang w:eastAsia="en-GB"/>
        </w:rPr>
        <w:t>As “REF</w:t>
      </w:r>
      <w:r w:rsidR="00F267B3" w:rsidRPr="0032463D">
        <w:rPr>
          <w:rFonts w:asciiTheme="minorHAnsi" w:hAnsiTheme="minorHAnsi" w:cs="Helv"/>
          <w:color w:val="000000"/>
          <w:sz w:val="22"/>
          <w:szCs w:val="22"/>
          <w:lang w:eastAsia="en-GB"/>
        </w:rPr>
        <w:t xml:space="preserve"> Champion</w:t>
      </w:r>
      <w:r w:rsidRPr="0032463D">
        <w:rPr>
          <w:rFonts w:asciiTheme="minorHAnsi" w:hAnsiTheme="minorHAnsi" w:cs="Helv"/>
          <w:color w:val="000000"/>
          <w:sz w:val="22"/>
          <w:szCs w:val="22"/>
          <w:lang w:eastAsia="en-GB"/>
        </w:rPr>
        <w:t>”</w:t>
      </w:r>
      <w:r w:rsidR="0052595A">
        <w:rPr>
          <w:rFonts w:asciiTheme="minorHAnsi" w:hAnsiTheme="minorHAnsi" w:cs="Helv"/>
          <w:color w:val="000000"/>
          <w:sz w:val="22"/>
          <w:szCs w:val="22"/>
          <w:lang w:eastAsia="en-GB"/>
        </w:rPr>
        <w:t xml:space="preserve"> in 2014</w:t>
      </w:r>
      <w:r w:rsidR="00F267B3" w:rsidRPr="0032463D">
        <w:rPr>
          <w:rFonts w:asciiTheme="minorHAnsi" w:hAnsiTheme="minorHAnsi" w:cs="Helv"/>
          <w:color w:val="000000"/>
          <w:sz w:val="22"/>
          <w:szCs w:val="22"/>
          <w:lang w:eastAsia="en-GB"/>
        </w:rPr>
        <w:t xml:space="preserve"> for the </w:t>
      </w:r>
      <w:r w:rsidR="00B5566B">
        <w:rPr>
          <w:rFonts w:asciiTheme="minorHAnsi" w:hAnsiTheme="minorHAnsi" w:cs="Helv"/>
          <w:color w:val="000000"/>
          <w:sz w:val="22"/>
          <w:szCs w:val="22"/>
          <w:lang w:eastAsia="en-GB"/>
        </w:rPr>
        <w:t xml:space="preserve">former </w:t>
      </w:r>
      <w:r w:rsidR="00F267B3" w:rsidRPr="0032463D">
        <w:rPr>
          <w:rFonts w:asciiTheme="minorHAnsi" w:hAnsiTheme="minorHAnsi" w:cs="Helv"/>
          <w:color w:val="000000"/>
          <w:sz w:val="22"/>
          <w:szCs w:val="22"/>
          <w:lang w:eastAsia="en-GB"/>
        </w:rPr>
        <w:t>School of Science</w:t>
      </w:r>
      <w:r w:rsidRPr="0032463D">
        <w:rPr>
          <w:rFonts w:asciiTheme="minorHAnsi" w:hAnsiTheme="minorHAnsi" w:cs="Helv"/>
          <w:color w:val="000000"/>
          <w:sz w:val="22"/>
          <w:szCs w:val="22"/>
          <w:lang w:eastAsia="en-GB"/>
        </w:rPr>
        <w:t>, it was my role to</w:t>
      </w:r>
      <w:r w:rsidR="00F267B3" w:rsidRPr="0032463D">
        <w:rPr>
          <w:rFonts w:asciiTheme="minorHAnsi" w:hAnsiTheme="minorHAnsi" w:cs="Helv"/>
          <w:color w:val="000000"/>
          <w:sz w:val="22"/>
          <w:szCs w:val="22"/>
          <w:lang w:eastAsia="en-GB"/>
        </w:rPr>
        <w:t xml:space="preserve"> acquire, distil and distribute for assessment</w:t>
      </w:r>
      <w:r w:rsidRPr="0032463D">
        <w:rPr>
          <w:rFonts w:asciiTheme="minorHAnsi" w:hAnsiTheme="minorHAnsi" w:cs="Helv"/>
          <w:color w:val="000000"/>
          <w:sz w:val="22"/>
          <w:szCs w:val="22"/>
          <w:lang w:eastAsia="en-GB"/>
        </w:rPr>
        <w:t xml:space="preserve"> articles and evidence</w:t>
      </w:r>
      <w:r w:rsidR="00F267B3" w:rsidRPr="0032463D">
        <w:rPr>
          <w:rFonts w:asciiTheme="minorHAnsi" w:hAnsiTheme="minorHAnsi" w:cs="Helv"/>
          <w:color w:val="000000"/>
          <w:sz w:val="22"/>
          <w:szCs w:val="22"/>
          <w:lang w:eastAsia="en-GB"/>
        </w:rPr>
        <w:t xml:space="preserve">, </w:t>
      </w:r>
      <w:r w:rsidRPr="0032463D">
        <w:rPr>
          <w:rFonts w:asciiTheme="minorHAnsi" w:hAnsiTheme="minorHAnsi" w:cs="Helv"/>
          <w:color w:val="000000"/>
          <w:sz w:val="22"/>
          <w:szCs w:val="22"/>
          <w:lang w:eastAsia="en-GB"/>
        </w:rPr>
        <w:t xml:space="preserve">collate feedback and ultimately select </w:t>
      </w:r>
      <w:r w:rsidR="00D64158" w:rsidRPr="0032463D">
        <w:rPr>
          <w:rFonts w:asciiTheme="minorHAnsi" w:hAnsiTheme="minorHAnsi" w:cs="Helv"/>
          <w:color w:val="000000"/>
          <w:sz w:val="22"/>
          <w:szCs w:val="22"/>
          <w:lang w:eastAsia="en-GB"/>
        </w:rPr>
        <w:t xml:space="preserve">which UoAs Greenwich was returning to, thereafter to identify </w:t>
      </w:r>
      <w:r w:rsidR="00F267B3" w:rsidRPr="0032463D">
        <w:rPr>
          <w:rFonts w:asciiTheme="minorHAnsi" w:hAnsiTheme="minorHAnsi" w:cs="Helv"/>
          <w:color w:val="000000"/>
          <w:sz w:val="22"/>
          <w:szCs w:val="22"/>
          <w:lang w:eastAsia="en-GB"/>
        </w:rPr>
        <w:t>qualifying staff members</w:t>
      </w:r>
      <w:r w:rsidRPr="0032463D">
        <w:rPr>
          <w:rFonts w:asciiTheme="minorHAnsi" w:hAnsiTheme="minorHAnsi" w:cs="Helv"/>
          <w:color w:val="000000"/>
          <w:sz w:val="22"/>
          <w:szCs w:val="22"/>
          <w:lang w:eastAsia="en-GB"/>
        </w:rPr>
        <w:t xml:space="preserve"> for inclusion; the </w:t>
      </w:r>
      <w:r w:rsidR="00F267B3" w:rsidRPr="0032463D">
        <w:rPr>
          <w:rFonts w:asciiTheme="minorHAnsi" w:hAnsiTheme="minorHAnsi" w:cs="Helv"/>
          <w:color w:val="000000"/>
          <w:sz w:val="22"/>
          <w:szCs w:val="22"/>
          <w:lang w:eastAsia="en-GB"/>
        </w:rPr>
        <w:t xml:space="preserve">writing of </w:t>
      </w:r>
      <w:r w:rsidRPr="0032463D">
        <w:rPr>
          <w:rFonts w:asciiTheme="minorHAnsi" w:hAnsiTheme="minorHAnsi" w:cs="Helv"/>
          <w:color w:val="000000"/>
          <w:sz w:val="22"/>
          <w:szCs w:val="22"/>
          <w:lang w:eastAsia="en-GB"/>
        </w:rPr>
        <w:t xml:space="preserve">Chemistry </w:t>
      </w:r>
      <w:r w:rsidR="00D64158" w:rsidRPr="0032463D">
        <w:rPr>
          <w:rFonts w:asciiTheme="minorHAnsi" w:hAnsiTheme="minorHAnsi" w:cs="Helv"/>
          <w:color w:val="000000"/>
          <w:sz w:val="22"/>
          <w:szCs w:val="22"/>
          <w:lang w:eastAsia="en-GB"/>
        </w:rPr>
        <w:t xml:space="preserve">(UoA8) </w:t>
      </w:r>
      <w:r w:rsidR="00F267B3" w:rsidRPr="0032463D">
        <w:rPr>
          <w:rFonts w:asciiTheme="minorHAnsi" w:hAnsiTheme="minorHAnsi" w:cs="Helv"/>
          <w:color w:val="000000"/>
          <w:sz w:val="22"/>
          <w:szCs w:val="22"/>
          <w:lang w:eastAsia="en-GB"/>
        </w:rPr>
        <w:t xml:space="preserve">impact case studies, </w:t>
      </w:r>
      <w:r w:rsidRPr="0032463D">
        <w:rPr>
          <w:rFonts w:asciiTheme="minorHAnsi" w:hAnsiTheme="minorHAnsi" w:cs="Helv"/>
          <w:color w:val="000000"/>
          <w:sz w:val="22"/>
          <w:szCs w:val="22"/>
          <w:lang w:eastAsia="en-GB"/>
        </w:rPr>
        <w:t xml:space="preserve">and cross-fertilisation of other </w:t>
      </w:r>
      <w:r w:rsidR="00D64158" w:rsidRPr="0032463D">
        <w:rPr>
          <w:rFonts w:asciiTheme="minorHAnsi" w:hAnsiTheme="minorHAnsi" w:cs="Helv"/>
          <w:color w:val="000000"/>
          <w:sz w:val="22"/>
          <w:szCs w:val="22"/>
          <w:lang w:eastAsia="en-GB"/>
        </w:rPr>
        <w:t xml:space="preserve">University-wide </w:t>
      </w:r>
      <w:r w:rsidRPr="0032463D">
        <w:rPr>
          <w:rFonts w:asciiTheme="minorHAnsi" w:hAnsiTheme="minorHAnsi" w:cs="Helv"/>
          <w:color w:val="000000"/>
          <w:sz w:val="22"/>
          <w:szCs w:val="22"/>
          <w:lang w:eastAsia="en-GB"/>
        </w:rPr>
        <w:t xml:space="preserve">UoA impact cases, overseeing the </w:t>
      </w:r>
      <w:r w:rsidR="00F267B3" w:rsidRPr="0032463D">
        <w:rPr>
          <w:rFonts w:asciiTheme="minorHAnsi" w:hAnsiTheme="minorHAnsi" w:cs="Helv"/>
          <w:color w:val="000000"/>
          <w:sz w:val="22"/>
          <w:szCs w:val="22"/>
          <w:lang w:eastAsia="en-GB"/>
        </w:rPr>
        <w:t>compil</w:t>
      </w:r>
      <w:r w:rsidRPr="0032463D">
        <w:rPr>
          <w:rFonts w:asciiTheme="minorHAnsi" w:hAnsiTheme="minorHAnsi" w:cs="Helv"/>
          <w:color w:val="000000"/>
          <w:sz w:val="22"/>
          <w:szCs w:val="22"/>
          <w:lang w:eastAsia="en-GB"/>
        </w:rPr>
        <w:t>ation of</w:t>
      </w:r>
      <w:r w:rsidR="00F267B3" w:rsidRPr="0032463D">
        <w:rPr>
          <w:rFonts w:asciiTheme="minorHAnsi" w:hAnsiTheme="minorHAnsi" w:cs="Helv"/>
          <w:color w:val="000000"/>
          <w:sz w:val="22"/>
          <w:szCs w:val="22"/>
          <w:lang w:eastAsia="en-GB"/>
        </w:rPr>
        <w:t xml:space="preserve"> the numerous documents</w:t>
      </w:r>
      <w:r w:rsidRPr="0032463D">
        <w:rPr>
          <w:rFonts w:asciiTheme="minorHAnsi" w:hAnsiTheme="minorHAnsi" w:cs="Helv"/>
          <w:color w:val="000000"/>
          <w:sz w:val="22"/>
          <w:szCs w:val="22"/>
          <w:lang w:eastAsia="en-GB"/>
        </w:rPr>
        <w:t>, and</w:t>
      </w:r>
      <w:r w:rsidR="00F267B3" w:rsidRPr="0032463D">
        <w:rPr>
          <w:rFonts w:asciiTheme="minorHAnsi" w:hAnsiTheme="minorHAnsi" w:cs="Helv"/>
          <w:color w:val="000000"/>
          <w:sz w:val="22"/>
          <w:szCs w:val="22"/>
          <w:lang w:eastAsia="en-GB"/>
        </w:rPr>
        <w:t xml:space="preserve"> liais</w:t>
      </w:r>
      <w:r w:rsidRPr="0032463D">
        <w:rPr>
          <w:rFonts w:asciiTheme="minorHAnsi" w:hAnsiTheme="minorHAnsi" w:cs="Helv"/>
          <w:color w:val="000000"/>
          <w:sz w:val="22"/>
          <w:szCs w:val="22"/>
          <w:lang w:eastAsia="en-GB"/>
        </w:rPr>
        <w:t>ing</w:t>
      </w:r>
      <w:r w:rsidR="00F267B3" w:rsidRPr="0032463D">
        <w:rPr>
          <w:rFonts w:asciiTheme="minorHAnsi" w:hAnsiTheme="minorHAnsi" w:cs="Helv"/>
          <w:color w:val="000000"/>
          <w:sz w:val="22"/>
          <w:szCs w:val="22"/>
          <w:lang w:eastAsia="en-GB"/>
        </w:rPr>
        <w:t xml:space="preserve"> with </w:t>
      </w:r>
      <w:r w:rsidRPr="0032463D">
        <w:rPr>
          <w:rFonts w:asciiTheme="minorHAnsi" w:hAnsiTheme="minorHAnsi" w:cs="Helv"/>
          <w:color w:val="000000"/>
          <w:sz w:val="22"/>
          <w:szCs w:val="22"/>
          <w:lang w:eastAsia="en-GB"/>
        </w:rPr>
        <w:t>the centre</w:t>
      </w:r>
      <w:r w:rsidR="00F267B3" w:rsidRPr="0032463D">
        <w:rPr>
          <w:rFonts w:asciiTheme="minorHAnsi" w:hAnsiTheme="minorHAnsi" w:cs="Helv"/>
          <w:color w:val="000000"/>
          <w:sz w:val="22"/>
          <w:szCs w:val="22"/>
          <w:lang w:eastAsia="en-GB"/>
        </w:rPr>
        <w:t xml:space="preserve"> to optimise </w:t>
      </w:r>
      <w:r w:rsidRPr="0032463D">
        <w:rPr>
          <w:rFonts w:asciiTheme="minorHAnsi" w:hAnsiTheme="minorHAnsi" w:cs="Helv"/>
          <w:color w:val="000000"/>
          <w:sz w:val="22"/>
          <w:szCs w:val="22"/>
          <w:lang w:eastAsia="en-GB"/>
        </w:rPr>
        <w:t xml:space="preserve">the </w:t>
      </w:r>
      <w:r w:rsidR="00F267B3" w:rsidRPr="0032463D">
        <w:rPr>
          <w:rFonts w:asciiTheme="minorHAnsi" w:hAnsiTheme="minorHAnsi" w:cs="Helv"/>
          <w:color w:val="000000"/>
          <w:sz w:val="22"/>
          <w:szCs w:val="22"/>
          <w:lang w:eastAsia="en-GB"/>
        </w:rPr>
        <w:t>quality of the submission</w:t>
      </w:r>
      <w:r w:rsidRPr="0032463D">
        <w:rPr>
          <w:rFonts w:asciiTheme="minorHAnsi" w:hAnsiTheme="minorHAnsi" w:cs="Helv"/>
          <w:color w:val="000000"/>
          <w:sz w:val="22"/>
          <w:szCs w:val="22"/>
          <w:lang w:eastAsia="en-GB"/>
        </w:rPr>
        <w:t>. The Chemistry submission was the first one formally submitted by Greenwich;</w:t>
      </w:r>
    </w:p>
    <w:p w14:paraId="29B7E1E7" w14:textId="2D491DCE" w:rsidR="0047757E" w:rsidRPr="0032463D" w:rsidRDefault="0052595A" w:rsidP="00FC69F4">
      <w:pPr>
        <w:pStyle w:val="HTMLPreformatted"/>
        <w:numPr>
          <w:ilvl w:val="0"/>
          <w:numId w:val="45"/>
        </w:numPr>
        <w:spacing w:line="240" w:lineRule="auto"/>
        <w:rPr>
          <w:rFonts w:asciiTheme="minorHAnsi" w:hAnsiTheme="minorHAnsi" w:cs="Courier"/>
          <w:sz w:val="22"/>
          <w:szCs w:val="22"/>
        </w:rPr>
      </w:pPr>
      <w:r>
        <w:rPr>
          <w:rFonts w:asciiTheme="minorHAnsi" w:hAnsiTheme="minorHAnsi" w:cs="Courier"/>
          <w:sz w:val="22"/>
          <w:szCs w:val="22"/>
        </w:rPr>
        <w:t xml:space="preserve">Within the School of Science, </w:t>
      </w:r>
      <w:r w:rsidR="0047757E" w:rsidRPr="0032463D">
        <w:rPr>
          <w:rFonts w:asciiTheme="minorHAnsi" w:hAnsiTheme="minorHAnsi" w:cs="Courier"/>
          <w:sz w:val="22"/>
          <w:szCs w:val="22"/>
        </w:rPr>
        <w:t>I</w:t>
      </w:r>
      <w:r>
        <w:rPr>
          <w:rFonts w:asciiTheme="minorHAnsi" w:hAnsiTheme="minorHAnsi" w:cs="Courier"/>
          <w:sz w:val="22"/>
          <w:szCs w:val="22"/>
        </w:rPr>
        <w:t xml:space="preserve"> was i</w:t>
      </w:r>
      <w:r w:rsidR="0047757E" w:rsidRPr="0032463D">
        <w:rPr>
          <w:rFonts w:asciiTheme="minorHAnsi" w:hAnsiTheme="minorHAnsi" w:cs="Courier"/>
          <w:sz w:val="22"/>
          <w:szCs w:val="22"/>
        </w:rPr>
        <w:t>nstrumental in reconfiguring the research “clusters”, creat</w:t>
      </w:r>
      <w:r w:rsidR="00FC69F4" w:rsidRPr="0032463D">
        <w:rPr>
          <w:rFonts w:asciiTheme="minorHAnsi" w:hAnsiTheme="minorHAnsi" w:cs="Courier"/>
          <w:sz w:val="22"/>
          <w:szCs w:val="22"/>
        </w:rPr>
        <w:t>ing multidisciplinary, research-</w:t>
      </w:r>
      <w:r w:rsidR="0047757E" w:rsidRPr="0032463D">
        <w:rPr>
          <w:rFonts w:asciiTheme="minorHAnsi" w:hAnsiTheme="minorHAnsi" w:cs="Courier"/>
          <w:sz w:val="22"/>
          <w:szCs w:val="22"/>
        </w:rPr>
        <w:t>theme facing “groups” with a membership that better reflects the demographics of the staff base;</w:t>
      </w:r>
    </w:p>
    <w:p w14:paraId="64787739" w14:textId="690934C9" w:rsidR="0047757E" w:rsidRDefault="0047757E" w:rsidP="00FC69F4">
      <w:pPr>
        <w:pStyle w:val="HTMLPreformatted"/>
        <w:numPr>
          <w:ilvl w:val="0"/>
          <w:numId w:val="45"/>
        </w:numPr>
        <w:spacing w:line="240" w:lineRule="auto"/>
        <w:rPr>
          <w:rFonts w:asciiTheme="minorHAnsi" w:hAnsiTheme="minorHAnsi" w:cs="Courier"/>
          <w:sz w:val="22"/>
          <w:szCs w:val="22"/>
        </w:rPr>
      </w:pPr>
      <w:r w:rsidRPr="0032463D">
        <w:rPr>
          <w:rFonts w:asciiTheme="minorHAnsi" w:hAnsiTheme="minorHAnsi" w:cs="Courier"/>
          <w:sz w:val="22"/>
          <w:szCs w:val="22"/>
        </w:rPr>
        <w:t>Work</w:t>
      </w:r>
      <w:r w:rsidR="00C53D77">
        <w:rPr>
          <w:rFonts w:asciiTheme="minorHAnsi" w:hAnsiTheme="minorHAnsi" w:cs="Courier"/>
          <w:sz w:val="22"/>
          <w:szCs w:val="22"/>
        </w:rPr>
        <w:t>ing</w:t>
      </w:r>
      <w:r w:rsidRPr="0032463D">
        <w:rPr>
          <w:rFonts w:asciiTheme="minorHAnsi" w:hAnsiTheme="minorHAnsi" w:cs="Courier"/>
          <w:sz w:val="22"/>
          <w:szCs w:val="22"/>
        </w:rPr>
        <w:t xml:space="preserve"> with the </w:t>
      </w:r>
      <w:r w:rsidR="00C53D77">
        <w:rPr>
          <w:rFonts w:asciiTheme="minorHAnsi" w:hAnsiTheme="minorHAnsi" w:cs="Courier"/>
          <w:sz w:val="22"/>
          <w:szCs w:val="22"/>
        </w:rPr>
        <w:t xml:space="preserve">Faculty </w:t>
      </w:r>
      <w:r w:rsidRPr="0032463D">
        <w:rPr>
          <w:rFonts w:asciiTheme="minorHAnsi" w:hAnsiTheme="minorHAnsi" w:cs="Courier"/>
          <w:sz w:val="22"/>
          <w:szCs w:val="22"/>
        </w:rPr>
        <w:t>Director</w:t>
      </w:r>
      <w:r w:rsidR="00C53D77">
        <w:rPr>
          <w:rFonts w:asciiTheme="minorHAnsi" w:hAnsiTheme="minorHAnsi" w:cs="Courier"/>
          <w:sz w:val="22"/>
          <w:szCs w:val="22"/>
        </w:rPr>
        <w:t>s</w:t>
      </w:r>
      <w:r w:rsidRPr="0032463D">
        <w:rPr>
          <w:rFonts w:asciiTheme="minorHAnsi" w:hAnsiTheme="minorHAnsi" w:cs="Courier"/>
          <w:sz w:val="22"/>
          <w:szCs w:val="22"/>
        </w:rPr>
        <w:t xml:space="preserve"> of Research and Enterprise, to improve the reporting “pipeline” that captures at any point in time, current </w:t>
      </w:r>
      <w:r w:rsidR="00FC69F4" w:rsidRPr="0032463D">
        <w:rPr>
          <w:rFonts w:asciiTheme="minorHAnsi" w:hAnsiTheme="minorHAnsi" w:cs="Courier"/>
          <w:sz w:val="22"/>
          <w:szCs w:val="22"/>
        </w:rPr>
        <w:t xml:space="preserve">funded work </w:t>
      </w:r>
      <w:r w:rsidRPr="0032463D">
        <w:rPr>
          <w:rFonts w:asciiTheme="minorHAnsi" w:hAnsiTheme="minorHAnsi" w:cs="Courier"/>
          <w:sz w:val="22"/>
          <w:szCs w:val="22"/>
        </w:rPr>
        <w:t>and pending grant</w:t>
      </w:r>
      <w:r w:rsidR="00FC69F4" w:rsidRPr="0032463D">
        <w:rPr>
          <w:rFonts w:asciiTheme="minorHAnsi" w:hAnsiTheme="minorHAnsi" w:cs="Courier"/>
          <w:sz w:val="22"/>
          <w:szCs w:val="22"/>
        </w:rPr>
        <w:t xml:space="preserve"> application</w:t>
      </w:r>
      <w:r w:rsidRPr="0032463D">
        <w:rPr>
          <w:rFonts w:asciiTheme="minorHAnsi" w:hAnsiTheme="minorHAnsi" w:cs="Courier"/>
          <w:sz w:val="22"/>
          <w:szCs w:val="22"/>
        </w:rPr>
        <w:t>s, publica</w:t>
      </w:r>
      <w:r w:rsidR="006F4D90" w:rsidRPr="0032463D">
        <w:rPr>
          <w:rFonts w:asciiTheme="minorHAnsi" w:hAnsiTheme="minorHAnsi" w:cs="Courier"/>
          <w:sz w:val="22"/>
          <w:szCs w:val="22"/>
        </w:rPr>
        <w:t>ti</w:t>
      </w:r>
      <w:r w:rsidR="00B5566B">
        <w:rPr>
          <w:rFonts w:asciiTheme="minorHAnsi" w:hAnsiTheme="minorHAnsi" w:cs="Courier"/>
          <w:sz w:val="22"/>
          <w:szCs w:val="22"/>
        </w:rPr>
        <w:t xml:space="preserve">ons and activity in </w:t>
      </w:r>
      <w:r w:rsidRPr="0032463D">
        <w:rPr>
          <w:rFonts w:asciiTheme="minorHAnsi" w:hAnsiTheme="minorHAnsi" w:cs="Courier"/>
          <w:sz w:val="22"/>
          <w:szCs w:val="22"/>
        </w:rPr>
        <w:t>its widest sense, as a tool to both promote and support activity, ensure impact is derived wherever possible</w:t>
      </w:r>
      <w:r w:rsidR="00FC69F4" w:rsidRPr="0032463D">
        <w:rPr>
          <w:rFonts w:asciiTheme="minorHAnsi" w:hAnsiTheme="minorHAnsi" w:cs="Courier"/>
          <w:sz w:val="22"/>
          <w:szCs w:val="22"/>
        </w:rPr>
        <w:t>, to increase the number of staff engaged in research</w:t>
      </w:r>
      <w:r w:rsidRPr="0032463D">
        <w:rPr>
          <w:rFonts w:asciiTheme="minorHAnsi" w:hAnsiTheme="minorHAnsi" w:cs="Courier"/>
          <w:sz w:val="22"/>
          <w:szCs w:val="22"/>
        </w:rPr>
        <w:t xml:space="preserve"> </w:t>
      </w:r>
      <w:r w:rsidR="006F4D90" w:rsidRPr="0032463D">
        <w:rPr>
          <w:rFonts w:asciiTheme="minorHAnsi" w:hAnsiTheme="minorHAnsi" w:cs="Courier"/>
          <w:sz w:val="22"/>
          <w:szCs w:val="22"/>
        </w:rPr>
        <w:t>and to raise the quality of research outputs;</w:t>
      </w:r>
    </w:p>
    <w:p w14:paraId="213AF1C4" w14:textId="4DC16506" w:rsidR="0052595A" w:rsidRPr="0032463D" w:rsidRDefault="0052595A" w:rsidP="00FC69F4">
      <w:pPr>
        <w:pStyle w:val="HTMLPreformatted"/>
        <w:numPr>
          <w:ilvl w:val="0"/>
          <w:numId w:val="45"/>
        </w:numPr>
        <w:spacing w:line="240" w:lineRule="auto"/>
        <w:rPr>
          <w:rFonts w:asciiTheme="minorHAnsi" w:hAnsiTheme="minorHAnsi" w:cs="Courier"/>
          <w:sz w:val="22"/>
          <w:szCs w:val="22"/>
        </w:rPr>
      </w:pPr>
      <w:r>
        <w:rPr>
          <w:rFonts w:asciiTheme="minorHAnsi" w:hAnsiTheme="minorHAnsi" w:cs="Courier"/>
          <w:sz w:val="22"/>
          <w:szCs w:val="22"/>
        </w:rPr>
        <w:t xml:space="preserve">Through selective segmenting staff research activity profiles, specific training has been sourced to improve the awareness and capability of staff within the broadest research and enterprise space;  </w:t>
      </w:r>
    </w:p>
    <w:p w14:paraId="3AB3C995" w14:textId="1EFC5AED" w:rsidR="0047757E" w:rsidRPr="0032463D" w:rsidRDefault="006F4D90" w:rsidP="00FC69F4">
      <w:pPr>
        <w:pStyle w:val="HTMLPreformatted"/>
        <w:numPr>
          <w:ilvl w:val="0"/>
          <w:numId w:val="45"/>
        </w:numPr>
        <w:spacing w:line="240" w:lineRule="auto"/>
        <w:rPr>
          <w:rFonts w:asciiTheme="minorHAnsi" w:hAnsiTheme="minorHAnsi" w:cs="Courier"/>
          <w:sz w:val="22"/>
          <w:szCs w:val="22"/>
        </w:rPr>
      </w:pPr>
      <w:r w:rsidRPr="0032463D">
        <w:rPr>
          <w:rFonts w:asciiTheme="minorHAnsi" w:hAnsiTheme="minorHAnsi" w:cs="Courier"/>
          <w:sz w:val="22"/>
          <w:szCs w:val="22"/>
        </w:rPr>
        <w:t>Created mechanisms by which ECRs c</w:t>
      </w:r>
      <w:r w:rsidR="00D64158" w:rsidRPr="0032463D">
        <w:rPr>
          <w:rFonts w:asciiTheme="minorHAnsi" w:hAnsiTheme="minorHAnsi" w:cs="Courier"/>
          <w:sz w:val="22"/>
          <w:szCs w:val="22"/>
        </w:rPr>
        <w:t>an</w:t>
      </w:r>
      <w:r w:rsidRPr="0032463D">
        <w:rPr>
          <w:rFonts w:asciiTheme="minorHAnsi" w:hAnsiTheme="minorHAnsi" w:cs="Courier"/>
          <w:sz w:val="22"/>
          <w:szCs w:val="22"/>
        </w:rPr>
        <w:t xml:space="preserve"> contribute to the research agenda, through mentoring by senior staff, reallocation of workloads to encourage &amp; facilitate time spent in research, and preferential allocation of available budgets;  </w:t>
      </w:r>
    </w:p>
    <w:p w14:paraId="5D9096F8" w14:textId="1853FB88" w:rsidR="0047757E" w:rsidRPr="0032463D" w:rsidRDefault="0052595A" w:rsidP="00FC69F4">
      <w:pPr>
        <w:pStyle w:val="HTMLPreformatted"/>
        <w:numPr>
          <w:ilvl w:val="0"/>
          <w:numId w:val="45"/>
        </w:numPr>
        <w:spacing w:line="240" w:lineRule="auto"/>
        <w:rPr>
          <w:rFonts w:asciiTheme="minorHAnsi" w:hAnsiTheme="minorHAnsi" w:cs="Courier"/>
          <w:sz w:val="22"/>
          <w:szCs w:val="22"/>
        </w:rPr>
      </w:pPr>
      <w:r>
        <w:rPr>
          <w:rFonts w:asciiTheme="minorHAnsi" w:hAnsiTheme="minorHAnsi" w:cs="Courier"/>
          <w:sz w:val="22"/>
          <w:szCs w:val="22"/>
        </w:rPr>
        <w:t>As Head of Department, m</w:t>
      </w:r>
      <w:r w:rsidR="006F4D90" w:rsidRPr="0032463D">
        <w:rPr>
          <w:rFonts w:asciiTheme="minorHAnsi" w:hAnsiTheme="minorHAnsi" w:cs="Courier"/>
          <w:sz w:val="22"/>
          <w:szCs w:val="22"/>
        </w:rPr>
        <w:t xml:space="preserve">ore precise </w:t>
      </w:r>
      <w:r w:rsidR="0047757E" w:rsidRPr="0032463D">
        <w:rPr>
          <w:rFonts w:asciiTheme="minorHAnsi" w:hAnsiTheme="minorHAnsi" w:cs="Courier"/>
          <w:sz w:val="22"/>
          <w:szCs w:val="22"/>
        </w:rPr>
        <w:t xml:space="preserve">target </w:t>
      </w:r>
      <w:r w:rsidR="006F4D90" w:rsidRPr="0032463D">
        <w:rPr>
          <w:rFonts w:asciiTheme="minorHAnsi" w:hAnsiTheme="minorHAnsi" w:cs="Courier"/>
          <w:sz w:val="22"/>
          <w:szCs w:val="22"/>
        </w:rPr>
        <w:t xml:space="preserve">or goal </w:t>
      </w:r>
      <w:r w:rsidR="0047757E" w:rsidRPr="0032463D">
        <w:rPr>
          <w:rFonts w:asciiTheme="minorHAnsi" w:hAnsiTheme="minorHAnsi" w:cs="Courier"/>
          <w:sz w:val="22"/>
          <w:szCs w:val="22"/>
        </w:rPr>
        <w:t>setting</w:t>
      </w:r>
      <w:r w:rsidR="006F4D90" w:rsidRPr="0032463D">
        <w:rPr>
          <w:rFonts w:asciiTheme="minorHAnsi" w:hAnsiTheme="minorHAnsi" w:cs="Courier"/>
          <w:sz w:val="22"/>
          <w:szCs w:val="22"/>
        </w:rPr>
        <w:t xml:space="preserve"> for individual members of staff, and </w:t>
      </w:r>
      <w:r w:rsidR="00B5566B">
        <w:rPr>
          <w:rFonts w:asciiTheme="minorHAnsi" w:hAnsiTheme="minorHAnsi" w:cs="Courier"/>
          <w:sz w:val="22"/>
          <w:szCs w:val="22"/>
        </w:rPr>
        <w:t>coupling</w:t>
      </w:r>
      <w:r w:rsidR="006F4D90" w:rsidRPr="0032463D">
        <w:rPr>
          <w:rFonts w:asciiTheme="minorHAnsi" w:hAnsiTheme="minorHAnsi" w:cs="Courier"/>
          <w:sz w:val="22"/>
          <w:szCs w:val="22"/>
        </w:rPr>
        <w:t xml:space="preserve"> these to the appraisal process, as a mechanism to clarify expectations around the research/teaching interface;</w:t>
      </w:r>
      <w:r w:rsidR="0047757E" w:rsidRPr="0032463D">
        <w:rPr>
          <w:rFonts w:asciiTheme="minorHAnsi" w:hAnsiTheme="minorHAnsi" w:cs="Courier"/>
          <w:sz w:val="22"/>
          <w:szCs w:val="22"/>
        </w:rPr>
        <w:t xml:space="preserve"> </w:t>
      </w:r>
    </w:p>
    <w:p w14:paraId="4278D660" w14:textId="482A8BE8" w:rsidR="0047757E" w:rsidRPr="0032463D" w:rsidRDefault="00D64158" w:rsidP="00FC69F4">
      <w:pPr>
        <w:pStyle w:val="HTMLPreformatted"/>
        <w:numPr>
          <w:ilvl w:val="0"/>
          <w:numId w:val="45"/>
        </w:numPr>
        <w:spacing w:line="240" w:lineRule="auto"/>
        <w:rPr>
          <w:rFonts w:asciiTheme="minorHAnsi" w:hAnsiTheme="minorHAnsi" w:cs="Courier"/>
          <w:sz w:val="22"/>
          <w:szCs w:val="22"/>
        </w:rPr>
      </w:pPr>
      <w:r w:rsidRPr="0032463D">
        <w:rPr>
          <w:rFonts w:asciiTheme="minorHAnsi" w:hAnsiTheme="minorHAnsi" w:cs="Courier"/>
          <w:sz w:val="22"/>
          <w:szCs w:val="22"/>
        </w:rPr>
        <w:t xml:space="preserve">Broadening the activities of </w:t>
      </w:r>
      <w:r w:rsidR="00C53D77">
        <w:rPr>
          <w:rFonts w:asciiTheme="minorHAnsi" w:hAnsiTheme="minorHAnsi" w:cs="Courier"/>
          <w:sz w:val="22"/>
          <w:szCs w:val="22"/>
        </w:rPr>
        <w:t>Enterprise</w:t>
      </w:r>
      <w:r w:rsidRPr="0032463D">
        <w:rPr>
          <w:rFonts w:asciiTheme="minorHAnsi" w:hAnsiTheme="minorHAnsi" w:cs="Courier"/>
          <w:sz w:val="22"/>
          <w:szCs w:val="22"/>
        </w:rPr>
        <w:t xml:space="preserve"> Development Managers away from established researchers towards less active staff and ECRs, to introduce</w:t>
      </w:r>
      <w:r w:rsidR="0047757E" w:rsidRPr="0032463D">
        <w:rPr>
          <w:rFonts w:asciiTheme="minorHAnsi" w:hAnsiTheme="minorHAnsi" w:cs="Courier"/>
          <w:sz w:val="22"/>
          <w:szCs w:val="22"/>
        </w:rPr>
        <w:t xml:space="preserve"> horizon scanning </w:t>
      </w:r>
      <w:r w:rsidRPr="0032463D">
        <w:rPr>
          <w:rFonts w:asciiTheme="minorHAnsi" w:hAnsiTheme="minorHAnsi" w:cs="Courier"/>
          <w:sz w:val="22"/>
          <w:szCs w:val="22"/>
        </w:rPr>
        <w:t>of funding opportunities, and to facilitate the management of grant bidding/submission;</w:t>
      </w:r>
      <w:r w:rsidR="0047757E" w:rsidRPr="0032463D">
        <w:rPr>
          <w:rFonts w:asciiTheme="minorHAnsi" w:hAnsiTheme="minorHAnsi" w:cs="Courier"/>
          <w:sz w:val="22"/>
          <w:szCs w:val="22"/>
        </w:rPr>
        <w:t xml:space="preserve"> </w:t>
      </w:r>
    </w:p>
    <w:p w14:paraId="5F308402" w14:textId="34F6D965" w:rsidR="0047757E" w:rsidRPr="0032463D" w:rsidRDefault="008407B3" w:rsidP="00FC69F4">
      <w:pPr>
        <w:pStyle w:val="HTMLPreformatted"/>
        <w:numPr>
          <w:ilvl w:val="0"/>
          <w:numId w:val="45"/>
        </w:numPr>
        <w:spacing w:line="240" w:lineRule="auto"/>
        <w:rPr>
          <w:rFonts w:asciiTheme="minorHAnsi" w:hAnsiTheme="minorHAnsi" w:cs="Courier"/>
          <w:sz w:val="22"/>
          <w:szCs w:val="22"/>
        </w:rPr>
      </w:pPr>
      <w:r w:rsidRPr="0032463D">
        <w:rPr>
          <w:rFonts w:asciiTheme="minorHAnsi" w:hAnsiTheme="minorHAnsi" w:cs="Courier"/>
          <w:sz w:val="22"/>
          <w:szCs w:val="22"/>
        </w:rPr>
        <w:t>Improved the transparency around the competitive mechanisms defining how internal funds are d</w:t>
      </w:r>
      <w:r w:rsidR="0047757E" w:rsidRPr="0032463D">
        <w:rPr>
          <w:rFonts w:asciiTheme="minorHAnsi" w:hAnsiTheme="minorHAnsi" w:cs="Courier"/>
          <w:sz w:val="22"/>
          <w:szCs w:val="22"/>
        </w:rPr>
        <w:t>istribut</w:t>
      </w:r>
      <w:r w:rsidRPr="0032463D">
        <w:rPr>
          <w:rFonts w:asciiTheme="minorHAnsi" w:hAnsiTheme="minorHAnsi" w:cs="Courier"/>
          <w:sz w:val="22"/>
          <w:szCs w:val="22"/>
        </w:rPr>
        <w:t>ed, and coupling their award to better defined outputs and goals.</w:t>
      </w:r>
      <w:r w:rsidR="0047757E" w:rsidRPr="0032463D">
        <w:rPr>
          <w:rFonts w:asciiTheme="minorHAnsi" w:hAnsiTheme="minorHAnsi" w:cs="Courier"/>
          <w:sz w:val="22"/>
          <w:szCs w:val="22"/>
        </w:rPr>
        <w:t xml:space="preserve"> </w:t>
      </w:r>
    </w:p>
    <w:p w14:paraId="47A8AC9A" w14:textId="77777777" w:rsidR="00F267B3" w:rsidRPr="008A4190" w:rsidRDefault="00F267B3" w:rsidP="00F267B3">
      <w:pPr>
        <w:overflowPunct/>
        <w:autoSpaceDE/>
        <w:autoSpaceDN/>
        <w:adjustRightInd/>
        <w:spacing w:line="240" w:lineRule="auto"/>
        <w:jc w:val="left"/>
        <w:textAlignment w:val="auto"/>
        <w:rPr>
          <w:rFonts w:ascii="Arial" w:hAnsi="Arial" w:cs="Arial"/>
          <w:color w:val="18376A"/>
          <w:sz w:val="22"/>
          <w:szCs w:val="22"/>
          <w:lang w:val="en-US" w:eastAsia="en-GB"/>
        </w:rPr>
      </w:pPr>
    </w:p>
    <w:p w14:paraId="2CF26045" w14:textId="77777777" w:rsidR="00F267B3" w:rsidRPr="008A4190" w:rsidRDefault="00F267B3" w:rsidP="003E4290">
      <w:pPr>
        <w:spacing w:before="100" w:beforeAutospacing="1" w:after="100" w:afterAutospacing="1" w:line="240" w:lineRule="auto"/>
        <w:rPr>
          <w:rFonts w:asciiTheme="minorHAnsi" w:hAnsiTheme="minorHAnsi"/>
          <w:b/>
          <w:i/>
          <w:iCs/>
          <w:sz w:val="22"/>
          <w:szCs w:val="22"/>
        </w:rPr>
      </w:pPr>
      <w:r w:rsidRPr="008A4190">
        <w:rPr>
          <w:rFonts w:asciiTheme="minorHAnsi" w:hAnsiTheme="minorHAnsi"/>
          <w:b/>
          <w:i/>
          <w:iCs/>
          <w:sz w:val="22"/>
          <w:szCs w:val="22"/>
        </w:rPr>
        <w:t>Personal Research profile</w:t>
      </w:r>
    </w:p>
    <w:p w14:paraId="7C0EE32D" w14:textId="6964061D" w:rsidR="00CF2231" w:rsidRPr="008A4190" w:rsidRDefault="003E4290" w:rsidP="003E4290">
      <w:p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Understanding, and ultimately controlling, the interactions of one group of molecules in a complex mixtur</w:t>
      </w:r>
      <w:r w:rsidR="00B55A5B" w:rsidRPr="008A4190">
        <w:rPr>
          <w:rFonts w:asciiTheme="minorHAnsi" w:hAnsiTheme="minorHAnsi"/>
          <w:iCs/>
          <w:sz w:val="22"/>
          <w:szCs w:val="22"/>
        </w:rPr>
        <w:t xml:space="preserve">e - a formulation - </w:t>
      </w:r>
      <w:r w:rsidRPr="008A4190">
        <w:rPr>
          <w:rFonts w:asciiTheme="minorHAnsi" w:hAnsiTheme="minorHAnsi"/>
          <w:iCs/>
          <w:sz w:val="22"/>
          <w:szCs w:val="22"/>
        </w:rPr>
        <w:t>is fundamental to many of the challenges we face over the next few decades</w:t>
      </w:r>
      <w:r w:rsidR="00B55A5B" w:rsidRPr="008A4190">
        <w:rPr>
          <w:rFonts w:asciiTheme="minorHAnsi" w:hAnsiTheme="minorHAnsi"/>
          <w:iCs/>
          <w:sz w:val="22"/>
          <w:szCs w:val="22"/>
        </w:rPr>
        <w:t>. Driven by a need across the board for greener, more effective commodity products (</w:t>
      </w:r>
      <w:r w:rsidR="00B55A5B" w:rsidRPr="008A4190">
        <w:rPr>
          <w:rFonts w:asciiTheme="minorHAnsi" w:hAnsiTheme="minorHAnsi"/>
          <w:i/>
          <w:iCs/>
          <w:sz w:val="22"/>
          <w:szCs w:val="22"/>
        </w:rPr>
        <w:t>e.g.</w:t>
      </w:r>
      <w:r w:rsidR="00B55A5B" w:rsidRPr="008A4190">
        <w:rPr>
          <w:rFonts w:asciiTheme="minorHAnsi" w:hAnsiTheme="minorHAnsi"/>
          <w:iCs/>
          <w:sz w:val="22"/>
          <w:szCs w:val="22"/>
        </w:rPr>
        <w:t xml:space="preserve"> shampoos) to highly specialised </w:t>
      </w:r>
      <w:r w:rsidR="00B55A5B" w:rsidRPr="008A4190">
        <w:rPr>
          <w:rFonts w:asciiTheme="minorHAnsi" w:hAnsiTheme="minorHAnsi"/>
          <w:iCs/>
          <w:sz w:val="22"/>
          <w:szCs w:val="22"/>
        </w:rPr>
        <w:lastRenderedPageBreak/>
        <w:t xml:space="preserve">next generation materials to tackle </w:t>
      </w:r>
      <w:r w:rsidRPr="008A4190">
        <w:rPr>
          <w:rFonts w:asciiTheme="minorHAnsi" w:hAnsiTheme="minorHAnsi"/>
          <w:iCs/>
          <w:sz w:val="22"/>
          <w:szCs w:val="22"/>
        </w:rPr>
        <w:t xml:space="preserve">the </w:t>
      </w:r>
      <w:r w:rsidR="00B55A5B" w:rsidRPr="008A4190">
        <w:rPr>
          <w:rFonts w:asciiTheme="minorHAnsi" w:hAnsiTheme="minorHAnsi"/>
          <w:iCs/>
          <w:sz w:val="22"/>
          <w:szCs w:val="22"/>
        </w:rPr>
        <w:t xml:space="preserve">issues </w:t>
      </w:r>
      <w:r w:rsidRPr="008A4190">
        <w:rPr>
          <w:rFonts w:asciiTheme="minorHAnsi" w:hAnsiTheme="minorHAnsi"/>
          <w:iCs/>
          <w:sz w:val="22"/>
          <w:szCs w:val="22"/>
        </w:rPr>
        <w:t xml:space="preserve">associated with </w:t>
      </w:r>
      <w:r w:rsidR="00B55A5B" w:rsidRPr="008A4190">
        <w:rPr>
          <w:rFonts w:asciiTheme="minorHAnsi" w:hAnsiTheme="minorHAnsi"/>
          <w:iCs/>
          <w:sz w:val="22"/>
          <w:szCs w:val="22"/>
        </w:rPr>
        <w:t xml:space="preserve">a greater demand on natural resources, the increased need for energy coupled against the backdrop of </w:t>
      </w:r>
      <w:r w:rsidRPr="008A4190">
        <w:rPr>
          <w:rFonts w:asciiTheme="minorHAnsi" w:hAnsiTheme="minorHAnsi"/>
          <w:iCs/>
          <w:sz w:val="22"/>
          <w:szCs w:val="22"/>
        </w:rPr>
        <w:t xml:space="preserve">an ageing population </w:t>
      </w:r>
      <w:r w:rsidR="00B55A5B" w:rsidRPr="008A4190">
        <w:rPr>
          <w:rFonts w:asciiTheme="minorHAnsi" w:hAnsiTheme="minorHAnsi"/>
          <w:iCs/>
          <w:sz w:val="22"/>
          <w:szCs w:val="22"/>
        </w:rPr>
        <w:t>(</w:t>
      </w:r>
      <w:r w:rsidR="00B55A5B" w:rsidRPr="008A4190">
        <w:rPr>
          <w:rFonts w:asciiTheme="minorHAnsi" w:hAnsiTheme="minorHAnsi"/>
          <w:i/>
          <w:iCs/>
          <w:sz w:val="22"/>
          <w:szCs w:val="22"/>
        </w:rPr>
        <w:t>e.g.</w:t>
      </w:r>
      <w:r w:rsidR="00B55A5B" w:rsidRPr="008A4190">
        <w:rPr>
          <w:rFonts w:asciiTheme="minorHAnsi" w:hAnsiTheme="minorHAnsi"/>
          <w:iCs/>
          <w:sz w:val="22"/>
          <w:szCs w:val="22"/>
        </w:rPr>
        <w:t xml:space="preserve"> increased prevalence of degenerative diseases) requires us to </w:t>
      </w:r>
      <w:r w:rsidRPr="008A4190">
        <w:rPr>
          <w:rFonts w:asciiTheme="minorHAnsi" w:hAnsiTheme="minorHAnsi"/>
          <w:iCs/>
          <w:sz w:val="22"/>
          <w:szCs w:val="22"/>
        </w:rPr>
        <w:t>be able to more efficiently assemble precisely controlled structures</w:t>
      </w:r>
      <w:r w:rsidR="00B55A5B" w:rsidRPr="008A4190">
        <w:rPr>
          <w:rFonts w:asciiTheme="minorHAnsi" w:hAnsiTheme="minorHAnsi"/>
          <w:iCs/>
          <w:sz w:val="22"/>
          <w:szCs w:val="22"/>
        </w:rPr>
        <w:t xml:space="preserve"> with highly tailored functions and properties</w:t>
      </w:r>
      <w:r w:rsidRPr="008A4190">
        <w:rPr>
          <w:rFonts w:asciiTheme="minorHAnsi" w:hAnsiTheme="minorHAnsi"/>
          <w:iCs/>
          <w:sz w:val="22"/>
          <w:szCs w:val="22"/>
        </w:rPr>
        <w:t xml:space="preserve">. </w:t>
      </w:r>
      <w:r w:rsidR="00B55A5B" w:rsidRPr="008A4190">
        <w:rPr>
          <w:rFonts w:asciiTheme="minorHAnsi" w:hAnsiTheme="minorHAnsi"/>
          <w:iCs/>
          <w:sz w:val="22"/>
          <w:szCs w:val="22"/>
        </w:rPr>
        <w:t>Quantifying</w:t>
      </w:r>
      <w:r w:rsidR="0078610C" w:rsidRPr="008A4190">
        <w:rPr>
          <w:rFonts w:asciiTheme="minorHAnsi" w:hAnsiTheme="minorHAnsi"/>
          <w:iCs/>
          <w:sz w:val="22"/>
          <w:szCs w:val="22"/>
        </w:rPr>
        <w:t>,</w:t>
      </w:r>
      <w:r w:rsidR="00B55A5B" w:rsidRPr="008A4190">
        <w:rPr>
          <w:rFonts w:asciiTheme="minorHAnsi" w:hAnsiTheme="minorHAnsi"/>
          <w:iCs/>
          <w:sz w:val="22"/>
          <w:szCs w:val="22"/>
        </w:rPr>
        <w:t xml:space="preserve"> and understanding</w:t>
      </w:r>
      <w:r w:rsidR="0078610C" w:rsidRPr="008A4190">
        <w:rPr>
          <w:rFonts w:asciiTheme="minorHAnsi" w:hAnsiTheme="minorHAnsi"/>
          <w:iCs/>
          <w:sz w:val="22"/>
          <w:szCs w:val="22"/>
        </w:rPr>
        <w:t>,</w:t>
      </w:r>
      <w:r w:rsidR="00B55A5B" w:rsidRPr="008A4190">
        <w:rPr>
          <w:rFonts w:asciiTheme="minorHAnsi" w:hAnsiTheme="minorHAnsi"/>
          <w:iCs/>
          <w:sz w:val="22"/>
          <w:szCs w:val="22"/>
        </w:rPr>
        <w:t xml:space="preserve"> the f</w:t>
      </w:r>
      <w:r w:rsidRPr="008A4190">
        <w:rPr>
          <w:rFonts w:asciiTheme="minorHAnsi" w:hAnsiTheme="minorHAnsi"/>
          <w:iCs/>
          <w:sz w:val="22"/>
          <w:szCs w:val="22"/>
        </w:rPr>
        <w:t xml:space="preserve">actors that determine these characteristic interactions </w:t>
      </w:r>
      <w:r w:rsidR="0078610C" w:rsidRPr="008A4190">
        <w:rPr>
          <w:rFonts w:asciiTheme="minorHAnsi" w:hAnsiTheme="minorHAnsi"/>
          <w:iCs/>
          <w:sz w:val="22"/>
          <w:szCs w:val="22"/>
        </w:rPr>
        <w:t>is the subject of</w:t>
      </w:r>
      <w:r w:rsidRPr="008A4190">
        <w:rPr>
          <w:rFonts w:asciiTheme="minorHAnsi" w:hAnsiTheme="minorHAnsi"/>
          <w:iCs/>
          <w:sz w:val="22"/>
          <w:szCs w:val="22"/>
        </w:rPr>
        <w:t xml:space="preserve"> </w:t>
      </w:r>
      <w:r w:rsidR="00DA5578" w:rsidRPr="008A4190">
        <w:rPr>
          <w:rFonts w:asciiTheme="minorHAnsi" w:hAnsiTheme="minorHAnsi"/>
          <w:iCs/>
          <w:sz w:val="22"/>
          <w:szCs w:val="22"/>
        </w:rPr>
        <w:t>my</w:t>
      </w:r>
      <w:r w:rsidRPr="008A4190">
        <w:rPr>
          <w:rFonts w:asciiTheme="minorHAnsi" w:hAnsiTheme="minorHAnsi"/>
          <w:iCs/>
          <w:sz w:val="22"/>
          <w:szCs w:val="22"/>
        </w:rPr>
        <w:t xml:space="preserve"> research, which utilizes, adapts and develops scattering and spectroscopic methodology to achieve its goals. </w:t>
      </w:r>
    </w:p>
    <w:p w14:paraId="622E39AB" w14:textId="77777777" w:rsidR="00B55A5B" w:rsidRPr="008A4190" w:rsidRDefault="00B55A5B" w:rsidP="00870462">
      <w:p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Specifically in the area of physical chemistry/formulation, m</w:t>
      </w:r>
      <w:r w:rsidR="00DA5578" w:rsidRPr="008A4190">
        <w:rPr>
          <w:rFonts w:asciiTheme="minorHAnsi" w:hAnsiTheme="minorHAnsi"/>
          <w:iCs/>
          <w:sz w:val="22"/>
          <w:szCs w:val="22"/>
        </w:rPr>
        <w:t xml:space="preserve">y scientific contribution has </w:t>
      </w:r>
      <w:r w:rsidRPr="008A4190">
        <w:rPr>
          <w:rFonts w:asciiTheme="minorHAnsi" w:hAnsiTheme="minorHAnsi"/>
          <w:iCs/>
          <w:sz w:val="22"/>
          <w:szCs w:val="22"/>
        </w:rPr>
        <w:t>centred on a number of areas</w:t>
      </w:r>
      <w:r w:rsidR="00DE4757" w:rsidRPr="008A4190">
        <w:rPr>
          <w:rFonts w:asciiTheme="minorHAnsi" w:hAnsiTheme="minorHAnsi"/>
          <w:iCs/>
          <w:sz w:val="22"/>
          <w:szCs w:val="22"/>
        </w:rPr>
        <w:t>, from both fundamental</w:t>
      </w:r>
      <w:r w:rsidRPr="008A4190">
        <w:rPr>
          <w:rFonts w:asciiTheme="minorHAnsi" w:hAnsiTheme="minorHAnsi"/>
          <w:iCs/>
          <w:sz w:val="22"/>
          <w:szCs w:val="22"/>
        </w:rPr>
        <w:t>;</w:t>
      </w:r>
    </w:p>
    <w:p w14:paraId="22674CEF" w14:textId="2A7F682A" w:rsidR="00694ABA" w:rsidRPr="008A4190" w:rsidRDefault="00DE1302" w:rsidP="00DE1302">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 xml:space="preserve">quantifying dynamic parameters </w:t>
      </w:r>
      <w:r w:rsidRPr="008A4190">
        <w:rPr>
          <w:rFonts w:asciiTheme="minorHAnsi" w:hAnsiTheme="minorHAnsi"/>
          <w:i/>
          <w:iCs/>
          <w:sz w:val="22"/>
          <w:szCs w:val="22"/>
        </w:rPr>
        <w:t>e.g.</w:t>
      </w:r>
      <w:r w:rsidRPr="008A4190">
        <w:rPr>
          <w:rFonts w:asciiTheme="minorHAnsi" w:hAnsiTheme="minorHAnsi"/>
          <w:iCs/>
          <w:sz w:val="22"/>
          <w:szCs w:val="22"/>
        </w:rPr>
        <w:t xml:space="preserve"> rate of diffusion as a probe of structure and interaction in complex mixtures as a vehicle to p</w:t>
      </w:r>
      <w:r w:rsidR="00694ABA" w:rsidRPr="008A4190">
        <w:rPr>
          <w:rFonts w:asciiTheme="minorHAnsi" w:hAnsiTheme="minorHAnsi"/>
          <w:iCs/>
          <w:sz w:val="22"/>
          <w:szCs w:val="22"/>
        </w:rPr>
        <w:t>rob</w:t>
      </w:r>
      <w:r w:rsidRPr="008A4190">
        <w:rPr>
          <w:rFonts w:asciiTheme="minorHAnsi" w:hAnsiTheme="minorHAnsi"/>
          <w:iCs/>
          <w:sz w:val="22"/>
          <w:szCs w:val="22"/>
        </w:rPr>
        <w:t>e</w:t>
      </w:r>
      <w:r w:rsidR="00694ABA" w:rsidRPr="008A4190">
        <w:rPr>
          <w:rFonts w:asciiTheme="minorHAnsi" w:hAnsiTheme="minorHAnsi"/>
          <w:iCs/>
          <w:sz w:val="22"/>
          <w:szCs w:val="22"/>
        </w:rPr>
        <w:t xml:space="preserve"> interactions in formulated mixtures,</w:t>
      </w:r>
    </w:p>
    <w:p w14:paraId="6FFF314E" w14:textId="3C2B9FAC" w:rsidR="00694ABA" w:rsidRPr="008A4190" w:rsidRDefault="00694ABA" w:rsidP="00694ABA">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sz w:val="22"/>
          <w:szCs w:val="22"/>
        </w:rPr>
        <w:t>designing and characterising se</w:t>
      </w:r>
      <w:r w:rsidR="00A16FA7">
        <w:rPr>
          <w:rFonts w:asciiTheme="minorHAnsi" w:hAnsiTheme="minorHAnsi"/>
          <w:sz w:val="22"/>
          <w:szCs w:val="22"/>
        </w:rPr>
        <w:t xml:space="preserve">lf-assembling systems, such as </w:t>
      </w:r>
      <w:r w:rsidRPr="008A4190">
        <w:rPr>
          <w:rFonts w:asciiTheme="minorHAnsi" w:hAnsiTheme="minorHAnsi"/>
          <w:sz w:val="22"/>
          <w:szCs w:val="22"/>
        </w:rPr>
        <w:t xml:space="preserve">organo- and hydrogels, </w:t>
      </w:r>
      <w:r w:rsidR="006B0D28" w:rsidRPr="008A4190">
        <w:rPr>
          <w:rFonts w:asciiTheme="minorHAnsi" w:hAnsiTheme="minorHAnsi"/>
          <w:sz w:val="22"/>
          <w:szCs w:val="22"/>
        </w:rPr>
        <w:t xml:space="preserve">microemulsions </w:t>
      </w:r>
      <w:r w:rsidRPr="008A4190">
        <w:rPr>
          <w:rFonts w:asciiTheme="minorHAnsi" w:hAnsiTheme="minorHAnsi"/>
          <w:sz w:val="22"/>
          <w:szCs w:val="22"/>
        </w:rPr>
        <w:t xml:space="preserve">and </w:t>
      </w:r>
      <w:r w:rsidRPr="008A4190">
        <w:rPr>
          <w:rFonts w:asciiTheme="minorHAnsi" w:hAnsiTheme="minorHAnsi"/>
          <w:iCs/>
          <w:sz w:val="22"/>
          <w:szCs w:val="22"/>
        </w:rPr>
        <w:t>liposomes</w:t>
      </w:r>
    </w:p>
    <w:p w14:paraId="2C137E4A" w14:textId="60360D6B" w:rsidR="00694ABA" w:rsidRPr="008A4190" w:rsidRDefault="00694ABA" w:rsidP="00694ABA">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sz w:val="22"/>
          <w:szCs w:val="22"/>
        </w:rPr>
        <w:t>examining novel functional materials, in particular metallosurfactants</w:t>
      </w:r>
      <w:r w:rsidRPr="008A4190">
        <w:rPr>
          <w:rFonts w:asciiTheme="minorHAnsi" w:hAnsiTheme="minorHAnsi"/>
          <w:iCs/>
          <w:sz w:val="22"/>
          <w:szCs w:val="22"/>
        </w:rPr>
        <w:t xml:space="preserve">, </w:t>
      </w:r>
    </w:p>
    <w:p w14:paraId="02E0A797" w14:textId="72B05702" w:rsidR="00694ABA" w:rsidRPr="008A4190" w:rsidRDefault="00694ABA" w:rsidP="00694ABA">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adsorption of polymers at heterogeneous (solid</w:t>
      </w:r>
      <w:r w:rsidR="0052595A">
        <w:rPr>
          <w:rFonts w:asciiTheme="minorHAnsi" w:hAnsiTheme="minorHAnsi"/>
          <w:iCs/>
          <w:sz w:val="22"/>
          <w:szCs w:val="22"/>
        </w:rPr>
        <w:t>/</w:t>
      </w:r>
      <w:r w:rsidRPr="008A4190">
        <w:rPr>
          <w:rFonts w:asciiTheme="minorHAnsi" w:hAnsiTheme="minorHAnsi"/>
          <w:iCs/>
          <w:sz w:val="22"/>
          <w:szCs w:val="22"/>
        </w:rPr>
        <w:t>liquid</w:t>
      </w:r>
      <w:r w:rsidR="0052595A">
        <w:rPr>
          <w:rFonts w:asciiTheme="minorHAnsi" w:hAnsiTheme="minorHAnsi"/>
          <w:iCs/>
          <w:sz w:val="22"/>
          <w:szCs w:val="22"/>
        </w:rPr>
        <w:t xml:space="preserve"> and air/liquid</w:t>
      </w:r>
      <w:r w:rsidRPr="008A4190">
        <w:rPr>
          <w:rFonts w:asciiTheme="minorHAnsi" w:hAnsiTheme="minorHAnsi"/>
          <w:iCs/>
          <w:sz w:val="22"/>
          <w:szCs w:val="22"/>
        </w:rPr>
        <w:t>) surfaces,</w:t>
      </w:r>
    </w:p>
    <w:p w14:paraId="7F8A0300" w14:textId="50771DB4" w:rsidR="00D22D35" w:rsidRPr="008A4190" w:rsidRDefault="00DA5578" w:rsidP="00D22D35">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 xml:space="preserve">developing </w:t>
      </w:r>
      <w:r w:rsidR="00DE4757" w:rsidRPr="008A4190">
        <w:rPr>
          <w:rFonts w:asciiTheme="minorHAnsi" w:hAnsiTheme="minorHAnsi"/>
          <w:iCs/>
          <w:sz w:val="22"/>
          <w:szCs w:val="22"/>
        </w:rPr>
        <w:t xml:space="preserve">spin-resonance and scattering </w:t>
      </w:r>
      <w:r w:rsidRPr="008A4190">
        <w:rPr>
          <w:rFonts w:asciiTheme="minorHAnsi" w:hAnsiTheme="minorHAnsi"/>
          <w:iCs/>
          <w:sz w:val="22"/>
          <w:szCs w:val="22"/>
        </w:rPr>
        <w:t>methodology</w:t>
      </w:r>
      <w:r w:rsidR="00DE4757" w:rsidRPr="008A4190">
        <w:rPr>
          <w:rFonts w:asciiTheme="minorHAnsi" w:hAnsiTheme="minorHAnsi"/>
          <w:iCs/>
          <w:sz w:val="22"/>
          <w:szCs w:val="22"/>
        </w:rPr>
        <w:t xml:space="preserve"> and </w:t>
      </w:r>
      <w:r w:rsidR="0052595A">
        <w:rPr>
          <w:rFonts w:asciiTheme="minorHAnsi" w:hAnsiTheme="minorHAnsi"/>
          <w:iCs/>
          <w:sz w:val="22"/>
          <w:szCs w:val="22"/>
        </w:rPr>
        <w:t xml:space="preserve">data </w:t>
      </w:r>
      <w:r w:rsidR="00DE4757" w:rsidRPr="008A4190">
        <w:rPr>
          <w:rFonts w:asciiTheme="minorHAnsi" w:hAnsiTheme="minorHAnsi"/>
          <w:iCs/>
          <w:sz w:val="22"/>
          <w:szCs w:val="22"/>
        </w:rPr>
        <w:t>analys</w:t>
      </w:r>
      <w:r w:rsidR="0052595A">
        <w:rPr>
          <w:rFonts w:asciiTheme="minorHAnsi" w:hAnsiTheme="minorHAnsi"/>
          <w:iCs/>
          <w:sz w:val="22"/>
          <w:szCs w:val="22"/>
        </w:rPr>
        <w:t>i</w:t>
      </w:r>
      <w:r w:rsidR="00DE4757" w:rsidRPr="008A4190">
        <w:rPr>
          <w:rFonts w:asciiTheme="minorHAnsi" w:hAnsiTheme="minorHAnsi"/>
          <w:iCs/>
          <w:sz w:val="22"/>
          <w:szCs w:val="22"/>
        </w:rPr>
        <w:t>s,</w:t>
      </w:r>
      <w:r w:rsidRPr="008A4190">
        <w:rPr>
          <w:rFonts w:asciiTheme="minorHAnsi" w:hAnsiTheme="minorHAnsi"/>
          <w:iCs/>
          <w:sz w:val="22"/>
          <w:szCs w:val="22"/>
        </w:rPr>
        <w:t xml:space="preserve"> </w:t>
      </w:r>
    </w:p>
    <w:p w14:paraId="6CA20B37" w14:textId="33269457" w:rsidR="00D22D35" w:rsidRPr="008A4190" w:rsidRDefault="00D22D35" w:rsidP="00D22D35">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sz w:val="22"/>
          <w:szCs w:val="22"/>
        </w:rPr>
        <w:t>demonstrating how molecular level interactions give rise to new concepts regarding the relationship between, and evolution of, the gene and organism structure</w:t>
      </w:r>
      <w:r w:rsidR="00D21A3C" w:rsidRPr="008A4190">
        <w:rPr>
          <w:rFonts w:asciiTheme="minorHAnsi" w:hAnsiTheme="minorHAnsi"/>
          <w:sz w:val="22"/>
          <w:szCs w:val="22"/>
        </w:rPr>
        <w:t>,</w:t>
      </w:r>
    </w:p>
    <w:p w14:paraId="1F952343" w14:textId="77777777" w:rsidR="00DE4757" w:rsidRPr="008A4190" w:rsidRDefault="00DE4757" w:rsidP="00D22D35">
      <w:pPr>
        <w:spacing w:before="100" w:beforeAutospacing="1" w:after="100" w:afterAutospacing="1" w:line="240" w:lineRule="auto"/>
        <w:ind w:left="360"/>
        <w:rPr>
          <w:rFonts w:asciiTheme="minorHAnsi" w:hAnsiTheme="minorHAnsi"/>
          <w:iCs/>
          <w:sz w:val="22"/>
          <w:szCs w:val="22"/>
        </w:rPr>
      </w:pPr>
      <w:r w:rsidRPr="008A4190">
        <w:rPr>
          <w:rFonts w:asciiTheme="minorHAnsi" w:hAnsiTheme="minorHAnsi"/>
          <w:iCs/>
          <w:sz w:val="22"/>
          <w:szCs w:val="22"/>
        </w:rPr>
        <w:t xml:space="preserve">and applied perspectives;  </w:t>
      </w:r>
    </w:p>
    <w:p w14:paraId="37767292" w14:textId="57991CD0" w:rsidR="00DE4757" w:rsidRPr="008A4190" w:rsidRDefault="00DE4757" w:rsidP="00DE4757">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understanding structure-activity relationships in emerging polymer therapeutics,</w:t>
      </w:r>
    </w:p>
    <w:p w14:paraId="56160B7A" w14:textId="367BFC72" w:rsidR="00DE4757" w:rsidRPr="008A4190" w:rsidRDefault="00DE4757" w:rsidP="00DE4757">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sz w:val="22"/>
          <w:szCs w:val="22"/>
        </w:rPr>
        <w:t xml:space="preserve">defining solution properties of polymer-protein and polymer-drug conjugates </w:t>
      </w:r>
    </w:p>
    <w:p w14:paraId="26C32941" w14:textId="4D9077E1" w:rsidR="00DE4757" w:rsidRPr="008A4190" w:rsidRDefault="00DE4757" w:rsidP="00DE4757">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sz w:val="22"/>
          <w:szCs w:val="22"/>
        </w:rPr>
        <w:t>investigating protein-protein interactions, in the context</w:t>
      </w:r>
      <w:r w:rsidRPr="008A4190">
        <w:rPr>
          <w:rFonts w:asciiTheme="minorHAnsi" w:hAnsiTheme="minorHAnsi"/>
          <w:iCs/>
          <w:sz w:val="22"/>
          <w:szCs w:val="22"/>
        </w:rPr>
        <w:t xml:space="preserve"> of diseases of the eye</w:t>
      </w:r>
      <w:r w:rsidRPr="008A4190">
        <w:rPr>
          <w:rFonts w:asciiTheme="minorHAnsi" w:hAnsiTheme="minorHAnsi"/>
          <w:sz w:val="22"/>
          <w:szCs w:val="22"/>
        </w:rPr>
        <w:t xml:space="preserve">, </w:t>
      </w:r>
    </w:p>
    <w:p w14:paraId="2812659A" w14:textId="3EC12A05" w:rsidR="00DE4757" w:rsidRPr="008A4190" w:rsidRDefault="00DE4757" w:rsidP="00DE4757">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probing polymer therapeutics/biointerface interactions,</w:t>
      </w:r>
    </w:p>
    <w:p w14:paraId="64D08741" w14:textId="07A95E5E" w:rsidR="00DE4757" w:rsidRPr="008A4190" w:rsidRDefault="00DE4757" w:rsidP="00DE4757">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 xml:space="preserve">optimising tablet formulations, </w:t>
      </w:r>
    </w:p>
    <w:p w14:paraId="2EE1BF4D" w14:textId="0795F27A" w:rsidR="00DE4757" w:rsidRPr="008A4190" w:rsidRDefault="00DE4757" w:rsidP="00DE4757">
      <w:pPr>
        <w:pStyle w:val="ListParagraph"/>
        <w:numPr>
          <w:ilvl w:val="0"/>
          <w:numId w:val="40"/>
        </w:num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fluorinated drug delivery systems</w:t>
      </w:r>
      <w:r w:rsidRPr="008A4190">
        <w:rPr>
          <w:rFonts w:asciiTheme="minorHAnsi" w:hAnsiTheme="minorHAnsi"/>
          <w:sz w:val="22"/>
          <w:szCs w:val="22"/>
        </w:rPr>
        <w:t>.</w:t>
      </w:r>
    </w:p>
    <w:p w14:paraId="382F2960" w14:textId="566CEFE7" w:rsidR="0078610C" w:rsidRPr="008A4190" w:rsidRDefault="00D21A3C" w:rsidP="00154AC5">
      <w:pPr>
        <w:spacing w:before="100" w:beforeAutospacing="1" w:after="100" w:afterAutospacing="1" w:line="240" w:lineRule="auto"/>
        <w:rPr>
          <w:rFonts w:asciiTheme="minorHAnsi" w:hAnsiTheme="minorHAnsi"/>
          <w:iCs/>
          <w:sz w:val="22"/>
          <w:szCs w:val="22"/>
        </w:rPr>
      </w:pPr>
      <w:r w:rsidRPr="008A4190">
        <w:rPr>
          <w:rFonts w:asciiTheme="minorHAnsi" w:hAnsiTheme="minorHAnsi"/>
          <w:iCs/>
          <w:sz w:val="22"/>
          <w:szCs w:val="22"/>
        </w:rPr>
        <w:t>Current projects</w:t>
      </w:r>
      <w:r w:rsidR="006B0D28" w:rsidRPr="008A4190">
        <w:rPr>
          <w:rFonts w:asciiTheme="minorHAnsi" w:hAnsiTheme="minorHAnsi"/>
          <w:iCs/>
          <w:sz w:val="22"/>
          <w:szCs w:val="22"/>
        </w:rPr>
        <w:t xml:space="preserve"> </w:t>
      </w:r>
      <w:r w:rsidR="006644B8" w:rsidRPr="008A4190">
        <w:rPr>
          <w:rFonts w:asciiTheme="minorHAnsi" w:hAnsiTheme="minorHAnsi"/>
          <w:iCs/>
          <w:sz w:val="22"/>
          <w:szCs w:val="22"/>
        </w:rPr>
        <w:t xml:space="preserve">and future directions </w:t>
      </w:r>
      <w:r w:rsidR="0078610C" w:rsidRPr="008A4190">
        <w:rPr>
          <w:rFonts w:asciiTheme="minorHAnsi" w:hAnsiTheme="minorHAnsi"/>
          <w:iCs/>
          <w:sz w:val="22"/>
          <w:szCs w:val="22"/>
        </w:rPr>
        <w:t>build on these varied themes, and are focused on</w:t>
      </w:r>
      <w:r w:rsidR="00154AC5">
        <w:rPr>
          <w:rFonts w:asciiTheme="minorHAnsi" w:hAnsiTheme="minorHAnsi"/>
          <w:iCs/>
          <w:sz w:val="22"/>
          <w:szCs w:val="22"/>
        </w:rPr>
        <w:t xml:space="preserve"> </w:t>
      </w:r>
      <w:r w:rsidR="005F0610" w:rsidRPr="008A4190">
        <w:rPr>
          <w:rFonts w:asciiTheme="minorHAnsi" w:hAnsiTheme="minorHAnsi"/>
          <w:sz w:val="22"/>
          <w:szCs w:val="22"/>
        </w:rPr>
        <w:t>quantifying interactions in soft ma</w:t>
      </w:r>
      <w:r w:rsidR="00154AC5">
        <w:rPr>
          <w:rFonts w:asciiTheme="minorHAnsi" w:hAnsiTheme="minorHAnsi"/>
          <w:sz w:val="22"/>
          <w:szCs w:val="22"/>
        </w:rPr>
        <w:t>tter systems, and d</w:t>
      </w:r>
      <w:r w:rsidR="0078610C" w:rsidRPr="008A4190">
        <w:rPr>
          <w:rFonts w:asciiTheme="minorHAnsi" w:hAnsiTheme="minorHAnsi"/>
          <w:sz w:val="22"/>
          <w:szCs w:val="22"/>
        </w:rPr>
        <w:t xml:space="preserve">eveloping formulations for </w:t>
      </w:r>
      <w:r w:rsidR="006B0D28" w:rsidRPr="008A4190">
        <w:rPr>
          <w:rFonts w:asciiTheme="minorHAnsi" w:hAnsiTheme="minorHAnsi"/>
          <w:sz w:val="22"/>
          <w:szCs w:val="22"/>
        </w:rPr>
        <w:t xml:space="preserve">a range of commodity formulations </w:t>
      </w:r>
      <w:r w:rsidR="006B0D28" w:rsidRPr="008A4190">
        <w:rPr>
          <w:rFonts w:asciiTheme="minorHAnsi" w:hAnsiTheme="minorHAnsi"/>
          <w:i/>
          <w:sz w:val="22"/>
          <w:szCs w:val="22"/>
        </w:rPr>
        <w:t>e.g</w:t>
      </w:r>
      <w:r w:rsidR="006B0D28" w:rsidRPr="008A4190">
        <w:rPr>
          <w:rFonts w:asciiTheme="minorHAnsi" w:hAnsiTheme="minorHAnsi"/>
          <w:sz w:val="22"/>
          <w:szCs w:val="22"/>
        </w:rPr>
        <w:t>. paints, oral and hair care products</w:t>
      </w:r>
      <w:r w:rsidR="006644B8" w:rsidRPr="008A4190">
        <w:rPr>
          <w:rFonts w:asciiTheme="minorHAnsi" w:hAnsiTheme="minorHAnsi"/>
          <w:sz w:val="22"/>
          <w:szCs w:val="22"/>
        </w:rPr>
        <w:t>, (funded projects with Infineum, Unilever, GSK and MSD</w:t>
      </w:r>
      <w:r w:rsidR="00154AC5">
        <w:rPr>
          <w:rFonts w:asciiTheme="minorHAnsi" w:hAnsiTheme="minorHAnsi"/>
          <w:sz w:val="22"/>
          <w:szCs w:val="22"/>
        </w:rPr>
        <w:t>)</w:t>
      </w:r>
      <w:r w:rsidR="00B5566B">
        <w:rPr>
          <w:rFonts w:asciiTheme="minorHAnsi" w:hAnsiTheme="minorHAnsi"/>
          <w:sz w:val="22"/>
          <w:szCs w:val="22"/>
        </w:rPr>
        <w:t>.</w:t>
      </w:r>
    </w:p>
    <w:p w14:paraId="4298EB1E" w14:textId="0B8BDCAF" w:rsidR="00566BBD" w:rsidRPr="008A4190" w:rsidRDefault="00C4508B" w:rsidP="00566BBD">
      <w:pPr>
        <w:spacing w:before="100" w:beforeAutospacing="1" w:after="100" w:afterAutospacing="1" w:line="240" w:lineRule="auto"/>
        <w:rPr>
          <w:rFonts w:asciiTheme="minorHAnsi" w:hAnsiTheme="minorHAnsi"/>
          <w:iCs/>
          <w:sz w:val="22"/>
          <w:szCs w:val="22"/>
        </w:rPr>
      </w:pPr>
      <w:r w:rsidRPr="00511358">
        <w:rPr>
          <w:rFonts w:asciiTheme="minorHAnsi" w:hAnsiTheme="minorHAnsi"/>
          <w:iCs/>
          <w:sz w:val="22"/>
          <w:szCs w:val="22"/>
        </w:rPr>
        <w:t xml:space="preserve">In summary, </w:t>
      </w:r>
      <w:r w:rsidR="00566BBD" w:rsidRPr="00511358">
        <w:rPr>
          <w:rFonts w:asciiTheme="minorHAnsi" w:hAnsiTheme="minorHAnsi"/>
          <w:iCs/>
          <w:sz w:val="22"/>
          <w:szCs w:val="22"/>
        </w:rPr>
        <w:t>I have published over 1</w:t>
      </w:r>
      <w:r w:rsidR="00DA605F">
        <w:rPr>
          <w:rFonts w:asciiTheme="minorHAnsi" w:hAnsiTheme="minorHAnsi"/>
          <w:iCs/>
          <w:sz w:val="22"/>
          <w:szCs w:val="22"/>
        </w:rPr>
        <w:t>40</w:t>
      </w:r>
      <w:r w:rsidR="00566BBD" w:rsidRPr="00511358">
        <w:rPr>
          <w:rFonts w:asciiTheme="minorHAnsi" w:hAnsiTheme="minorHAnsi"/>
          <w:iCs/>
          <w:sz w:val="22"/>
          <w:szCs w:val="22"/>
        </w:rPr>
        <w:t xml:space="preserve"> articles and book chapters (Appendix 1) that have attracted over </w:t>
      </w:r>
      <w:r w:rsidR="00DA605F">
        <w:rPr>
          <w:rFonts w:asciiTheme="minorHAnsi" w:hAnsiTheme="minorHAnsi"/>
          <w:iCs/>
          <w:sz w:val="22"/>
          <w:szCs w:val="22"/>
        </w:rPr>
        <w:t>415</w:t>
      </w:r>
      <w:r w:rsidR="00566BBD" w:rsidRPr="00511358">
        <w:rPr>
          <w:rFonts w:asciiTheme="minorHAnsi" w:hAnsiTheme="minorHAnsi"/>
          <w:iCs/>
          <w:sz w:val="22"/>
          <w:szCs w:val="22"/>
        </w:rPr>
        <w:t xml:space="preserve">0 citations, with an H-index of </w:t>
      </w:r>
      <w:r w:rsidR="00DA605F">
        <w:rPr>
          <w:rFonts w:asciiTheme="minorHAnsi" w:hAnsiTheme="minorHAnsi"/>
          <w:iCs/>
          <w:sz w:val="22"/>
          <w:szCs w:val="22"/>
        </w:rPr>
        <w:t>41</w:t>
      </w:r>
      <w:r w:rsidR="00566BBD" w:rsidRPr="00511358">
        <w:rPr>
          <w:rFonts w:asciiTheme="minorHAnsi" w:hAnsiTheme="minorHAnsi"/>
          <w:iCs/>
          <w:sz w:val="22"/>
          <w:szCs w:val="22"/>
        </w:rPr>
        <w:t xml:space="preserve">, and supervised </w:t>
      </w:r>
      <w:r w:rsidRPr="00511358">
        <w:rPr>
          <w:rFonts w:asciiTheme="minorHAnsi" w:hAnsiTheme="minorHAnsi"/>
          <w:iCs/>
          <w:sz w:val="22"/>
          <w:szCs w:val="22"/>
        </w:rPr>
        <w:t>35 PhD/PDRAs (Appendix 2)</w:t>
      </w:r>
      <w:r w:rsidRPr="008A4190">
        <w:rPr>
          <w:rFonts w:asciiTheme="minorHAnsi" w:hAnsiTheme="minorHAnsi"/>
          <w:iCs/>
          <w:sz w:val="22"/>
          <w:szCs w:val="22"/>
        </w:rPr>
        <w:t xml:space="preserve"> largely funded from grant income (Appendix 3), and numerous MSc/BSc research projects. </w:t>
      </w:r>
      <w:r w:rsidR="00566BBD" w:rsidRPr="008A4190">
        <w:rPr>
          <w:rFonts w:asciiTheme="minorHAnsi" w:hAnsiTheme="minorHAnsi"/>
          <w:iCs/>
          <w:sz w:val="22"/>
          <w:szCs w:val="22"/>
        </w:rPr>
        <w:t>Aspects of these contributions to the scientific literature have been presented as invited and plenary lectures at key international conferences</w:t>
      </w:r>
      <w:r w:rsidRPr="008A4190">
        <w:rPr>
          <w:rFonts w:asciiTheme="minorHAnsi" w:hAnsiTheme="minorHAnsi"/>
          <w:iCs/>
          <w:sz w:val="22"/>
          <w:szCs w:val="22"/>
        </w:rPr>
        <w:t xml:space="preserve"> (Appendix 4)</w:t>
      </w:r>
      <w:r w:rsidR="00566BBD" w:rsidRPr="008A4190">
        <w:rPr>
          <w:rFonts w:asciiTheme="minorHAnsi" w:hAnsiTheme="minorHAnsi"/>
          <w:iCs/>
          <w:sz w:val="22"/>
          <w:szCs w:val="22"/>
        </w:rPr>
        <w:t xml:space="preserve">, profiled in popular science fora </w:t>
      </w:r>
      <w:r w:rsidR="00566BBD" w:rsidRPr="008A4190">
        <w:rPr>
          <w:rFonts w:asciiTheme="minorHAnsi" w:hAnsiTheme="minorHAnsi"/>
          <w:i/>
          <w:iCs/>
          <w:sz w:val="22"/>
          <w:szCs w:val="22"/>
        </w:rPr>
        <w:t>e.g.</w:t>
      </w:r>
      <w:r w:rsidR="00566BBD" w:rsidRPr="008A4190">
        <w:rPr>
          <w:rFonts w:asciiTheme="minorHAnsi" w:hAnsiTheme="minorHAnsi"/>
          <w:iCs/>
          <w:sz w:val="22"/>
          <w:szCs w:val="22"/>
        </w:rPr>
        <w:t xml:space="preserve"> Chemistry World</w:t>
      </w:r>
      <w:r w:rsidR="00566BBD" w:rsidRPr="008A4190">
        <w:rPr>
          <w:rStyle w:val="FootnoteReference"/>
          <w:rFonts w:asciiTheme="minorHAnsi" w:hAnsiTheme="minorHAnsi"/>
          <w:iCs/>
          <w:sz w:val="22"/>
          <w:szCs w:val="22"/>
        </w:rPr>
        <w:footnoteReference w:id="1"/>
      </w:r>
      <w:r w:rsidR="00566BBD" w:rsidRPr="008A4190">
        <w:rPr>
          <w:rFonts w:asciiTheme="minorHAnsi" w:hAnsiTheme="minorHAnsi"/>
          <w:iCs/>
          <w:sz w:val="22"/>
          <w:szCs w:val="22"/>
        </w:rPr>
        <w:t>, Radio Wales Science Café (</w:t>
      </w:r>
      <w:r w:rsidR="00566BBD" w:rsidRPr="008A4190">
        <w:rPr>
          <w:rFonts w:asciiTheme="minorHAnsi" w:hAnsiTheme="minorHAnsi"/>
          <w:bCs/>
          <w:iCs/>
          <w:sz w:val="22"/>
          <w:szCs w:val="22"/>
        </w:rPr>
        <w:t>21</w:t>
      </w:r>
      <w:r w:rsidR="00566BBD" w:rsidRPr="008A4190">
        <w:rPr>
          <w:rFonts w:asciiTheme="minorHAnsi" w:hAnsiTheme="minorHAnsi"/>
          <w:bCs/>
          <w:iCs/>
          <w:sz w:val="22"/>
          <w:szCs w:val="22"/>
          <w:vertAlign w:val="superscript"/>
        </w:rPr>
        <w:t>st</w:t>
      </w:r>
      <w:r w:rsidR="00566BBD" w:rsidRPr="008A4190">
        <w:rPr>
          <w:rFonts w:asciiTheme="minorHAnsi" w:hAnsiTheme="minorHAnsi"/>
          <w:bCs/>
          <w:iCs/>
          <w:sz w:val="22"/>
          <w:szCs w:val="22"/>
        </w:rPr>
        <w:t xml:space="preserve"> Nov. 2008</w:t>
      </w:r>
      <w:r w:rsidR="00566BBD" w:rsidRPr="008A4190">
        <w:rPr>
          <w:rFonts w:asciiTheme="minorHAnsi" w:hAnsiTheme="minorHAnsi"/>
          <w:iCs/>
          <w:sz w:val="22"/>
          <w:szCs w:val="22"/>
        </w:rPr>
        <w:t xml:space="preserve">), various trade magazines </w:t>
      </w:r>
      <w:r w:rsidR="00566BBD" w:rsidRPr="008A4190">
        <w:rPr>
          <w:rFonts w:asciiTheme="minorHAnsi" w:hAnsiTheme="minorHAnsi"/>
          <w:i/>
          <w:iCs/>
          <w:sz w:val="22"/>
          <w:szCs w:val="22"/>
        </w:rPr>
        <w:t>e.g.</w:t>
      </w:r>
      <w:r w:rsidR="00566BBD" w:rsidRPr="008A4190">
        <w:rPr>
          <w:rFonts w:asciiTheme="minorHAnsi" w:hAnsiTheme="minorHAnsi"/>
          <w:iCs/>
          <w:sz w:val="22"/>
          <w:szCs w:val="22"/>
        </w:rPr>
        <w:t xml:space="preserve"> Pharmaceutical Technology Europe</w:t>
      </w:r>
      <w:r w:rsidR="00566BBD" w:rsidRPr="008A4190">
        <w:rPr>
          <w:rStyle w:val="FootnoteReference"/>
          <w:rFonts w:asciiTheme="minorHAnsi" w:hAnsiTheme="minorHAnsi"/>
          <w:i/>
          <w:iCs/>
          <w:sz w:val="22"/>
          <w:szCs w:val="22"/>
        </w:rPr>
        <w:footnoteReference w:id="2"/>
      </w:r>
      <w:r w:rsidR="00F61526">
        <w:rPr>
          <w:rFonts w:asciiTheme="minorHAnsi" w:hAnsiTheme="minorHAnsi"/>
          <w:iCs/>
          <w:sz w:val="22"/>
          <w:szCs w:val="22"/>
        </w:rPr>
        <w:t xml:space="preserve"> , </w:t>
      </w:r>
      <w:r w:rsidR="00566BBD" w:rsidRPr="008A4190">
        <w:rPr>
          <w:rFonts w:asciiTheme="minorHAnsi" w:hAnsiTheme="minorHAnsi"/>
          <w:iCs/>
          <w:sz w:val="22"/>
          <w:szCs w:val="22"/>
        </w:rPr>
        <w:t>as well as being highlighted in the 2012 annual reports of both ISIS</w:t>
      </w:r>
      <w:r w:rsidR="00566BBD" w:rsidRPr="008A4190">
        <w:rPr>
          <w:rStyle w:val="FootnoteReference"/>
          <w:rFonts w:asciiTheme="minorHAnsi" w:hAnsiTheme="minorHAnsi"/>
          <w:iCs/>
          <w:sz w:val="22"/>
          <w:szCs w:val="22"/>
        </w:rPr>
        <w:footnoteReference w:id="3"/>
      </w:r>
      <w:r w:rsidR="00566BBD" w:rsidRPr="008A4190">
        <w:rPr>
          <w:rFonts w:asciiTheme="minorHAnsi" w:hAnsiTheme="minorHAnsi"/>
          <w:iCs/>
          <w:sz w:val="22"/>
          <w:szCs w:val="22"/>
        </w:rPr>
        <w:t xml:space="preserve"> and the ILL</w:t>
      </w:r>
      <w:r w:rsidR="00566BBD" w:rsidRPr="008A4190">
        <w:rPr>
          <w:rStyle w:val="FootnoteReference"/>
          <w:rFonts w:asciiTheme="minorHAnsi" w:hAnsiTheme="minorHAnsi"/>
          <w:iCs/>
          <w:sz w:val="22"/>
          <w:szCs w:val="22"/>
        </w:rPr>
        <w:footnoteReference w:id="4"/>
      </w:r>
      <w:r w:rsidR="00566BBD" w:rsidRPr="008A4190">
        <w:rPr>
          <w:rFonts w:asciiTheme="minorHAnsi" w:hAnsiTheme="minorHAnsi"/>
          <w:iCs/>
          <w:sz w:val="22"/>
          <w:szCs w:val="22"/>
        </w:rPr>
        <w:t>.</w:t>
      </w:r>
    </w:p>
    <w:p w14:paraId="435EA667" w14:textId="77777777" w:rsidR="00C4508B" w:rsidRPr="008A4190" w:rsidRDefault="00C4508B">
      <w:pPr>
        <w:overflowPunct/>
        <w:autoSpaceDE/>
        <w:autoSpaceDN/>
        <w:adjustRightInd/>
        <w:spacing w:line="240" w:lineRule="auto"/>
        <w:jc w:val="left"/>
        <w:textAlignment w:val="auto"/>
        <w:rPr>
          <w:rFonts w:asciiTheme="minorHAnsi" w:hAnsiTheme="minorHAnsi"/>
          <w:b/>
          <w:i/>
          <w:sz w:val="22"/>
          <w:szCs w:val="22"/>
        </w:rPr>
      </w:pPr>
    </w:p>
    <w:p w14:paraId="2122A559" w14:textId="77777777" w:rsidR="00C4508B" w:rsidRPr="008A4190" w:rsidRDefault="00C4508B" w:rsidP="00C4508B">
      <w:pPr>
        <w:overflowPunct/>
        <w:autoSpaceDE/>
        <w:autoSpaceDN/>
        <w:adjustRightInd/>
        <w:spacing w:line="240" w:lineRule="auto"/>
        <w:jc w:val="left"/>
        <w:textAlignment w:val="auto"/>
        <w:rPr>
          <w:rFonts w:asciiTheme="minorHAnsi" w:hAnsiTheme="minorHAnsi"/>
          <w:b/>
          <w:i/>
          <w:sz w:val="22"/>
          <w:szCs w:val="22"/>
        </w:rPr>
      </w:pPr>
      <w:r w:rsidRPr="008A4190">
        <w:rPr>
          <w:rFonts w:asciiTheme="minorHAnsi" w:hAnsiTheme="minorHAnsi"/>
          <w:b/>
          <w:i/>
          <w:sz w:val="22"/>
          <w:szCs w:val="22"/>
        </w:rPr>
        <w:t>Professional Activities</w:t>
      </w:r>
    </w:p>
    <w:p w14:paraId="492DF856" w14:textId="77777777" w:rsidR="00C4508B" w:rsidRPr="008A4190" w:rsidRDefault="00C4508B" w:rsidP="00C4508B">
      <w:p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Since taking up a full-time academic post, I have immersed myself in academic life, in its widest context;</w:t>
      </w:r>
    </w:p>
    <w:p w14:paraId="039CCD25" w14:textId="09166D61" w:rsidR="00C4508B" w:rsidRPr="008A4190" w:rsidRDefault="00C4508B" w:rsidP="00C4508B">
      <w:pPr>
        <w:pStyle w:val="NormalWeb"/>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Chair of the SCI/RSC Colloid and Surface Chemistry Technical Interest Group; the purpose of this Technical Interest Group is to represent the U.K. community in the area of colloid </w:t>
      </w:r>
      <w:r w:rsidRPr="008A4190">
        <w:rPr>
          <w:rFonts w:asciiTheme="minorHAnsi" w:hAnsiTheme="minorHAnsi"/>
          <w:sz w:val="22"/>
          <w:szCs w:val="22"/>
        </w:rPr>
        <w:lastRenderedPageBreak/>
        <w:t xml:space="preserve">science/nanotechnology, primarily through the organisation of conferences; provision of travel bursaries and expert opinion to companies and learned bodies </w:t>
      </w:r>
      <w:r w:rsidRPr="008A4190">
        <w:rPr>
          <w:rFonts w:asciiTheme="minorHAnsi" w:hAnsiTheme="minorHAnsi"/>
          <w:i/>
          <w:sz w:val="22"/>
          <w:szCs w:val="22"/>
        </w:rPr>
        <w:t>(2007-2011)</w:t>
      </w:r>
      <w:r w:rsidRPr="008A4190">
        <w:rPr>
          <w:rFonts w:asciiTheme="minorHAnsi" w:hAnsiTheme="minorHAnsi"/>
          <w:sz w:val="22"/>
          <w:szCs w:val="22"/>
        </w:rPr>
        <w:t>,</w:t>
      </w:r>
    </w:p>
    <w:p w14:paraId="3176A603" w14:textId="77777777" w:rsidR="00C4508B" w:rsidRPr="008A4190" w:rsidRDefault="00C4508B" w:rsidP="00C4508B">
      <w:pPr>
        <w:pStyle w:val="NormalWeb"/>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Awards officer of the SCI/RSC Colloid and Surface Chemistry Technical Interest Group; championed the introduction of the McBain medal, a new award to recognise someone in the early stages of their career, and latterly the Graham award, to recognise someone in the prime of their career </w:t>
      </w:r>
      <w:r w:rsidRPr="008A4190">
        <w:rPr>
          <w:rFonts w:asciiTheme="minorHAnsi" w:hAnsiTheme="minorHAnsi"/>
          <w:i/>
          <w:sz w:val="22"/>
          <w:szCs w:val="22"/>
        </w:rPr>
        <w:t>(2004-2007)</w:t>
      </w:r>
      <w:r w:rsidRPr="008A4190">
        <w:rPr>
          <w:rFonts w:asciiTheme="minorHAnsi" w:hAnsiTheme="minorHAnsi"/>
          <w:sz w:val="22"/>
          <w:szCs w:val="22"/>
        </w:rPr>
        <w:t>,</w:t>
      </w:r>
    </w:p>
    <w:p w14:paraId="2FCB82F4"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Chair of the Rideal Trust Committee, again a joint venture between the SCI and RSC; key role is to coordinate the Rideal Lecture, the Rideal Travel Bursary scheme and support for the triannual Rideal Conference </w:t>
      </w:r>
      <w:r w:rsidRPr="008A4190">
        <w:rPr>
          <w:rFonts w:asciiTheme="minorHAnsi" w:hAnsiTheme="minorHAnsi"/>
          <w:i/>
          <w:sz w:val="22"/>
          <w:szCs w:val="22"/>
        </w:rPr>
        <w:t>(2009-current)</w:t>
      </w:r>
      <w:r w:rsidRPr="008A4190">
        <w:rPr>
          <w:rFonts w:asciiTheme="minorHAnsi" w:hAnsiTheme="minorHAnsi"/>
          <w:sz w:val="22"/>
          <w:szCs w:val="22"/>
        </w:rPr>
        <w:t>,</w:t>
      </w:r>
    </w:p>
    <w:p w14:paraId="2D6B9785"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Chair of the South East Wales Local Section of the RSC; coordination of activities promoting and furthering Chemistry related activities in South East Wales, especially in relation to the education sector, </w:t>
      </w:r>
      <w:r w:rsidRPr="008A4190">
        <w:rPr>
          <w:rFonts w:asciiTheme="minorHAnsi" w:hAnsiTheme="minorHAnsi"/>
          <w:i/>
          <w:iCs/>
          <w:sz w:val="22"/>
          <w:szCs w:val="22"/>
        </w:rPr>
        <w:t>via</w:t>
      </w:r>
      <w:r w:rsidRPr="008A4190">
        <w:rPr>
          <w:rFonts w:asciiTheme="minorHAnsi" w:hAnsiTheme="minorHAnsi"/>
          <w:sz w:val="22"/>
          <w:szCs w:val="22"/>
        </w:rPr>
        <w:t xml:space="preserve"> seminar series, schools outreach events, interaction with organizations that popularise science e.g. Techniquest, providing a focal point for retired members </w:t>
      </w:r>
      <w:r w:rsidRPr="008A4190">
        <w:rPr>
          <w:rFonts w:asciiTheme="minorHAnsi" w:hAnsiTheme="minorHAnsi"/>
          <w:i/>
          <w:sz w:val="22"/>
          <w:szCs w:val="22"/>
        </w:rPr>
        <w:t>(2005 – 2012)</w:t>
      </w:r>
      <w:r w:rsidRPr="008A4190">
        <w:rPr>
          <w:rFonts w:asciiTheme="minorHAnsi" w:hAnsiTheme="minorHAnsi"/>
          <w:sz w:val="22"/>
          <w:szCs w:val="22"/>
        </w:rPr>
        <w:t>,</w:t>
      </w:r>
    </w:p>
    <w:p w14:paraId="13A08ABB" w14:textId="389304C4"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Member of SCI Early Career Support Committee </w:t>
      </w:r>
      <w:r w:rsidRPr="008A4190">
        <w:rPr>
          <w:rFonts w:asciiTheme="minorHAnsi" w:hAnsiTheme="minorHAnsi"/>
          <w:i/>
          <w:sz w:val="22"/>
          <w:szCs w:val="22"/>
        </w:rPr>
        <w:t xml:space="preserve">(2009 – </w:t>
      </w:r>
      <w:r w:rsidR="00B5566B">
        <w:rPr>
          <w:rFonts w:asciiTheme="minorHAnsi" w:hAnsiTheme="minorHAnsi"/>
          <w:i/>
          <w:sz w:val="22"/>
          <w:szCs w:val="22"/>
        </w:rPr>
        <w:t>2014</w:t>
      </w:r>
      <w:r w:rsidRPr="008A4190">
        <w:rPr>
          <w:rFonts w:asciiTheme="minorHAnsi" w:hAnsiTheme="minorHAnsi"/>
          <w:i/>
          <w:sz w:val="22"/>
          <w:szCs w:val="22"/>
        </w:rPr>
        <w:t>)</w:t>
      </w:r>
      <w:r w:rsidRPr="008A4190">
        <w:rPr>
          <w:rFonts w:asciiTheme="minorHAnsi" w:hAnsiTheme="minorHAnsi"/>
          <w:sz w:val="22"/>
          <w:szCs w:val="22"/>
        </w:rPr>
        <w:t xml:space="preserve">; responsible for the selection of individuals to receive the recently re-launched SCI Major Awards, long-standing service awards, and other SCI related medals and prizes; previously conducted a review of the number and nature of the various awards offered by SCI whilst Awards Committee member </w:t>
      </w:r>
      <w:r w:rsidRPr="008A4190">
        <w:rPr>
          <w:rFonts w:asciiTheme="minorHAnsi" w:hAnsiTheme="minorHAnsi"/>
          <w:i/>
          <w:sz w:val="22"/>
          <w:szCs w:val="22"/>
        </w:rPr>
        <w:t>(2005 – 2009)</w:t>
      </w:r>
      <w:r w:rsidRPr="008A4190">
        <w:rPr>
          <w:rFonts w:asciiTheme="minorHAnsi" w:hAnsiTheme="minorHAnsi"/>
          <w:sz w:val="22"/>
          <w:szCs w:val="22"/>
        </w:rPr>
        <w:t>,</w:t>
      </w:r>
    </w:p>
    <w:p w14:paraId="5EFB9894" w14:textId="511B6A3F"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iCs/>
          <w:sz w:val="22"/>
          <w:szCs w:val="22"/>
        </w:rPr>
        <w:t>Consultant for Dow Corning (2008-10), Kodak (2005), GSK (2015)</w:t>
      </w:r>
      <w:r w:rsidR="00292BAD">
        <w:rPr>
          <w:rFonts w:asciiTheme="minorHAnsi" w:hAnsiTheme="minorHAnsi"/>
          <w:iCs/>
          <w:sz w:val="22"/>
          <w:szCs w:val="22"/>
        </w:rPr>
        <w:t>, Unilever (2012-),</w:t>
      </w:r>
    </w:p>
    <w:p w14:paraId="67982D39" w14:textId="60C7511A"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iCs/>
          <w:sz w:val="22"/>
          <w:szCs w:val="22"/>
        </w:rPr>
        <w:t>Member of the ISIS Facility Access Panel (2004-2009</w:t>
      </w:r>
      <w:r w:rsidR="0052595A">
        <w:rPr>
          <w:rFonts w:asciiTheme="minorHAnsi" w:hAnsiTheme="minorHAnsi"/>
          <w:iCs/>
          <w:sz w:val="22"/>
          <w:szCs w:val="22"/>
        </w:rPr>
        <w:t>, 2019</w:t>
      </w:r>
      <w:r w:rsidR="0052595A" w:rsidRPr="0052595A">
        <w:rPr>
          <w:rFonts w:asciiTheme="minorHAnsi" w:hAnsiTheme="minorHAnsi"/>
          <w:i/>
          <w:iCs/>
          <w:sz w:val="22"/>
          <w:szCs w:val="22"/>
        </w:rPr>
        <w:t>-current</w:t>
      </w:r>
      <w:r w:rsidRPr="008A4190">
        <w:rPr>
          <w:rFonts w:asciiTheme="minorHAnsi" w:hAnsiTheme="minorHAnsi"/>
          <w:iCs/>
          <w:sz w:val="22"/>
          <w:szCs w:val="22"/>
        </w:rPr>
        <w:t xml:space="preserve">) that peer-reviews neutron proposals in the area of large scale structures, as well as </w:t>
      </w:r>
      <w:r w:rsidRPr="008A4190">
        <w:rPr>
          <w:rFonts w:asciiTheme="minorHAnsi" w:hAnsiTheme="minorHAnsi"/>
          <w:i/>
          <w:iCs/>
          <w:sz w:val="22"/>
          <w:szCs w:val="22"/>
        </w:rPr>
        <w:t xml:space="preserve">ad hoc </w:t>
      </w:r>
      <w:r w:rsidRPr="008A4190">
        <w:rPr>
          <w:rFonts w:asciiTheme="minorHAnsi" w:hAnsiTheme="minorHAnsi"/>
          <w:iCs/>
          <w:sz w:val="22"/>
          <w:szCs w:val="22"/>
        </w:rPr>
        <w:t xml:space="preserve">reviewer for proposals </w:t>
      </w:r>
      <w:r w:rsidRPr="008A4190">
        <w:rPr>
          <w:rFonts w:asciiTheme="minorHAnsi" w:hAnsiTheme="minorHAnsi"/>
          <w:sz w:val="22"/>
          <w:szCs w:val="22"/>
        </w:rPr>
        <w:t>submitted to NIST (USA),</w:t>
      </w:r>
    </w:p>
    <w:p w14:paraId="540BE21C"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iCs/>
          <w:sz w:val="22"/>
          <w:szCs w:val="22"/>
        </w:rPr>
        <w:t>Member of the Instrument Advisory panel associated with the Target station II developments (2007-2009),</w:t>
      </w:r>
    </w:p>
    <w:p w14:paraId="66EE366B"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iCs/>
          <w:sz w:val="22"/>
          <w:szCs w:val="22"/>
        </w:rPr>
        <w:t>E</w:t>
      </w:r>
      <w:r w:rsidRPr="008A4190">
        <w:rPr>
          <w:rFonts w:asciiTheme="minorHAnsi" w:hAnsiTheme="minorHAnsi"/>
          <w:bCs/>
          <w:iCs/>
          <w:sz w:val="22"/>
          <w:szCs w:val="22"/>
        </w:rPr>
        <w:t xml:space="preserve">xpert witness Novartis </w:t>
      </w:r>
      <w:r w:rsidRPr="008A4190">
        <w:rPr>
          <w:rFonts w:asciiTheme="minorHAnsi" w:hAnsiTheme="minorHAnsi"/>
          <w:bCs/>
          <w:i/>
          <w:iCs/>
          <w:sz w:val="22"/>
          <w:szCs w:val="22"/>
        </w:rPr>
        <w:t>vs</w:t>
      </w:r>
      <w:r w:rsidRPr="008A4190">
        <w:rPr>
          <w:rFonts w:asciiTheme="minorHAnsi" w:hAnsiTheme="minorHAnsi"/>
          <w:bCs/>
          <w:iCs/>
          <w:sz w:val="22"/>
          <w:szCs w:val="22"/>
        </w:rPr>
        <w:t xml:space="preserve"> Dexel (2008/9) [High Court London],</w:t>
      </w:r>
    </w:p>
    <w:p w14:paraId="5BAA9670"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External examiner for M.Res. Polymer Science and Technology (Glyndwr University) (2008 – 2012),</w:t>
      </w:r>
    </w:p>
    <w:p w14:paraId="3A5A3249"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Cited textbook reviewer (Atkins’ Physical Chemistry, 8</w:t>
      </w:r>
      <w:r w:rsidRPr="008A4190">
        <w:rPr>
          <w:rFonts w:asciiTheme="minorHAnsi" w:hAnsiTheme="minorHAnsi"/>
          <w:bCs/>
          <w:iCs/>
          <w:sz w:val="22"/>
          <w:szCs w:val="22"/>
          <w:vertAlign w:val="superscript"/>
        </w:rPr>
        <w:t xml:space="preserve">th </w:t>
      </w:r>
      <w:r w:rsidRPr="008A4190">
        <w:rPr>
          <w:rFonts w:asciiTheme="minorHAnsi" w:hAnsiTheme="minorHAnsi"/>
          <w:bCs/>
          <w:iCs/>
          <w:sz w:val="22"/>
          <w:szCs w:val="22"/>
        </w:rPr>
        <w:t>edition; Atkins &amp; de Paola’s Elements of Physical Chemistry, 4</w:t>
      </w:r>
      <w:r w:rsidRPr="008A4190">
        <w:rPr>
          <w:rFonts w:asciiTheme="minorHAnsi" w:hAnsiTheme="minorHAnsi"/>
          <w:bCs/>
          <w:iCs/>
          <w:sz w:val="22"/>
          <w:szCs w:val="22"/>
          <w:vertAlign w:val="superscript"/>
        </w:rPr>
        <w:t>th</w:t>
      </w:r>
      <w:r w:rsidRPr="008A4190">
        <w:rPr>
          <w:rFonts w:asciiTheme="minorHAnsi" w:hAnsiTheme="minorHAnsi"/>
          <w:bCs/>
          <w:iCs/>
          <w:sz w:val="22"/>
          <w:szCs w:val="22"/>
        </w:rPr>
        <w:t xml:space="preserve"> edition and Chemistry</w:t>
      </w:r>
      <w:r w:rsidRPr="008A4190">
        <w:rPr>
          <w:rFonts w:asciiTheme="minorHAnsi" w:hAnsiTheme="minorHAnsi"/>
          <w:bCs/>
          <w:iCs/>
          <w:sz w:val="22"/>
          <w:szCs w:val="22"/>
          <w:vertAlign w:val="superscript"/>
        </w:rPr>
        <w:t>3</w:t>
      </w:r>
      <w:r w:rsidRPr="008A4190">
        <w:rPr>
          <w:rFonts w:asciiTheme="minorHAnsi" w:hAnsiTheme="minorHAnsi"/>
          <w:bCs/>
          <w:iCs/>
          <w:sz w:val="22"/>
          <w:szCs w:val="22"/>
        </w:rPr>
        <w:t xml:space="preserve"> by Burrows, Holman, Parsons, Pilling and Price, 1</w:t>
      </w:r>
      <w:r w:rsidRPr="008A4190">
        <w:rPr>
          <w:rFonts w:asciiTheme="minorHAnsi" w:hAnsiTheme="minorHAnsi"/>
          <w:bCs/>
          <w:iCs/>
          <w:sz w:val="22"/>
          <w:szCs w:val="22"/>
          <w:vertAlign w:val="superscript"/>
        </w:rPr>
        <w:t>st</w:t>
      </w:r>
      <w:r w:rsidRPr="008A4190">
        <w:rPr>
          <w:rFonts w:asciiTheme="minorHAnsi" w:hAnsiTheme="minorHAnsi"/>
          <w:bCs/>
          <w:iCs/>
          <w:sz w:val="22"/>
          <w:szCs w:val="22"/>
        </w:rPr>
        <w:t xml:space="preserve"> edition)</w:t>
      </w:r>
      <w:r w:rsidRPr="008A4190">
        <w:rPr>
          <w:rFonts w:asciiTheme="minorHAnsi" w:hAnsiTheme="minorHAnsi"/>
          <w:sz w:val="22"/>
          <w:szCs w:val="22"/>
        </w:rPr>
        <w:t>.</w:t>
      </w:r>
    </w:p>
    <w:p w14:paraId="3147EE11"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Member of International Scientific Committees for numerous conferences such as </w:t>
      </w:r>
    </w:p>
    <w:p w14:paraId="5324ABFD" w14:textId="31A2AB73" w:rsidR="00E77443" w:rsidRDefault="00F61526" w:rsidP="00E77443">
      <w:pPr>
        <w:pStyle w:val="ListParagraph"/>
        <w:numPr>
          <w:ilvl w:val="1"/>
          <w:numId w:val="38"/>
        </w:numPr>
        <w:spacing w:before="100" w:beforeAutospacing="1" w:after="100" w:afterAutospacing="1" w:line="240" w:lineRule="auto"/>
        <w:rPr>
          <w:rFonts w:asciiTheme="minorHAnsi" w:hAnsiTheme="minorHAnsi"/>
          <w:sz w:val="22"/>
          <w:szCs w:val="22"/>
        </w:rPr>
      </w:pPr>
      <w:r>
        <w:rPr>
          <w:rFonts w:asciiTheme="minorHAnsi" w:hAnsiTheme="minorHAnsi"/>
          <w:sz w:val="22"/>
          <w:szCs w:val="22"/>
        </w:rPr>
        <w:t>Colloids2010 (L</w:t>
      </w:r>
      <w:r w:rsidR="00E77443">
        <w:rPr>
          <w:rFonts w:asciiTheme="minorHAnsi" w:hAnsiTheme="minorHAnsi"/>
          <w:sz w:val="22"/>
          <w:szCs w:val="22"/>
        </w:rPr>
        <w:t>ondon</w:t>
      </w:r>
      <w:r>
        <w:rPr>
          <w:rFonts w:asciiTheme="minorHAnsi" w:hAnsiTheme="minorHAnsi"/>
          <w:sz w:val="22"/>
          <w:szCs w:val="22"/>
        </w:rPr>
        <w:t>, 2010)</w:t>
      </w:r>
      <w:r w:rsidR="00E77443">
        <w:rPr>
          <w:rFonts w:asciiTheme="minorHAnsi" w:hAnsiTheme="minorHAnsi"/>
          <w:sz w:val="22"/>
          <w:szCs w:val="22"/>
        </w:rPr>
        <w:t>; C</w:t>
      </w:r>
      <w:r w:rsidR="00843D7A">
        <w:rPr>
          <w:rFonts w:asciiTheme="minorHAnsi" w:hAnsiTheme="minorHAnsi"/>
          <w:sz w:val="22"/>
          <w:szCs w:val="22"/>
        </w:rPr>
        <w:t>olloids2017 (Manchester, 2017)</w:t>
      </w:r>
      <w:r w:rsidR="00E77443">
        <w:rPr>
          <w:rFonts w:asciiTheme="minorHAnsi" w:hAnsiTheme="minorHAnsi"/>
          <w:sz w:val="22"/>
          <w:szCs w:val="22"/>
        </w:rPr>
        <w:t xml:space="preserve"> &amp; Colloids2020 (Liverpool, 2020);</w:t>
      </w:r>
    </w:p>
    <w:p w14:paraId="2F84C9F5" w14:textId="0AF7E17D"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EUChemS (Turkey, 2014; Seville 2016);</w:t>
      </w:r>
    </w:p>
    <w:p w14:paraId="1444964C"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9th International Symposium Polymer Therapeutics, Valencia May 2012 (and 8</w:t>
      </w:r>
      <w:r w:rsidRPr="008A4190">
        <w:rPr>
          <w:rFonts w:asciiTheme="minorHAnsi" w:hAnsiTheme="minorHAnsi"/>
          <w:sz w:val="22"/>
          <w:szCs w:val="22"/>
          <w:vertAlign w:val="superscript"/>
        </w:rPr>
        <w:t>th</w:t>
      </w:r>
      <w:r w:rsidRPr="008A4190">
        <w:rPr>
          <w:rFonts w:asciiTheme="minorHAnsi" w:hAnsiTheme="minorHAnsi"/>
          <w:sz w:val="22"/>
          <w:szCs w:val="22"/>
        </w:rPr>
        <w:t>, 2010; 7</w:t>
      </w:r>
      <w:r w:rsidRPr="008A4190">
        <w:rPr>
          <w:rFonts w:asciiTheme="minorHAnsi" w:hAnsiTheme="minorHAnsi"/>
          <w:sz w:val="22"/>
          <w:szCs w:val="22"/>
          <w:vertAlign w:val="superscript"/>
        </w:rPr>
        <w:t>th</w:t>
      </w:r>
      <w:r w:rsidRPr="008A4190">
        <w:rPr>
          <w:rFonts w:asciiTheme="minorHAnsi" w:hAnsiTheme="minorHAnsi"/>
          <w:sz w:val="22"/>
          <w:szCs w:val="22"/>
        </w:rPr>
        <w:t>, 2008);</w:t>
      </w:r>
    </w:p>
    <w:p w14:paraId="2646905E" w14:textId="20B3F5EA"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Secrets of Formulation</w:t>
      </w:r>
      <w:r w:rsidR="00E77443">
        <w:rPr>
          <w:rFonts w:asciiTheme="minorHAnsi" w:hAnsiTheme="minorHAnsi"/>
          <w:sz w:val="22"/>
          <w:szCs w:val="22"/>
        </w:rPr>
        <w:t xml:space="preserve"> (</w:t>
      </w:r>
      <w:r w:rsidRPr="008A4190">
        <w:rPr>
          <w:rFonts w:asciiTheme="minorHAnsi" w:hAnsiTheme="minorHAnsi"/>
          <w:sz w:val="22"/>
          <w:szCs w:val="22"/>
        </w:rPr>
        <w:t>London 2011</w:t>
      </w:r>
      <w:r w:rsidR="00E77443">
        <w:rPr>
          <w:rFonts w:asciiTheme="minorHAnsi" w:hAnsiTheme="minorHAnsi"/>
          <w:sz w:val="22"/>
          <w:szCs w:val="22"/>
        </w:rPr>
        <w:t>)</w:t>
      </w:r>
      <w:r w:rsidRPr="008A4190">
        <w:rPr>
          <w:rFonts w:asciiTheme="minorHAnsi" w:hAnsiTheme="minorHAnsi"/>
          <w:sz w:val="22"/>
          <w:szCs w:val="22"/>
        </w:rPr>
        <w:t>;</w:t>
      </w:r>
    </w:p>
    <w:p w14:paraId="7C1D26CF"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Macro2010 IUPAC World Polymer Congress, Glasgow, July 2010;</w:t>
      </w:r>
    </w:p>
    <w:p w14:paraId="0566CA0A" w14:textId="6128241A"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1</w:t>
      </w:r>
      <w:r w:rsidRPr="008A4190">
        <w:rPr>
          <w:rFonts w:asciiTheme="minorHAnsi" w:hAnsiTheme="minorHAnsi"/>
          <w:sz w:val="22"/>
          <w:szCs w:val="22"/>
          <w:vertAlign w:val="superscript"/>
        </w:rPr>
        <w:t>st</w:t>
      </w:r>
      <w:r w:rsidRPr="008A4190">
        <w:rPr>
          <w:rFonts w:asciiTheme="minorHAnsi" w:hAnsiTheme="minorHAnsi"/>
          <w:sz w:val="22"/>
          <w:szCs w:val="22"/>
        </w:rPr>
        <w:t>, 2</w:t>
      </w:r>
      <w:r w:rsidRPr="008A4190">
        <w:rPr>
          <w:rFonts w:asciiTheme="minorHAnsi" w:hAnsiTheme="minorHAnsi"/>
          <w:sz w:val="22"/>
          <w:szCs w:val="22"/>
          <w:vertAlign w:val="superscript"/>
        </w:rPr>
        <w:t>nd</w:t>
      </w:r>
      <w:r w:rsidRPr="008A4190">
        <w:rPr>
          <w:rFonts w:asciiTheme="minorHAnsi" w:hAnsiTheme="minorHAnsi"/>
          <w:sz w:val="22"/>
          <w:szCs w:val="22"/>
        </w:rPr>
        <w:t xml:space="preserve"> and 3</w:t>
      </w:r>
      <w:r w:rsidRPr="008A4190">
        <w:rPr>
          <w:rFonts w:asciiTheme="minorHAnsi" w:hAnsiTheme="minorHAnsi"/>
          <w:sz w:val="22"/>
          <w:szCs w:val="22"/>
          <w:vertAlign w:val="superscript"/>
        </w:rPr>
        <w:t>rd</w:t>
      </w:r>
      <w:r w:rsidRPr="008A4190">
        <w:rPr>
          <w:rFonts w:asciiTheme="minorHAnsi" w:hAnsiTheme="minorHAnsi"/>
          <w:sz w:val="22"/>
          <w:szCs w:val="22"/>
        </w:rPr>
        <w:t xml:space="preserve"> ESF Summer Schools in Nanomedicine (Cardiff, 2007, Lisbon 2009 and Croatia 2013 respectively);</w:t>
      </w:r>
    </w:p>
    <w:p w14:paraId="53619868"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Resonance Techniques in Colloid Science, Manchester, 2003; </w:t>
      </w:r>
    </w:p>
    <w:p w14:paraId="62209F27"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Colloids in the Body”, SCI London, 2007;</w:t>
      </w:r>
    </w:p>
    <w:p w14:paraId="18867F0D"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IACIS2000, Bristol, 2000;</w:t>
      </w:r>
    </w:p>
    <w:p w14:paraId="7AC4CE11"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Diffusion in Heterogeneous Media, SCI London, 1998;</w:t>
      </w:r>
    </w:p>
    <w:p w14:paraId="6B2252CA"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Polymers at Interfaces, Bristol 1993</w:t>
      </w:r>
    </w:p>
    <w:p w14:paraId="1ECF0FE3"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sz w:val="22"/>
          <w:szCs w:val="22"/>
        </w:rPr>
      </w:pPr>
      <w:r w:rsidRPr="008A4190">
        <w:rPr>
          <w:rFonts w:asciiTheme="minorHAnsi" w:hAnsiTheme="minorHAnsi"/>
          <w:sz w:val="22"/>
          <w:szCs w:val="22"/>
        </w:rPr>
        <w:t xml:space="preserve">Frequent referee for EPSRC &amp; BBSRC, and numerous scientific journals (Macromolecules, J. Phys. Chem., Langmuir, Biomacromolecules, Polymer, J. Coll. Int. Sci., Soft Matter, Colloids and Surfaces, </w:t>
      </w:r>
      <w:r w:rsidRPr="008A4190">
        <w:rPr>
          <w:rFonts w:asciiTheme="minorHAnsi" w:hAnsiTheme="minorHAnsi"/>
          <w:i/>
          <w:iCs/>
          <w:sz w:val="22"/>
          <w:szCs w:val="22"/>
        </w:rPr>
        <w:t>etc</w:t>
      </w:r>
      <w:r w:rsidRPr="008A4190">
        <w:rPr>
          <w:rFonts w:asciiTheme="minorHAnsi" w:hAnsiTheme="minorHAnsi"/>
          <w:sz w:val="22"/>
          <w:szCs w:val="22"/>
        </w:rPr>
        <w:t>.),</w:t>
      </w:r>
    </w:p>
    <w:p w14:paraId="08A13EBA"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Internal or external examiner for M.Sc. and Ph.D. students in a number of UK and overseas Universities</w:t>
      </w:r>
    </w:p>
    <w:p w14:paraId="2CF00F15"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Barcelona (2010);</w:t>
      </w:r>
    </w:p>
    <w:p w14:paraId="107F643C"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Bath (2015);</w:t>
      </w:r>
    </w:p>
    <w:p w14:paraId="02350FD7" w14:textId="7D662394"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Bristol (1999, 2001, 2004, 2005, 2006, 2010, 2011, 2012, 2013</w:t>
      </w:r>
      <w:r w:rsidR="00D60682">
        <w:rPr>
          <w:rFonts w:asciiTheme="minorHAnsi" w:hAnsiTheme="minorHAnsi"/>
          <w:bCs/>
          <w:iCs/>
          <w:sz w:val="22"/>
          <w:szCs w:val="22"/>
        </w:rPr>
        <w:t>, 2018</w:t>
      </w:r>
      <w:r w:rsidR="00996B98">
        <w:rPr>
          <w:rFonts w:asciiTheme="minorHAnsi" w:hAnsiTheme="minorHAnsi"/>
          <w:bCs/>
          <w:iCs/>
          <w:sz w:val="22"/>
          <w:szCs w:val="22"/>
        </w:rPr>
        <w:t>, 2019</w:t>
      </w:r>
      <w:r w:rsidRPr="008A4190">
        <w:rPr>
          <w:rFonts w:asciiTheme="minorHAnsi" w:hAnsiTheme="minorHAnsi"/>
          <w:bCs/>
          <w:iCs/>
          <w:sz w:val="22"/>
          <w:szCs w:val="22"/>
        </w:rPr>
        <w:t>);</w:t>
      </w:r>
    </w:p>
    <w:p w14:paraId="48AD6DDE"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Cardiff (1998 onwards);</w:t>
      </w:r>
    </w:p>
    <w:p w14:paraId="4627B5AF" w14:textId="12C6588F" w:rsidR="00A16FA7" w:rsidRDefault="00A16FA7"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Pr>
          <w:rFonts w:asciiTheme="minorHAnsi" w:hAnsiTheme="minorHAnsi"/>
          <w:bCs/>
          <w:iCs/>
          <w:sz w:val="22"/>
          <w:szCs w:val="22"/>
        </w:rPr>
        <w:t>Dublin (2016);</w:t>
      </w:r>
    </w:p>
    <w:p w14:paraId="405CB16C" w14:textId="7C71C3B3"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East Anglia (2003);</w:t>
      </w:r>
    </w:p>
    <w:p w14:paraId="3F0F4990" w14:textId="66ECF553"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lastRenderedPageBreak/>
        <w:t>Greenwich (2002, 2007</w:t>
      </w:r>
      <w:r w:rsidR="00996B98">
        <w:rPr>
          <w:rFonts w:asciiTheme="minorHAnsi" w:hAnsiTheme="minorHAnsi"/>
          <w:bCs/>
          <w:iCs/>
          <w:sz w:val="22"/>
          <w:szCs w:val="22"/>
        </w:rPr>
        <w:t xml:space="preserve"> and each year since joining</w:t>
      </w:r>
      <w:r w:rsidRPr="008A4190">
        <w:rPr>
          <w:rFonts w:asciiTheme="minorHAnsi" w:hAnsiTheme="minorHAnsi"/>
          <w:bCs/>
          <w:iCs/>
          <w:sz w:val="22"/>
          <w:szCs w:val="22"/>
        </w:rPr>
        <w:t xml:space="preserve">); </w:t>
      </w:r>
    </w:p>
    <w:p w14:paraId="4885DE2C" w14:textId="6F72162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Imperial College (2011</w:t>
      </w:r>
      <w:r w:rsidR="00F61526">
        <w:rPr>
          <w:rFonts w:asciiTheme="minorHAnsi" w:hAnsiTheme="minorHAnsi"/>
          <w:bCs/>
          <w:iCs/>
          <w:sz w:val="22"/>
          <w:szCs w:val="22"/>
        </w:rPr>
        <w:t>, 2018</w:t>
      </w:r>
      <w:r w:rsidRPr="008A4190">
        <w:rPr>
          <w:rFonts w:asciiTheme="minorHAnsi" w:hAnsiTheme="minorHAnsi"/>
          <w:bCs/>
          <w:iCs/>
          <w:sz w:val="22"/>
          <w:szCs w:val="22"/>
        </w:rPr>
        <w:t xml:space="preserve">); </w:t>
      </w:r>
    </w:p>
    <w:p w14:paraId="52A9150D"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Kent (2013);</w:t>
      </w:r>
    </w:p>
    <w:p w14:paraId="3B99701C" w14:textId="1BB4946B"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Kings College London (2009, 2011</w:t>
      </w:r>
      <w:r w:rsidR="00A65D83">
        <w:rPr>
          <w:rFonts w:asciiTheme="minorHAnsi" w:hAnsiTheme="minorHAnsi"/>
          <w:bCs/>
          <w:iCs/>
          <w:sz w:val="22"/>
          <w:szCs w:val="22"/>
        </w:rPr>
        <w:t>,2020</w:t>
      </w:r>
      <w:r w:rsidRPr="008A4190">
        <w:rPr>
          <w:rFonts w:asciiTheme="minorHAnsi" w:hAnsiTheme="minorHAnsi"/>
          <w:bCs/>
          <w:iCs/>
          <w:sz w:val="22"/>
          <w:szCs w:val="22"/>
        </w:rPr>
        <w:t>);</w:t>
      </w:r>
    </w:p>
    <w:p w14:paraId="1D256459" w14:textId="5B0E5CED" w:rsidR="00843D7A" w:rsidRDefault="00843D7A"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Pr>
          <w:rFonts w:asciiTheme="minorHAnsi" w:hAnsiTheme="minorHAnsi"/>
          <w:bCs/>
          <w:iCs/>
          <w:sz w:val="22"/>
          <w:szCs w:val="22"/>
        </w:rPr>
        <w:t>Kuwait (2016</w:t>
      </w:r>
      <w:r w:rsidR="00573E96">
        <w:rPr>
          <w:rFonts w:asciiTheme="minorHAnsi" w:hAnsiTheme="minorHAnsi"/>
          <w:bCs/>
          <w:iCs/>
          <w:sz w:val="22"/>
          <w:szCs w:val="22"/>
        </w:rPr>
        <w:t>, 2018</w:t>
      </w:r>
      <w:r>
        <w:rPr>
          <w:rFonts w:asciiTheme="minorHAnsi" w:hAnsiTheme="minorHAnsi"/>
          <w:bCs/>
          <w:iCs/>
          <w:sz w:val="22"/>
          <w:szCs w:val="22"/>
        </w:rPr>
        <w:t>);</w:t>
      </w:r>
    </w:p>
    <w:p w14:paraId="086EBA97" w14:textId="5002818E"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Leeds (2009,2011</w:t>
      </w:r>
      <w:r w:rsidR="00A16FA7">
        <w:rPr>
          <w:rFonts w:asciiTheme="minorHAnsi" w:hAnsiTheme="minorHAnsi"/>
          <w:bCs/>
          <w:iCs/>
          <w:sz w:val="22"/>
          <w:szCs w:val="22"/>
        </w:rPr>
        <w:t>,</w:t>
      </w:r>
      <w:r w:rsidR="00A16FA7" w:rsidRPr="00996B98">
        <w:rPr>
          <w:rFonts w:asciiTheme="minorHAnsi" w:hAnsiTheme="minorHAnsi"/>
          <w:bCs/>
          <w:iCs/>
          <w:sz w:val="22"/>
          <w:szCs w:val="22"/>
        </w:rPr>
        <w:t xml:space="preserve"> 2017</w:t>
      </w:r>
      <w:r w:rsidR="00996B98">
        <w:rPr>
          <w:rFonts w:asciiTheme="minorHAnsi" w:hAnsiTheme="minorHAnsi"/>
          <w:bCs/>
          <w:iCs/>
          <w:sz w:val="22"/>
          <w:szCs w:val="22"/>
        </w:rPr>
        <w:t>, 2019</w:t>
      </w:r>
      <w:r w:rsidRPr="008A4190">
        <w:rPr>
          <w:rFonts w:asciiTheme="minorHAnsi" w:hAnsiTheme="minorHAnsi"/>
          <w:bCs/>
          <w:iCs/>
          <w:sz w:val="22"/>
          <w:szCs w:val="22"/>
        </w:rPr>
        <w:t xml:space="preserve">); </w:t>
      </w:r>
    </w:p>
    <w:p w14:paraId="1AF8F339"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Lund (2005, 2014);</w:t>
      </w:r>
    </w:p>
    <w:p w14:paraId="61541438" w14:textId="2FDA7546" w:rsidR="00843D7A" w:rsidRDefault="00843D7A"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Pr>
          <w:rFonts w:asciiTheme="minorHAnsi" w:hAnsiTheme="minorHAnsi"/>
          <w:bCs/>
          <w:iCs/>
          <w:sz w:val="22"/>
          <w:szCs w:val="22"/>
        </w:rPr>
        <w:t>Malta (2016);</w:t>
      </w:r>
    </w:p>
    <w:p w14:paraId="5B97864E" w14:textId="71988B65"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Melbourne (1999</w:t>
      </w:r>
      <w:r w:rsidR="00843D7A">
        <w:rPr>
          <w:rFonts w:asciiTheme="minorHAnsi" w:hAnsiTheme="minorHAnsi"/>
          <w:bCs/>
          <w:iCs/>
          <w:sz w:val="22"/>
          <w:szCs w:val="22"/>
        </w:rPr>
        <w:t xml:space="preserve"> and 2017</w:t>
      </w:r>
      <w:r w:rsidRPr="008A4190">
        <w:rPr>
          <w:rFonts w:asciiTheme="minorHAnsi" w:hAnsiTheme="minorHAnsi"/>
          <w:bCs/>
          <w:iCs/>
          <w:sz w:val="22"/>
          <w:szCs w:val="22"/>
        </w:rPr>
        <w:t>);</w:t>
      </w:r>
    </w:p>
    <w:p w14:paraId="5F084BCE" w14:textId="56C5F774" w:rsidR="00C4508B"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NEWI (2008, 2016)</w:t>
      </w:r>
      <w:r w:rsidR="00843D7A">
        <w:rPr>
          <w:rFonts w:asciiTheme="minorHAnsi" w:hAnsiTheme="minorHAnsi"/>
          <w:bCs/>
          <w:iCs/>
          <w:sz w:val="22"/>
          <w:szCs w:val="22"/>
        </w:rPr>
        <w:t>;</w:t>
      </w:r>
    </w:p>
    <w:p w14:paraId="03B30A2A" w14:textId="6B70A46A" w:rsidR="00F61526" w:rsidRPr="008A4190" w:rsidRDefault="00F61526"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Pr>
          <w:rFonts w:asciiTheme="minorHAnsi" w:hAnsiTheme="minorHAnsi"/>
          <w:bCs/>
          <w:iCs/>
          <w:sz w:val="22"/>
          <w:szCs w:val="22"/>
        </w:rPr>
        <w:t>Newcastle (2018)</w:t>
      </w:r>
      <w:r w:rsidR="00C53D77">
        <w:rPr>
          <w:rFonts w:asciiTheme="minorHAnsi" w:hAnsiTheme="minorHAnsi"/>
          <w:bCs/>
          <w:iCs/>
          <w:sz w:val="22"/>
          <w:szCs w:val="22"/>
        </w:rPr>
        <w:t>;</w:t>
      </w:r>
    </w:p>
    <w:p w14:paraId="5C510622" w14:textId="72122348"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Stockholm (2006</w:t>
      </w:r>
      <w:r w:rsidR="00F61526">
        <w:rPr>
          <w:rFonts w:asciiTheme="minorHAnsi" w:hAnsiTheme="minorHAnsi"/>
          <w:bCs/>
          <w:iCs/>
          <w:sz w:val="22"/>
          <w:szCs w:val="22"/>
        </w:rPr>
        <w:t xml:space="preserve">, </w:t>
      </w:r>
      <w:r w:rsidR="00843D7A">
        <w:rPr>
          <w:rFonts w:asciiTheme="minorHAnsi" w:hAnsiTheme="minorHAnsi"/>
          <w:bCs/>
          <w:iCs/>
          <w:sz w:val="22"/>
          <w:szCs w:val="22"/>
        </w:rPr>
        <w:t>2017</w:t>
      </w:r>
      <w:r w:rsidR="00F61526">
        <w:rPr>
          <w:rFonts w:asciiTheme="minorHAnsi" w:hAnsiTheme="minorHAnsi"/>
          <w:bCs/>
          <w:iCs/>
          <w:sz w:val="22"/>
          <w:szCs w:val="22"/>
        </w:rPr>
        <w:t>, 2018</w:t>
      </w:r>
      <w:r w:rsidR="00C53D77">
        <w:rPr>
          <w:rFonts w:asciiTheme="minorHAnsi" w:hAnsiTheme="minorHAnsi"/>
          <w:bCs/>
          <w:iCs/>
          <w:sz w:val="22"/>
          <w:szCs w:val="22"/>
        </w:rPr>
        <w:t>);</w:t>
      </w:r>
    </w:p>
    <w:p w14:paraId="2B654090" w14:textId="47799C79" w:rsidR="00C4508B"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Sheffield (2014)</w:t>
      </w:r>
      <w:r w:rsidR="00C53D77">
        <w:rPr>
          <w:rFonts w:asciiTheme="minorHAnsi" w:hAnsiTheme="minorHAnsi"/>
          <w:bCs/>
          <w:iCs/>
          <w:sz w:val="22"/>
          <w:szCs w:val="22"/>
        </w:rPr>
        <w:t>, and,</w:t>
      </w:r>
    </w:p>
    <w:p w14:paraId="1F74A03B" w14:textId="30E2DEE8" w:rsidR="00C53D77" w:rsidRDefault="00C53D77"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Pr>
          <w:rFonts w:asciiTheme="minorHAnsi" w:hAnsiTheme="minorHAnsi"/>
          <w:bCs/>
          <w:iCs/>
          <w:sz w:val="22"/>
          <w:szCs w:val="22"/>
        </w:rPr>
        <w:t>University of New South Wales (2018).</w:t>
      </w:r>
    </w:p>
    <w:p w14:paraId="0A8E403A" w14:textId="77777777" w:rsidR="00C53D77" w:rsidRPr="008A4190" w:rsidRDefault="00C53D77" w:rsidP="00C53D77">
      <w:pPr>
        <w:pStyle w:val="ListParagraph"/>
        <w:spacing w:before="100" w:beforeAutospacing="1" w:after="100" w:afterAutospacing="1" w:line="240" w:lineRule="auto"/>
        <w:ind w:left="1440"/>
        <w:rPr>
          <w:rFonts w:asciiTheme="minorHAnsi" w:hAnsiTheme="minorHAnsi"/>
          <w:bCs/>
          <w:iCs/>
          <w:sz w:val="22"/>
          <w:szCs w:val="22"/>
        </w:rPr>
      </w:pPr>
    </w:p>
    <w:p w14:paraId="666A919A" w14:textId="77777777" w:rsidR="00C4508B" w:rsidRPr="008A4190" w:rsidRDefault="00C4508B" w:rsidP="00C4508B">
      <w:pPr>
        <w:pStyle w:val="ListParagraph"/>
        <w:numPr>
          <w:ilvl w:val="0"/>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 xml:space="preserve">Public Communication of Science activities include </w:t>
      </w:r>
    </w:p>
    <w:p w14:paraId="2160B11D"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 xml:space="preserve">Radio Wales Science Café Interview on Nanotechnology &amp; neutron scattering, </w:t>
      </w:r>
      <w:r w:rsidRPr="008A4190">
        <w:rPr>
          <w:rFonts w:asciiTheme="minorHAnsi" w:hAnsiTheme="minorHAnsi"/>
          <w:iCs/>
          <w:sz w:val="22"/>
          <w:szCs w:val="22"/>
        </w:rPr>
        <w:t>(</w:t>
      </w:r>
      <w:r w:rsidRPr="008A4190">
        <w:rPr>
          <w:rFonts w:asciiTheme="minorHAnsi" w:hAnsiTheme="minorHAnsi"/>
          <w:bCs/>
          <w:iCs/>
          <w:sz w:val="22"/>
          <w:szCs w:val="22"/>
        </w:rPr>
        <w:t>21</w:t>
      </w:r>
      <w:r w:rsidRPr="008A4190">
        <w:rPr>
          <w:rFonts w:asciiTheme="minorHAnsi" w:hAnsiTheme="minorHAnsi"/>
          <w:bCs/>
          <w:iCs/>
          <w:sz w:val="22"/>
          <w:szCs w:val="22"/>
          <w:vertAlign w:val="superscript"/>
        </w:rPr>
        <w:t>st</w:t>
      </w:r>
      <w:r w:rsidRPr="008A4190">
        <w:rPr>
          <w:rFonts w:asciiTheme="minorHAnsi" w:hAnsiTheme="minorHAnsi"/>
          <w:bCs/>
          <w:iCs/>
          <w:sz w:val="22"/>
          <w:szCs w:val="22"/>
        </w:rPr>
        <w:t xml:space="preserve"> Nov. 2008</w:t>
      </w:r>
      <w:r w:rsidRPr="008A4190">
        <w:rPr>
          <w:rFonts w:asciiTheme="minorHAnsi" w:hAnsiTheme="minorHAnsi"/>
          <w:iCs/>
          <w:sz w:val="22"/>
          <w:szCs w:val="22"/>
        </w:rPr>
        <w:t>);</w:t>
      </w:r>
    </w:p>
    <w:p w14:paraId="15777C28"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Journey through ISIS – one of my experiments at ISIS was profiled in this web and print document from conception to execution through to publication, to demonstrate how research conducted at ISIS has an impact in the UK</w:t>
      </w:r>
      <w:r w:rsidRPr="008A4190">
        <w:rPr>
          <w:rStyle w:val="FootnoteReference"/>
          <w:rFonts w:asciiTheme="minorHAnsi" w:hAnsiTheme="minorHAnsi"/>
          <w:bCs/>
          <w:iCs/>
          <w:sz w:val="22"/>
          <w:szCs w:val="22"/>
        </w:rPr>
        <w:footnoteReference w:id="5"/>
      </w:r>
      <w:r w:rsidRPr="008A4190">
        <w:rPr>
          <w:rFonts w:asciiTheme="minorHAnsi" w:hAnsiTheme="minorHAnsi"/>
          <w:bCs/>
          <w:iCs/>
          <w:sz w:val="22"/>
          <w:szCs w:val="22"/>
        </w:rPr>
        <w:t>;</w:t>
      </w:r>
    </w:p>
    <w:p w14:paraId="23E2BD1C" w14:textId="77777777"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EPSRC-supported presence at The National Eisteddfod of Wales (Blaenau Gwent, July 2010);</w:t>
      </w:r>
    </w:p>
    <w:p w14:paraId="4C7DA5F3" w14:textId="5BFDD468" w:rsidR="00C4508B" w:rsidRPr="008A4190" w:rsidRDefault="00C4508B" w:rsidP="00C4508B">
      <w:pPr>
        <w:pStyle w:val="ListParagraph"/>
        <w:numPr>
          <w:ilvl w:val="1"/>
          <w:numId w:val="38"/>
        </w:numPr>
        <w:spacing w:before="100" w:beforeAutospacing="1" w:after="100" w:afterAutospacing="1" w:line="240" w:lineRule="auto"/>
        <w:rPr>
          <w:rFonts w:asciiTheme="minorHAnsi" w:hAnsiTheme="minorHAnsi"/>
          <w:bCs/>
          <w:iCs/>
          <w:sz w:val="22"/>
          <w:szCs w:val="22"/>
        </w:rPr>
      </w:pPr>
      <w:r w:rsidRPr="008A4190">
        <w:rPr>
          <w:rFonts w:asciiTheme="minorHAnsi" w:hAnsiTheme="minorHAnsi"/>
          <w:bCs/>
          <w:iCs/>
          <w:sz w:val="22"/>
          <w:szCs w:val="22"/>
        </w:rPr>
        <w:t>Overseeing numerous Schools related activities (</w:t>
      </w:r>
      <w:r w:rsidRPr="008A4190">
        <w:rPr>
          <w:rFonts w:asciiTheme="minorHAnsi" w:hAnsiTheme="minorHAnsi"/>
          <w:sz w:val="22"/>
          <w:szCs w:val="22"/>
        </w:rPr>
        <w:t xml:space="preserve">development of e-learning materials, organising workshops for A level students, CPD training for teachers, </w:t>
      </w:r>
      <w:r w:rsidRPr="008A4190">
        <w:rPr>
          <w:rFonts w:asciiTheme="minorHAnsi" w:hAnsiTheme="minorHAnsi"/>
          <w:iCs/>
          <w:sz w:val="22"/>
          <w:szCs w:val="22"/>
        </w:rPr>
        <w:t>b</w:t>
      </w:r>
      <w:r w:rsidRPr="008A4190">
        <w:rPr>
          <w:rFonts w:asciiTheme="minorHAnsi" w:hAnsiTheme="minorHAnsi"/>
          <w:sz w:val="22"/>
          <w:szCs w:val="22"/>
        </w:rPr>
        <w:t xml:space="preserve">espoke interaction with local schools </w:t>
      </w:r>
      <w:r w:rsidRPr="008A4190">
        <w:rPr>
          <w:rFonts w:asciiTheme="minorHAnsi" w:hAnsiTheme="minorHAnsi"/>
          <w:i/>
          <w:sz w:val="22"/>
          <w:szCs w:val="22"/>
        </w:rPr>
        <w:t>etc</w:t>
      </w:r>
      <w:r w:rsidRPr="008A4190">
        <w:rPr>
          <w:rFonts w:asciiTheme="minorHAnsi" w:hAnsiTheme="minorHAnsi"/>
          <w:bCs/>
          <w:iCs/>
          <w:sz w:val="22"/>
          <w:szCs w:val="22"/>
        </w:rPr>
        <w:t>) under an Outreach and Engagement supervisory role, including line management of the RSC-funded Regional Coordinator for Wales, and related staff</w:t>
      </w:r>
      <w:r w:rsidR="00850D7D">
        <w:rPr>
          <w:rFonts w:asciiTheme="minorHAnsi" w:hAnsiTheme="minorHAnsi"/>
          <w:bCs/>
          <w:iCs/>
          <w:sz w:val="22"/>
          <w:szCs w:val="22"/>
        </w:rPr>
        <w:t>, whilst at Cardiff University</w:t>
      </w:r>
      <w:r w:rsidRPr="008A4190">
        <w:rPr>
          <w:rFonts w:asciiTheme="minorHAnsi" w:hAnsiTheme="minorHAnsi"/>
          <w:bCs/>
          <w:iCs/>
          <w:sz w:val="22"/>
          <w:szCs w:val="22"/>
        </w:rPr>
        <w:t xml:space="preserve">. </w:t>
      </w:r>
    </w:p>
    <w:p w14:paraId="41C6BB99" w14:textId="77777777" w:rsidR="00292BAD" w:rsidRDefault="00292BAD">
      <w:pPr>
        <w:overflowPunct/>
        <w:autoSpaceDE/>
        <w:autoSpaceDN/>
        <w:adjustRightInd/>
        <w:spacing w:line="240" w:lineRule="auto"/>
        <w:jc w:val="left"/>
        <w:textAlignment w:val="auto"/>
        <w:rPr>
          <w:rFonts w:asciiTheme="minorHAnsi" w:hAnsiTheme="minorHAnsi"/>
          <w:b/>
          <w:i/>
          <w:sz w:val="22"/>
          <w:szCs w:val="22"/>
        </w:rPr>
      </w:pPr>
      <w:r>
        <w:rPr>
          <w:rFonts w:asciiTheme="minorHAnsi" w:hAnsiTheme="minorHAnsi"/>
          <w:b/>
          <w:i/>
          <w:sz w:val="22"/>
          <w:szCs w:val="22"/>
        </w:rPr>
        <w:br w:type="page"/>
      </w:r>
    </w:p>
    <w:p w14:paraId="08569541" w14:textId="19C78B9B" w:rsidR="00C4508B" w:rsidRPr="00A16FA7" w:rsidRDefault="00C4508B" w:rsidP="00A16FA7">
      <w:pPr>
        <w:overflowPunct/>
        <w:autoSpaceDE/>
        <w:autoSpaceDN/>
        <w:adjustRightInd/>
        <w:spacing w:line="240" w:lineRule="auto"/>
        <w:jc w:val="left"/>
        <w:textAlignment w:val="auto"/>
        <w:rPr>
          <w:rFonts w:asciiTheme="minorHAnsi" w:hAnsiTheme="minorHAnsi"/>
          <w:b/>
          <w:i/>
          <w:sz w:val="22"/>
          <w:szCs w:val="22"/>
        </w:rPr>
      </w:pPr>
      <w:r w:rsidRPr="008A4190">
        <w:rPr>
          <w:rFonts w:asciiTheme="minorHAnsi" w:hAnsiTheme="minorHAnsi"/>
          <w:b/>
          <w:i/>
          <w:sz w:val="22"/>
          <w:szCs w:val="22"/>
        </w:rPr>
        <w:lastRenderedPageBreak/>
        <w:t>Appendix 1</w:t>
      </w:r>
    </w:p>
    <w:p w14:paraId="79C6E9F9" w14:textId="77777777" w:rsidR="007C31B2" w:rsidRPr="008A4190" w:rsidRDefault="007C31B2" w:rsidP="007C31B2">
      <w:pPr>
        <w:tabs>
          <w:tab w:val="left" w:pos="180"/>
        </w:tabs>
        <w:spacing w:before="120" w:after="120" w:line="240" w:lineRule="auto"/>
        <w:ind w:left="709" w:hanging="709"/>
        <w:jc w:val="left"/>
        <w:rPr>
          <w:rFonts w:ascii="Calibri" w:hAnsi="Calibri"/>
          <w:sz w:val="22"/>
          <w:szCs w:val="22"/>
        </w:rPr>
      </w:pPr>
    </w:p>
    <w:p w14:paraId="17A72C67" w14:textId="77777777" w:rsidR="007660A6" w:rsidRPr="007F6C07" w:rsidRDefault="007660A6" w:rsidP="007660A6">
      <w:pPr>
        <w:pStyle w:val="BATitle"/>
        <w:numPr>
          <w:ilvl w:val="0"/>
          <w:numId w:val="46"/>
        </w:numPr>
        <w:autoSpaceDN w:val="0"/>
        <w:adjustRightInd w:val="0"/>
        <w:spacing w:before="120" w:after="120" w:line="240" w:lineRule="auto"/>
        <w:ind w:hanging="786"/>
        <w:jc w:val="left"/>
        <w:rPr>
          <w:rFonts w:asciiTheme="minorHAnsi" w:hAnsiTheme="minorHAnsi" w:cstheme="minorHAnsi"/>
          <w:bCs/>
          <w:i/>
          <w:color w:val="000000" w:themeColor="text1"/>
          <w:sz w:val="22"/>
          <w:szCs w:val="22"/>
        </w:rPr>
      </w:pPr>
      <w:bookmarkStart w:id="0" w:name="_Ref506370498"/>
      <w:r w:rsidRPr="003C3EE4">
        <w:rPr>
          <w:rFonts w:asciiTheme="minorHAnsi" w:hAnsiTheme="minorHAnsi" w:cstheme="minorHAnsi"/>
          <w:b/>
          <w:bCs/>
          <w:sz w:val="22"/>
          <w:szCs w:val="22"/>
          <w:lang w:val="en-GB"/>
        </w:rPr>
        <w:t>pH-Dependent Chiral Recognition of D- and L-Arginine Derived Polyamidoamino acids by Self-assembled Sodium Deoxycholate</w:t>
      </w:r>
      <w:r w:rsidRPr="003C3EE4">
        <w:rPr>
          <w:rFonts w:asciiTheme="minorHAnsi" w:hAnsiTheme="minorHAnsi" w:cstheme="minorHAnsi"/>
          <w:sz w:val="22"/>
          <w:szCs w:val="22"/>
          <w:lang w:val="en-GB"/>
        </w:rPr>
        <w:t xml:space="preserve"> </w:t>
      </w:r>
      <w:r w:rsidRPr="001B3A63">
        <w:rPr>
          <w:rFonts w:asciiTheme="minorHAnsi" w:hAnsiTheme="minorHAnsi" w:cstheme="minorHAnsi"/>
          <w:color w:val="000000" w:themeColor="text1"/>
          <w:sz w:val="22"/>
          <w:szCs w:val="22"/>
        </w:rPr>
        <w:t>Federica Lazzari, Bruce D Alexander, Robert M Dalgliesh, Jenny Alongi, Elisabetta Ranucci, Paolo Ferruti</w:t>
      </w:r>
      <w:r>
        <w:rPr>
          <w:rFonts w:asciiTheme="minorHAnsi" w:hAnsiTheme="minorHAnsi" w:cstheme="minorHAnsi"/>
          <w:color w:val="000000" w:themeColor="text1"/>
          <w:sz w:val="22"/>
          <w:szCs w:val="22"/>
        </w:rPr>
        <w:t xml:space="preserve"> and </w:t>
      </w:r>
      <w:r w:rsidRPr="001B3A63">
        <w:rPr>
          <w:rFonts w:asciiTheme="minorHAnsi" w:hAnsiTheme="minorHAnsi" w:cstheme="minorHAnsi"/>
          <w:color w:val="000000" w:themeColor="text1"/>
          <w:sz w:val="22"/>
          <w:szCs w:val="22"/>
        </w:rPr>
        <w:t>Peter C Griffiths</w:t>
      </w:r>
      <w:r>
        <w:rPr>
          <w:rFonts w:asciiTheme="minorHAnsi" w:hAnsiTheme="minorHAnsi" w:cstheme="minorHAnsi"/>
          <w:color w:val="000000" w:themeColor="text1"/>
          <w:sz w:val="22"/>
          <w:szCs w:val="22"/>
        </w:rPr>
        <w:t xml:space="preserve"> </w:t>
      </w:r>
      <w:r w:rsidRPr="003C3EE4">
        <w:rPr>
          <w:rFonts w:asciiTheme="minorHAnsi" w:hAnsiTheme="minorHAnsi" w:cstheme="minorHAnsi"/>
          <w:i/>
          <w:iCs/>
          <w:color w:val="000000" w:themeColor="text1"/>
          <w:sz w:val="22"/>
          <w:szCs w:val="22"/>
        </w:rPr>
        <w:t>P</w:t>
      </w:r>
      <w:r>
        <w:rPr>
          <w:rFonts w:asciiTheme="minorHAnsi" w:hAnsiTheme="minorHAnsi" w:cstheme="minorHAnsi"/>
          <w:i/>
          <w:iCs/>
          <w:color w:val="000000" w:themeColor="text1"/>
          <w:sz w:val="22"/>
          <w:szCs w:val="22"/>
        </w:rPr>
        <w:t>o</w:t>
      </w:r>
      <w:r w:rsidRPr="003C3EE4">
        <w:rPr>
          <w:rFonts w:asciiTheme="minorHAnsi" w:hAnsiTheme="minorHAnsi" w:cstheme="minorHAnsi"/>
          <w:i/>
          <w:iCs/>
          <w:color w:val="000000" w:themeColor="text1"/>
          <w:sz w:val="22"/>
          <w:szCs w:val="22"/>
        </w:rPr>
        <w:t>lymers</w:t>
      </w:r>
      <w:r>
        <w:rPr>
          <w:rFonts w:asciiTheme="minorHAnsi" w:hAnsiTheme="minorHAnsi" w:cstheme="minorHAnsi"/>
          <w:color w:val="000000" w:themeColor="text1"/>
          <w:sz w:val="22"/>
          <w:szCs w:val="22"/>
          <w:vertAlign w:val="superscript"/>
        </w:rPr>
        <w:t xml:space="preserve"> </w:t>
      </w:r>
      <w:r>
        <w:rPr>
          <w:rFonts w:asciiTheme="minorHAnsi" w:hAnsiTheme="minorHAnsi" w:cstheme="minorHAnsi"/>
          <w:b/>
          <w:bCs/>
          <w:color w:val="000000" w:themeColor="text1"/>
          <w:sz w:val="22"/>
          <w:szCs w:val="22"/>
        </w:rPr>
        <w:t xml:space="preserve">2020, </w:t>
      </w:r>
      <w:r w:rsidRPr="005B4E50">
        <w:rPr>
          <w:rFonts w:asciiTheme="minorHAnsi" w:hAnsiTheme="minorHAnsi" w:cstheme="minorHAnsi"/>
          <w:color w:val="000000" w:themeColor="text1"/>
          <w:sz w:val="22"/>
          <w:szCs w:val="22"/>
        </w:rPr>
        <w:t>12(4)</w:t>
      </w:r>
      <w:r>
        <w:rPr>
          <w:rFonts w:asciiTheme="minorHAnsi" w:hAnsiTheme="minorHAnsi" w:cstheme="minorHAnsi"/>
          <w:color w:val="000000" w:themeColor="text1"/>
          <w:sz w:val="22"/>
          <w:szCs w:val="22"/>
        </w:rPr>
        <w:t xml:space="preserve">, 900 </w:t>
      </w:r>
    </w:p>
    <w:p w14:paraId="075DE40A" w14:textId="664CD2ED" w:rsidR="00A7362F" w:rsidRPr="007F7F72" w:rsidRDefault="00A7362F" w:rsidP="00A7362F">
      <w:pPr>
        <w:pStyle w:val="BATitle"/>
        <w:numPr>
          <w:ilvl w:val="0"/>
          <w:numId w:val="46"/>
        </w:numPr>
        <w:autoSpaceDN w:val="0"/>
        <w:adjustRightInd w:val="0"/>
        <w:spacing w:before="120" w:after="120" w:line="240" w:lineRule="auto"/>
        <w:ind w:left="788" w:hanging="788"/>
        <w:jc w:val="left"/>
        <w:rPr>
          <w:rFonts w:asciiTheme="minorHAnsi" w:hAnsiTheme="minorHAnsi" w:cstheme="minorHAnsi"/>
          <w:bCs/>
          <w:i/>
          <w:color w:val="000000" w:themeColor="text1"/>
          <w:sz w:val="22"/>
          <w:szCs w:val="22"/>
        </w:rPr>
      </w:pPr>
      <w:r w:rsidRPr="007F7F72">
        <w:rPr>
          <w:rFonts w:asciiTheme="minorHAnsi" w:hAnsiTheme="minorHAnsi" w:cstheme="minorHAnsi"/>
          <w:b/>
          <w:bCs/>
          <w:sz w:val="22"/>
          <w:szCs w:val="22"/>
        </w:rPr>
        <w:t xml:space="preserve">Auto-fluorescent PAMAM-based dendritic molecules: potential application in pharmaceutical science </w:t>
      </w:r>
      <w:r w:rsidRPr="007F7F72">
        <w:rPr>
          <w:rFonts w:asciiTheme="minorHAnsi" w:hAnsiTheme="minorHAnsi" w:cstheme="minorHAnsi"/>
          <w:sz w:val="22"/>
          <w:szCs w:val="22"/>
        </w:rPr>
        <w:t>Alaa El-Betany,</w:t>
      </w:r>
      <w:r>
        <w:rPr>
          <w:rFonts w:asciiTheme="minorHAnsi" w:hAnsiTheme="minorHAnsi" w:cstheme="minorHAnsi"/>
          <w:sz w:val="22"/>
          <w:szCs w:val="22"/>
          <w:vertAlign w:val="superscript"/>
        </w:rPr>
        <w:t xml:space="preserve"> </w:t>
      </w:r>
      <w:r w:rsidRPr="007F7F72">
        <w:rPr>
          <w:rFonts w:asciiTheme="minorHAnsi" w:hAnsiTheme="minorHAnsi" w:cstheme="minorHAnsi"/>
          <w:sz w:val="22"/>
          <w:szCs w:val="22"/>
        </w:rPr>
        <w:t>Elbadawy A. Kamoun,</w:t>
      </w:r>
      <w:r>
        <w:rPr>
          <w:rFonts w:asciiTheme="minorHAnsi" w:hAnsiTheme="minorHAnsi" w:cstheme="minorHAnsi"/>
          <w:sz w:val="22"/>
          <w:szCs w:val="22"/>
          <w:vertAlign w:val="superscript"/>
        </w:rPr>
        <w:t xml:space="preserve"> </w:t>
      </w:r>
      <w:r w:rsidRPr="007F7F72">
        <w:rPr>
          <w:rFonts w:asciiTheme="minorHAnsi" w:hAnsiTheme="minorHAnsi" w:cstheme="minorHAnsi"/>
          <w:sz w:val="22"/>
          <w:szCs w:val="22"/>
        </w:rPr>
        <w:t>Craig James,</w:t>
      </w:r>
      <w:r>
        <w:rPr>
          <w:rFonts w:asciiTheme="minorHAnsi" w:hAnsiTheme="minorHAnsi" w:cstheme="minorHAnsi"/>
          <w:sz w:val="22"/>
          <w:szCs w:val="22"/>
          <w:vertAlign w:val="superscript"/>
        </w:rPr>
        <w:t xml:space="preserve"> </w:t>
      </w:r>
      <w:r w:rsidRPr="007F7F72">
        <w:rPr>
          <w:rFonts w:asciiTheme="minorHAnsi" w:hAnsiTheme="minorHAnsi" w:cstheme="minorHAnsi"/>
          <w:sz w:val="22"/>
          <w:szCs w:val="22"/>
        </w:rPr>
        <w:t>Abdulhakim Jangher,</w:t>
      </w:r>
      <w:r>
        <w:rPr>
          <w:rFonts w:asciiTheme="minorHAnsi" w:hAnsiTheme="minorHAnsi" w:cstheme="minorHAnsi"/>
          <w:sz w:val="22"/>
          <w:szCs w:val="22"/>
          <w:vertAlign w:val="superscript"/>
        </w:rPr>
        <w:t xml:space="preserve"> </w:t>
      </w:r>
      <w:r w:rsidRPr="007F7F72">
        <w:rPr>
          <w:rFonts w:asciiTheme="minorHAnsi" w:hAnsiTheme="minorHAnsi" w:cstheme="minorHAnsi"/>
          <w:color w:val="141314"/>
          <w:sz w:val="22"/>
          <w:szCs w:val="22"/>
          <w:lang w:eastAsia="en-GB"/>
        </w:rPr>
        <w:t>Ghaith Al-Jayyouss,</w:t>
      </w:r>
      <w:r>
        <w:rPr>
          <w:rFonts w:asciiTheme="minorHAnsi" w:hAnsiTheme="minorHAnsi" w:cstheme="minorHAnsi"/>
          <w:color w:val="141314"/>
          <w:sz w:val="22"/>
          <w:szCs w:val="22"/>
          <w:vertAlign w:val="superscript"/>
          <w:lang w:eastAsia="en-GB"/>
        </w:rPr>
        <w:t xml:space="preserve"> </w:t>
      </w:r>
      <w:r w:rsidRPr="007F7F72">
        <w:rPr>
          <w:rFonts w:asciiTheme="minorHAnsi" w:hAnsiTheme="minorHAnsi" w:cstheme="minorHAnsi"/>
          <w:sz w:val="22"/>
          <w:szCs w:val="22"/>
        </w:rPr>
        <w:t>Peter Griffiths,</w:t>
      </w:r>
      <w:r>
        <w:rPr>
          <w:rFonts w:asciiTheme="minorHAnsi" w:hAnsiTheme="minorHAnsi" w:cstheme="minorHAnsi"/>
          <w:sz w:val="22"/>
          <w:szCs w:val="22"/>
          <w:vertAlign w:val="superscript"/>
        </w:rPr>
        <w:t xml:space="preserve"> </w:t>
      </w:r>
      <w:r w:rsidRPr="007F7F72">
        <w:rPr>
          <w:rFonts w:asciiTheme="minorHAnsi" w:hAnsiTheme="minorHAnsi" w:cstheme="minorHAnsi"/>
          <w:sz w:val="22"/>
          <w:szCs w:val="22"/>
        </w:rPr>
        <w:t>Neil McKeown</w:t>
      </w:r>
      <w:r>
        <w:rPr>
          <w:rFonts w:asciiTheme="minorHAnsi" w:hAnsiTheme="minorHAnsi" w:cstheme="minorHAnsi"/>
          <w:sz w:val="22"/>
          <w:szCs w:val="22"/>
          <w:vertAlign w:val="superscript"/>
        </w:rPr>
        <w:t xml:space="preserve"> </w:t>
      </w:r>
      <w:r w:rsidRPr="007F7F72">
        <w:rPr>
          <w:rFonts w:asciiTheme="minorHAnsi" w:hAnsiTheme="minorHAnsi" w:cstheme="minorHAnsi"/>
          <w:sz w:val="22"/>
          <w:szCs w:val="22"/>
        </w:rPr>
        <w:t xml:space="preserve">and Mark Gumbleton </w:t>
      </w:r>
      <w:r>
        <w:rPr>
          <w:rFonts w:asciiTheme="minorHAnsi" w:hAnsiTheme="minorHAnsi" w:cstheme="minorHAnsi"/>
          <w:i/>
          <w:iCs/>
          <w:sz w:val="22"/>
          <w:szCs w:val="22"/>
        </w:rPr>
        <w:t>I.J.P.</w:t>
      </w:r>
      <w:r>
        <w:rPr>
          <w:rFonts w:asciiTheme="minorHAnsi" w:hAnsiTheme="minorHAnsi" w:cstheme="minorHAnsi"/>
          <w:b/>
          <w:bCs/>
          <w:sz w:val="22"/>
          <w:szCs w:val="22"/>
        </w:rPr>
        <w:t xml:space="preserve"> 2020</w:t>
      </w:r>
      <w:r>
        <w:rPr>
          <w:rFonts w:asciiTheme="minorHAnsi" w:hAnsiTheme="minorHAnsi" w:cstheme="minorHAnsi"/>
          <w:sz w:val="22"/>
          <w:szCs w:val="22"/>
        </w:rPr>
        <w:t xml:space="preserve">, </w:t>
      </w:r>
      <w:r w:rsidR="007660A6" w:rsidRPr="007F6C07">
        <w:rPr>
          <w:rFonts w:asciiTheme="minorHAnsi" w:hAnsiTheme="minorHAnsi" w:cstheme="minorHAnsi"/>
          <w:sz w:val="22"/>
          <w:szCs w:val="22"/>
        </w:rPr>
        <w:t>579, 119187</w:t>
      </w:r>
      <w:r w:rsidR="007660A6">
        <w:rPr>
          <w:rFonts w:asciiTheme="minorHAnsi" w:hAnsiTheme="minorHAnsi" w:cstheme="minorHAnsi"/>
          <w:sz w:val="22"/>
          <w:szCs w:val="22"/>
        </w:rPr>
        <w:t xml:space="preserve"> </w:t>
      </w:r>
    </w:p>
    <w:p w14:paraId="38020337" w14:textId="77777777" w:rsidR="00A7362F" w:rsidRPr="0007356F" w:rsidRDefault="00A7362F" w:rsidP="00A7362F">
      <w:pPr>
        <w:pStyle w:val="BATitle"/>
        <w:numPr>
          <w:ilvl w:val="0"/>
          <w:numId w:val="46"/>
        </w:numPr>
        <w:autoSpaceDN w:val="0"/>
        <w:adjustRightInd w:val="0"/>
        <w:spacing w:before="120" w:after="120" w:line="240" w:lineRule="auto"/>
        <w:ind w:left="788" w:hanging="788"/>
        <w:jc w:val="left"/>
        <w:rPr>
          <w:rStyle w:val="Strong"/>
          <w:rFonts w:asciiTheme="minorHAnsi" w:hAnsiTheme="minorHAnsi" w:cstheme="minorHAnsi"/>
          <w:color w:val="000000" w:themeColor="text1"/>
          <w:sz w:val="22"/>
          <w:szCs w:val="22"/>
        </w:rPr>
      </w:pPr>
      <w:r w:rsidRPr="0007356F">
        <w:rPr>
          <w:rStyle w:val="Strong"/>
          <w:rFonts w:asciiTheme="minorHAnsi" w:hAnsiTheme="minorHAnsi" w:cstheme="minorHAnsi"/>
          <w:color w:val="000000" w:themeColor="text1"/>
          <w:sz w:val="22"/>
          <w:szCs w:val="22"/>
        </w:rPr>
        <w:t xml:space="preserve">Surfactant mediated adsorption of cationic polymers to anionic surfaces </w:t>
      </w:r>
      <w:r w:rsidRPr="00A7362F">
        <w:rPr>
          <w:rStyle w:val="Strong"/>
          <w:rFonts w:asciiTheme="minorHAnsi" w:hAnsiTheme="minorHAnsi" w:cstheme="minorHAnsi"/>
          <w:b w:val="0"/>
          <w:bCs w:val="0"/>
          <w:color w:val="000000" w:themeColor="text1"/>
          <w:sz w:val="22"/>
          <w:szCs w:val="22"/>
        </w:rPr>
        <w:t xml:space="preserve">Wasiu Abdullahi, Peter Griffiths and Martin Crossman </w:t>
      </w:r>
      <w:r w:rsidRPr="00A7362F">
        <w:rPr>
          <w:rStyle w:val="Strong"/>
          <w:rFonts w:asciiTheme="minorHAnsi" w:hAnsiTheme="minorHAnsi" w:cstheme="minorHAnsi"/>
          <w:b w:val="0"/>
          <w:bCs w:val="0"/>
          <w:i/>
          <w:color w:val="000000" w:themeColor="text1"/>
          <w:sz w:val="22"/>
          <w:szCs w:val="22"/>
        </w:rPr>
        <w:t>Polymers</w:t>
      </w:r>
      <w:r w:rsidRPr="003C3EE4">
        <w:rPr>
          <w:rStyle w:val="Strong"/>
          <w:rFonts w:asciiTheme="minorHAnsi" w:hAnsiTheme="minorHAnsi" w:cstheme="minorHAnsi"/>
          <w:i/>
          <w:color w:val="000000" w:themeColor="text1"/>
          <w:sz w:val="22"/>
          <w:szCs w:val="22"/>
        </w:rPr>
        <w:t xml:space="preserve"> </w:t>
      </w:r>
      <w:r w:rsidRPr="003C3EE4">
        <w:rPr>
          <w:rStyle w:val="Strong"/>
          <w:rFonts w:asciiTheme="minorHAnsi" w:hAnsiTheme="minorHAnsi" w:cstheme="minorHAnsi"/>
          <w:iCs/>
          <w:color w:val="000000" w:themeColor="text1"/>
          <w:sz w:val="22"/>
          <w:szCs w:val="22"/>
        </w:rPr>
        <w:t>2020</w:t>
      </w:r>
      <w:r w:rsidRPr="003C3EE4">
        <w:rPr>
          <w:rStyle w:val="Strong"/>
          <w:rFonts w:asciiTheme="minorHAnsi" w:hAnsiTheme="minorHAnsi" w:cstheme="minorHAnsi"/>
          <w:i/>
          <w:color w:val="000000" w:themeColor="text1"/>
          <w:sz w:val="22"/>
          <w:szCs w:val="22"/>
        </w:rPr>
        <w:t xml:space="preserve">, </w:t>
      </w:r>
      <w:r w:rsidRPr="003C3EE4">
        <w:rPr>
          <w:rStyle w:val="Strong"/>
          <w:rFonts w:asciiTheme="minorHAnsi" w:hAnsiTheme="minorHAnsi" w:cstheme="minorHAnsi"/>
          <w:iCs/>
          <w:color w:val="000000" w:themeColor="text1"/>
          <w:sz w:val="22"/>
          <w:szCs w:val="22"/>
        </w:rPr>
        <w:t>12(2), 287</w:t>
      </w:r>
      <w:r>
        <w:rPr>
          <w:rStyle w:val="Strong"/>
          <w:rFonts w:asciiTheme="minorHAnsi" w:hAnsiTheme="minorHAnsi" w:cstheme="minorHAnsi"/>
          <w:color w:val="000000" w:themeColor="text1"/>
          <w:sz w:val="22"/>
          <w:szCs w:val="22"/>
        </w:rPr>
        <w:t xml:space="preserve"> </w:t>
      </w:r>
    </w:p>
    <w:p w14:paraId="40421592" w14:textId="77777777" w:rsidR="00A7362F" w:rsidRPr="004F1CAA" w:rsidRDefault="00A7362F" w:rsidP="00A7362F">
      <w:pPr>
        <w:numPr>
          <w:ilvl w:val="0"/>
          <w:numId w:val="46"/>
        </w:numPr>
        <w:suppressAutoHyphens/>
        <w:overflowPunct/>
        <w:autoSpaceDN/>
        <w:adjustRightInd/>
        <w:spacing w:before="120" w:after="120" w:line="240" w:lineRule="auto"/>
        <w:ind w:left="788" w:hanging="788"/>
        <w:jc w:val="left"/>
        <w:textAlignment w:val="auto"/>
        <w:rPr>
          <w:rFonts w:asciiTheme="minorHAnsi" w:hAnsiTheme="minorHAnsi" w:cstheme="minorHAnsi"/>
          <w:b/>
          <w:sz w:val="22"/>
          <w:szCs w:val="22"/>
        </w:rPr>
      </w:pPr>
      <w:r w:rsidRPr="004F1CAA">
        <w:rPr>
          <w:rFonts w:asciiTheme="minorHAnsi" w:hAnsiTheme="minorHAnsi" w:cstheme="minorHAnsi"/>
          <w:b/>
          <w:bCs/>
          <w:sz w:val="22"/>
          <w:szCs w:val="22"/>
        </w:rPr>
        <w:t xml:space="preserve">Electrophoretic NMR characterisation of charged sidechain cationic polyelectrolytes and their interaction with anionic surfactants </w:t>
      </w:r>
      <w:r w:rsidRPr="004F1CAA">
        <w:rPr>
          <w:rFonts w:asciiTheme="minorHAnsi" w:hAnsiTheme="minorHAnsi" w:cstheme="minorHAnsi"/>
          <w:sz w:val="22"/>
          <w:szCs w:val="22"/>
        </w:rPr>
        <w:t xml:space="preserve">Leesa Patel, Omar Mansour, Martin Crossman and Peter Griffiths </w:t>
      </w:r>
      <w:r w:rsidRPr="004F1CAA">
        <w:rPr>
          <w:rFonts w:asciiTheme="minorHAnsi" w:hAnsiTheme="minorHAnsi" w:cstheme="minorHAnsi"/>
          <w:i/>
          <w:iCs/>
          <w:sz w:val="22"/>
          <w:szCs w:val="22"/>
        </w:rPr>
        <w:t xml:space="preserve">Langmuir </w:t>
      </w:r>
      <w:r w:rsidRPr="004F1CAA">
        <w:rPr>
          <w:rFonts w:asciiTheme="minorHAnsi" w:hAnsiTheme="minorHAnsi" w:cstheme="minorHAnsi"/>
          <w:b/>
          <w:bCs/>
          <w:color w:val="000000"/>
          <w:sz w:val="22"/>
          <w:szCs w:val="22"/>
          <w:shd w:val="clear" w:color="auto" w:fill="FFFFFF"/>
        </w:rPr>
        <w:t>2019</w:t>
      </w:r>
      <w:r w:rsidRPr="004F1CAA">
        <w:rPr>
          <w:rFonts w:asciiTheme="minorHAnsi" w:hAnsiTheme="minorHAnsi" w:cstheme="minorHAnsi"/>
          <w:color w:val="000000"/>
          <w:sz w:val="22"/>
          <w:szCs w:val="22"/>
          <w:shd w:val="clear" w:color="auto" w:fill="FFFFFF"/>
        </w:rPr>
        <w:t>, 35(28), 9233-9238</w:t>
      </w:r>
    </w:p>
    <w:p w14:paraId="61F2ABD5" w14:textId="286D426E" w:rsidR="00996B98" w:rsidRPr="00C55CDC" w:rsidRDefault="00996B98" w:rsidP="00A7362F">
      <w:pPr>
        <w:pStyle w:val="BBAuthorName"/>
        <w:numPr>
          <w:ilvl w:val="0"/>
          <w:numId w:val="46"/>
        </w:numPr>
        <w:spacing w:before="120" w:after="120" w:line="240" w:lineRule="auto"/>
        <w:ind w:left="788" w:hanging="788"/>
        <w:jc w:val="left"/>
        <w:rPr>
          <w:rFonts w:asciiTheme="minorHAnsi" w:hAnsiTheme="minorHAnsi" w:cstheme="minorHAnsi"/>
          <w:b/>
          <w:i w:val="0"/>
          <w:sz w:val="22"/>
          <w:szCs w:val="22"/>
        </w:rPr>
      </w:pPr>
      <w:r w:rsidRPr="00C55CDC">
        <w:rPr>
          <w:rFonts w:asciiTheme="minorHAnsi" w:hAnsiTheme="minorHAnsi" w:cstheme="minorHAnsi"/>
          <w:b/>
          <w:i w:val="0"/>
          <w:sz w:val="22"/>
          <w:szCs w:val="22"/>
        </w:rPr>
        <w:t xml:space="preserve">Surfactant modulated interactions of hydrophobically modified ethoxylated urethane (HEUR) polymers with penetrable surfaces </w:t>
      </w:r>
      <w:bookmarkEnd w:id="0"/>
      <w:r w:rsidRPr="00C55CDC">
        <w:rPr>
          <w:rFonts w:asciiTheme="minorHAnsi" w:hAnsiTheme="minorHAnsi" w:cstheme="minorHAnsi"/>
          <w:sz w:val="22"/>
          <w:szCs w:val="22"/>
          <w:lang w:val="en-GB" w:eastAsia="en-GB"/>
        </w:rPr>
        <w:t xml:space="preserve">Mervat S. Ibrahim, Stephen King, Martin Murray, Agnieszka Szczygiel, Bruce D. Alexander, and Peter C. Griffiths   </w:t>
      </w:r>
      <w:r w:rsidRPr="00607F36">
        <w:rPr>
          <w:rFonts w:ascii="Calibri" w:hAnsi="Calibri"/>
          <w:sz w:val="22"/>
          <w:szCs w:val="22"/>
        </w:rPr>
        <w:t>Journal of Colloid and Interface Science</w:t>
      </w:r>
      <w:r>
        <w:rPr>
          <w:rFonts w:asciiTheme="minorHAnsi" w:hAnsiTheme="minorHAnsi" w:cstheme="minorHAnsi"/>
          <w:b/>
          <w:i w:val="0"/>
          <w:sz w:val="22"/>
          <w:szCs w:val="22"/>
          <w:lang w:val="en-GB" w:eastAsia="en-GB"/>
        </w:rPr>
        <w:t xml:space="preserve"> </w:t>
      </w:r>
      <w:r w:rsidR="00A7362F">
        <w:rPr>
          <w:rFonts w:asciiTheme="minorHAnsi" w:hAnsiTheme="minorHAnsi" w:cstheme="minorHAnsi"/>
          <w:b/>
          <w:sz w:val="22"/>
          <w:szCs w:val="22"/>
          <w:lang w:val="en-GB" w:eastAsia="en-GB"/>
        </w:rPr>
        <w:t>2019</w:t>
      </w:r>
      <w:r w:rsidR="00A7362F">
        <w:rPr>
          <w:rFonts w:asciiTheme="minorHAnsi" w:hAnsiTheme="minorHAnsi" w:cstheme="minorHAnsi"/>
          <w:sz w:val="22"/>
          <w:szCs w:val="22"/>
          <w:lang w:val="en-GB" w:eastAsia="en-GB"/>
        </w:rPr>
        <w:t xml:space="preserve">, </w:t>
      </w:r>
      <w:r w:rsidR="00A7362F" w:rsidRPr="00152122">
        <w:rPr>
          <w:rFonts w:asciiTheme="minorHAnsi" w:hAnsiTheme="minorHAnsi" w:cstheme="minorHAnsi"/>
          <w:sz w:val="22"/>
          <w:szCs w:val="22"/>
          <w:lang w:val="en-GB" w:eastAsia="en-GB"/>
        </w:rPr>
        <w:t>552, 9-16</w:t>
      </w:r>
    </w:p>
    <w:p w14:paraId="35B6E365" w14:textId="77777777" w:rsidR="00996B98" w:rsidRPr="000B0B49" w:rsidRDefault="00996B98" w:rsidP="00A7362F">
      <w:pPr>
        <w:widowControl w:val="0"/>
        <w:numPr>
          <w:ilvl w:val="0"/>
          <w:numId w:val="46"/>
        </w:numPr>
        <w:suppressAutoHyphens/>
        <w:autoSpaceDN/>
        <w:adjustRightInd/>
        <w:spacing w:before="120" w:after="120" w:line="240" w:lineRule="auto"/>
        <w:ind w:left="788" w:hanging="788"/>
        <w:rPr>
          <w:rFonts w:asciiTheme="minorHAnsi" w:hAnsiTheme="minorHAnsi"/>
          <w:bCs/>
          <w:i/>
          <w:sz w:val="22"/>
          <w:szCs w:val="22"/>
        </w:rPr>
      </w:pPr>
      <w:r w:rsidRPr="000B0B49">
        <w:rPr>
          <w:rFonts w:asciiTheme="minorHAnsi" w:hAnsiTheme="minorHAnsi"/>
          <w:b/>
          <w:bCs/>
          <w:sz w:val="22"/>
          <w:szCs w:val="22"/>
        </w:rPr>
        <w:t xml:space="preserve">Segregation versus interdigitation in highly dynamic polymer/surfactant layers </w:t>
      </w:r>
      <w:r w:rsidRPr="00AB11B4">
        <w:rPr>
          <w:rFonts w:asciiTheme="minorHAnsi" w:hAnsiTheme="minorHAnsi"/>
          <w:bCs/>
          <w:sz w:val="22"/>
          <w:szCs w:val="22"/>
        </w:rPr>
        <w:t>Omar T. Mansour,</w:t>
      </w:r>
      <w:r w:rsidRPr="000B0B49">
        <w:rPr>
          <w:rFonts w:asciiTheme="minorHAnsi" w:hAnsiTheme="minorHAnsi"/>
          <w:b/>
          <w:bCs/>
          <w:i/>
          <w:sz w:val="22"/>
          <w:szCs w:val="22"/>
        </w:rPr>
        <w:t xml:space="preserve"> </w:t>
      </w:r>
      <w:r w:rsidRPr="000B0B49">
        <w:rPr>
          <w:rFonts w:asciiTheme="minorHAnsi" w:hAnsiTheme="minorHAnsi"/>
          <w:bCs/>
          <w:sz w:val="22"/>
          <w:szCs w:val="22"/>
        </w:rPr>
        <w:t xml:space="preserve">Jamie Hurcom, Beatrice Cattoz, Manon Beaube, Richard K. Heenan, Ralf Schweins, and Peter C. Griffiths </w:t>
      </w:r>
      <w:r w:rsidRPr="000B0B49">
        <w:rPr>
          <w:rFonts w:asciiTheme="minorHAnsi" w:hAnsiTheme="minorHAnsi"/>
          <w:b/>
          <w:bCs/>
          <w:i/>
          <w:sz w:val="22"/>
          <w:szCs w:val="22"/>
        </w:rPr>
        <w:t xml:space="preserve"> </w:t>
      </w:r>
      <w:r w:rsidRPr="000B0B49">
        <w:rPr>
          <w:rFonts w:asciiTheme="minorHAnsi" w:hAnsiTheme="minorHAnsi"/>
          <w:bCs/>
          <w:i/>
          <w:sz w:val="22"/>
          <w:szCs w:val="22"/>
        </w:rPr>
        <w:t xml:space="preserve"> </w:t>
      </w:r>
      <w:r w:rsidRPr="00387EA5">
        <w:rPr>
          <w:rFonts w:asciiTheme="minorHAnsi" w:hAnsiTheme="minorHAnsi"/>
          <w:bCs/>
          <w:i/>
          <w:sz w:val="22"/>
          <w:szCs w:val="22"/>
        </w:rPr>
        <w:t>P</w:t>
      </w:r>
      <w:r>
        <w:rPr>
          <w:rFonts w:asciiTheme="minorHAnsi" w:hAnsiTheme="minorHAnsi"/>
          <w:bCs/>
          <w:i/>
          <w:sz w:val="22"/>
          <w:szCs w:val="22"/>
        </w:rPr>
        <w:t xml:space="preserve">olymers </w:t>
      </w:r>
      <w:r>
        <w:rPr>
          <w:rFonts w:asciiTheme="minorHAnsi" w:hAnsiTheme="minorHAnsi"/>
          <w:b/>
          <w:bCs/>
          <w:sz w:val="22"/>
          <w:szCs w:val="22"/>
        </w:rPr>
        <w:t>2019</w:t>
      </w:r>
      <w:r>
        <w:rPr>
          <w:rFonts w:asciiTheme="minorHAnsi" w:hAnsiTheme="minorHAnsi"/>
          <w:bCs/>
          <w:sz w:val="22"/>
          <w:szCs w:val="22"/>
        </w:rPr>
        <w:t>, 11, 109</w:t>
      </w:r>
    </w:p>
    <w:p w14:paraId="443E6B70" w14:textId="3F172460" w:rsidR="00996B98" w:rsidRPr="000B0B49" w:rsidRDefault="00996B98" w:rsidP="00A7362F">
      <w:pPr>
        <w:widowControl w:val="0"/>
        <w:numPr>
          <w:ilvl w:val="0"/>
          <w:numId w:val="46"/>
        </w:numPr>
        <w:suppressAutoHyphens/>
        <w:autoSpaceDN/>
        <w:adjustRightInd/>
        <w:spacing w:before="120" w:after="120" w:line="240" w:lineRule="auto"/>
        <w:ind w:left="788" w:hanging="788"/>
        <w:rPr>
          <w:rFonts w:asciiTheme="minorHAnsi" w:hAnsiTheme="minorHAnsi"/>
          <w:b/>
          <w:bCs/>
          <w:i/>
          <w:sz w:val="22"/>
          <w:szCs w:val="22"/>
        </w:rPr>
      </w:pPr>
      <w:r w:rsidRPr="000B0B49">
        <w:rPr>
          <w:rFonts w:asciiTheme="minorHAnsi" w:hAnsiTheme="minorHAnsi"/>
          <w:b/>
          <w:bCs/>
          <w:sz w:val="22"/>
          <w:szCs w:val="22"/>
        </w:rPr>
        <w:t xml:space="preserve">Surfactant modulated interaction of hydrophobically modified ethoxylated urethane (HEUR) polymers with impenetrable surfaces </w:t>
      </w:r>
      <w:r w:rsidRPr="000B0B49">
        <w:rPr>
          <w:rFonts w:asciiTheme="minorHAnsi" w:hAnsiTheme="minorHAnsi"/>
          <w:bCs/>
          <w:sz w:val="22"/>
          <w:szCs w:val="22"/>
        </w:rPr>
        <w:t>Mervat Shafik Ibrahima, Sarah Rogers, Naj</w:t>
      </w:r>
      <w:r>
        <w:rPr>
          <w:rFonts w:asciiTheme="minorHAnsi" w:hAnsiTheme="minorHAnsi"/>
          <w:bCs/>
          <w:sz w:val="22"/>
          <w:szCs w:val="22"/>
        </w:rPr>
        <w:t>e</w:t>
      </w:r>
      <w:r w:rsidRPr="000B0B49">
        <w:rPr>
          <w:rFonts w:asciiTheme="minorHAnsi" w:hAnsiTheme="minorHAnsi"/>
          <w:bCs/>
          <w:sz w:val="22"/>
          <w:szCs w:val="22"/>
        </w:rPr>
        <w:t>t Mahmoud</w:t>
      </w:r>
      <w:r>
        <w:rPr>
          <w:rFonts w:asciiTheme="minorHAnsi" w:hAnsiTheme="minorHAnsi"/>
          <w:bCs/>
          <w:sz w:val="22"/>
          <w:szCs w:val="22"/>
        </w:rPr>
        <w:t>i</w:t>
      </w:r>
      <w:r w:rsidRPr="000B0B49">
        <w:rPr>
          <w:rFonts w:asciiTheme="minorHAnsi" w:hAnsiTheme="minorHAnsi"/>
          <w:bCs/>
          <w:sz w:val="22"/>
          <w:szCs w:val="22"/>
        </w:rPr>
        <w:t xml:space="preserve">, Martin Murray, Agnieszka Szczygiel, Beth Green, Bruce D. Alexander and Peter C. Griffiths </w:t>
      </w:r>
      <w:r w:rsidRPr="00F933E7">
        <w:rPr>
          <w:rFonts w:asciiTheme="minorHAnsi" w:hAnsiTheme="minorHAnsi"/>
          <w:bCs/>
          <w:sz w:val="22"/>
          <w:szCs w:val="22"/>
        </w:rPr>
        <w:t xml:space="preserve"> </w:t>
      </w:r>
      <w:r w:rsidRPr="00607F36">
        <w:rPr>
          <w:rFonts w:ascii="Calibri" w:hAnsi="Calibri"/>
          <w:i/>
          <w:sz w:val="22"/>
          <w:szCs w:val="22"/>
        </w:rPr>
        <w:t>Journal of Colloid and Interface Science</w:t>
      </w:r>
      <w:r w:rsidRPr="00F933E7">
        <w:rPr>
          <w:rFonts w:asciiTheme="minorHAnsi" w:hAnsiTheme="minorHAnsi" w:cstheme="minorHAnsi"/>
          <w:b/>
          <w:sz w:val="22"/>
          <w:szCs w:val="22"/>
          <w:lang w:eastAsia="en-GB"/>
        </w:rPr>
        <w:t xml:space="preserve"> 2019</w:t>
      </w:r>
      <w:r w:rsidRPr="00F933E7">
        <w:rPr>
          <w:rFonts w:asciiTheme="minorHAnsi" w:hAnsiTheme="minorHAnsi" w:cstheme="minorHAnsi"/>
          <w:sz w:val="22"/>
          <w:szCs w:val="22"/>
          <w:lang w:eastAsia="en-GB"/>
        </w:rPr>
        <w:t>, 539, 126-134</w:t>
      </w:r>
    </w:p>
    <w:p w14:paraId="29AC880C" w14:textId="77777777" w:rsidR="00996B98" w:rsidRPr="00554D88" w:rsidRDefault="00996B98" w:rsidP="00996B98">
      <w:pPr>
        <w:pStyle w:val="BATitle"/>
        <w:numPr>
          <w:ilvl w:val="0"/>
          <w:numId w:val="46"/>
        </w:numPr>
        <w:autoSpaceDN w:val="0"/>
        <w:adjustRightInd w:val="0"/>
        <w:spacing w:before="120" w:after="120" w:line="240" w:lineRule="auto"/>
        <w:ind w:hanging="786"/>
        <w:jc w:val="left"/>
        <w:rPr>
          <w:rFonts w:ascii="Calibri" w:hAnsi="Calibri"/>
          <w:bCs/>
          <w:sz w:val="22"/>
          <w:szCs w:val="22"/>
          <w:lang w:val="en-GB"/>
        </w:rPr>
      </w:pPr>
      <w:r w:rsidRPr="00554D88">
        <w:rPr>
          <w:rFonts w:ascii="Calibri" w:hAnsi="Calibri"/>
          <w:b/>
          <w:bCs/>
          <w:sz w:val="22"/>
          <w:szCs w:val="22"/>
          <w:lang w:val="en-GB"/>
        </w:rPr>
        <w:t xml:space="preserve">The effect of thiamine-coating nanoparticles on their biodistribution and fate following oral administration </w:t>
      </w:r>
      <w:r w:rsidRPr="00554D88">
        <w:rPr>
          <w:rFonts w:ascii="Calibri" w:hAnsi="Calibri"/>
          <w:bCs/>
          <w:sz w:val="22"/>
          <w:szCs w:val="22"/>
          <w:lang w:val="en-GB"/>
        </w:rPr>
        <w:t xml:space="preserve">Laura Inchaurraga, Ana L Martínez-López, Beatrice Cattoz, Peter Griffiths, Matt Wilcox, Jeff Pearson, Gemma Quincoces, Ivan Peñuelas, Nekane Martin-Arbella, Juan M. Irache  </w:t>
      </w:r>
      <w:r w:rsidRPr="00554D88">
        <w:rPr>
          <w:rFonts w:ascii="Calibri" w:hAnsi="Calibri"/>
          <w:bCs/>
          <w:i/>
          <w:sz w:val="22"/>
          <w:szCs w:val="22"/>
          <w:lang w:val="en-GB"/>
        </w:rPr>
        <w:t>European Journal of Pharmacy</w:t>
      </w:r>
      <w:r w:rsidRPr="00554D88">
        <w:rPr>
          <w:rFonts w:ascii="Calibri" w:hAnsi="Calibri"/>
          <w:b/>
          <w:bCs/>
          <w:i/>
          <w:sz w:val="22"/>
          <w:szCs w:val="22"/>
          <w:lang w:val="en-GB"/>
        </w:rPr>
        <w:t xml:space="preserve"> </w:t>
      </w:r>
      <w:r w:rsidRPr="00DC3102">
        <w:rPr>
          <w:rFonts w:ascii="Calibri" w:hAnsi="Calibri"/>
          <w:b/>
          <w:bCs/>
          <w:sz w:val="22"/>
          <w:szCs w:val="22"/>
          <w:lang w:val="en-GB"/>
        </w:rPr>
        <w:t>2019</w:t>
      </w:r>
      <w:r w:rsidRPr="00DC3102">
        <w:rPr>
          <w:rFonts w:ascii="Calibri" w:hAnsi="Calibri"/>
          <w:bCs/>
          <w:sz w:val="22"/>
          <w:szCs w:val="22"/>
          <w:lang w:val="en-GB"/>
        </w:rPr>
        <w:t>, 128, 81-90</w:t>
      </w:r>
    </w:p>
    <w:p w14:paraId="5AEBFE76" w14:textId="77777777" w:rsidR="00996B98" w:rsidRPr="0010675B" w:rsidRDefault="00996B98" w:rsidP="00996B98">
      <w:pPr>
        <w:pStyle w:val="BATitle"/>
        <w:numPr>
          <w:ilvl w:val="0"/>
          <w:numId w:val="46"/>
        </w:numPr>
        <w:autoSpaceDN w:val="0"/>
        <w:adjustRightInd w:val="0"/>
        <w:spacing w:before="120" w:after="120" w:line="240" w:lineRule="auto"/>
        <w:ind w:hanging="786"/>
        <w:jc w:val="left"/>
        <w:rPr>
          <w:rFonts w:ascii="Calibri" w:hAnsi="Calibri"/>
          <w:bCs/>
          <w:sz w:val="22"/>
          <w:szCs w:val="22"/>
          <w:lang w:val="en-GB"/>
        </w:rPr>
      </w:pPr>
      <w:r>
        <w:rPr>
          <w:rFonts w:ascii="Calibri" w:hAnsi="Calibri"/>
          <w:b/>
          <w:bCs/>
          <w:sz w:val="22"/>
          <w:szCs w:val="22"/>
          <w:lang w:val="en-GB"/>
        </w:rPr>
        <w:t>S</w:t>
      </w:r>
      <w:r w:rsidRPr="00986506">
        <w:rPr>
          <w:rFonts w:ascii="Calibri" w:hAnsi="Calibri"/>
          <w:b/>
          <w:bCs/>
          <w:sz w:val="22"/>
          <w:szCs w:val="22"/>
          <w:lang w:val="en-GB"/>
        </w:rPr>
        <w:t>tructural evolution in metallomicroemulsions – the effect of increasing alcohol hydrophobicity</w:t>
      </w:r>
      <w:r>
        <w:rPr>
          <w:rFonts w:ascii="Calibri" w:hAnsi="Calibri"/>
          <w:b/>
          <w:bCs/>
          <w:sz w:val="22"/>
          <w:szCs w:val="22"/>
          <w:lang w:val="en-GB"/>
        </w:rPr>
        <w:t xml:space="preserve"> </w:t>
      </w:r>
      <w:r w:rsidRPr="00986506">
        <w:rPr>
          <w:rFonts w:ascii="Calibri" w:hAnsi="Calibri"/>
          <w:bCs/>
          <w:sz w:val="22"/>
          <w:szCs w:val="22"/>
          <w:lang w:val="en-GB"/>
        </w:rPr>
        <w:t>A Paul, PC Griffiths, IA Fallis, A Churchill, SM King</w:t>
      </w:r>
      <w:r w:rsidRPr="00986506">
        <w:rPr>
          <w:rFonts w:ascii="Calibri" w:hAnsi="Calibri"/>
          <w:bCs/>
          <w:sz w:val="22"/>
          <w:szCs w:val="22"/>
        </w:rPr>
        <w:t xml:space="preserve"> </w:t>
      </w:r>
      <w:r w:rsidRPr="00986506">
        <w:rPr>
          <w:rFonts w:ascii="Calibri" w:hAnsi="Calibri"/>
          <w:b/>
          <w:bCs/>
          <w:sz w:val="22"/>
          <w:szCs w:val="22"/>
        </w:rPr>
        <w:t xml:space="preserve"> </w:t>
      </w:r>
      <w:r w:rsidRPr="000B0B49">
        <w:rPr>
          <w:rFonts w:ascii="Calibri" w:hAnsi="Calibri"/>
          <w:bCs/>
          <w:i/>
          <w:sz w:val="22"/>
          <w:szCs w:val="22"/>
          <w:lang w:val="en-GB"/>
        </w:rPr>
        <w:t xml:space="preserve">Dalton Transactions </w:t>
      </w:r>
      <w:r>
        <w:rPr>
          <w:rFonts w:ascii="Calibri" w:hAnsi="Calibri"/>
          <w:b/>
          <w:bCs/>
          <w:sz w:val="22"/>
          <w:szCs w:val="22"/>
          <w:lang w:val="en-GB"/>
        </w:rPr>
        <w:t>2018</w:t>
      </w:r>
      <w:r>
        <w:rPr>
          <w:rFonts w:ascii="Calibri" w:hAnsi="Calibri"/>
          <w:bCs/>
          <w:sz w:val="22"/>
          <w:szCs w:val="22"/>
          <w:lang w:val="en-GB"/>
        </w:rPr>
        <w:t>, 47, 14211-14217.</w:t>
      </w:r>
    </w:p>
    <w:p w14:paraId="2A8DE75C" w14:textId="020301E4" w:rsidR="00996B98" w:rsidRPr="0010675B" w:rsidRDefault="00996B98" w:rsidP="00996B98">
      <w:pPr>
        <w:numPr>
          <w:ilvl w:val="0"/>
          <w:numId w:val="46"/>
        </w:numPr>
        <w:suppressAutoHyphens/>
        <w:overflowPunct/>
        <w:autoSpaceDN/>
        <w:adjustRightInd/>
        <w:spacing w:before="120" w:after="120" w:line="240" w:lineRule="auto"/>
        <w:ind w:hanging="786"/>
        <w:jc w:val="left"/>
        <w:textAlignment w:val="auto"/>
        <w:rPr>
          <w:rFonts w:asciiTheme="minorHAnsi" w:eastAsiaTheme="minorEastAsia" w:hAnsiTheme="minorHAnsi" w:cstheme="minorBidi"/>
          <w:b/>
          <w:bCs/>
          <w:sz w:val="22"/>
          <w:szCs w:val="22"/>
        </w:rPr>
      </w:pPr>
      <w:r w:rsidRPr="73AA87D7">
        <w:rPr>
          <w:rFonts w:asciiTheme="minorHAnsi" w:eastAsiaTheme="minorEastAsia" w:hAnsiTheme="minorHAnsi" w:cstheme="minorBidi"/>
          <w:b/>
          <w:bCs/>
          <w:sz w:val="22"/>
          <w:szCs w:val="22"/>
        </w:rPr>
        <w:t xml:space="preserve">Studying the interaction of hydrophobically modified ethoxylated urethane (HEUR) polymers with sodium dodecylsulphate (SDS) in concentrated polymer solution </w:t>
      </w:r>
      <w:r w:rsidRPr="73AA87D7">
        <w:rPr>
          <w:rFonts w:asciiTheme="minorHAnsi" w:eastAsiaTheme="minorEastAsia" w:hAnsiTheme="minorHAnsi" w:cstheme="minorBidi"/>
          <w:sz w:val="22"/>
          <w:szCs w:val="22"/>
        </w:rPr>
        <w:t xml:space="preserve">Mervat S. Ibrahima, Jordane Valencony, Stephen King, Martin Murray, Agnieszka Szczygiel, Bruce D. Alexander, and Peter C. Griffiths  </w:t>
      </w:r>
      <w:r w:rsidRPr="00607F36">
        <w:rPr>
          <w:rFonts w:ascii="Calibri" w:hAnsi="Calibri"/>
          <w:i/>
          <w:sz w:val="22"/>
          <w:szCs w:val="22"/>
        </w:rPr>
        <w:t>Journal of Colloid and Interface Science</w:t>
      </w:r>
      <w:r>
        <w:rPr>
          <w:rFonts w:asciiTheme="minorHAnsi" w:eastAsiaTheme="minorEastAsia" w:hAnsiTheme="minorHAnsi" w:cstheme="minorBidi"/>
          <w:b/>
          <w:bCs/>
          <w:sz w:val="22"/>
          <w:szCs w:val="22"/>
        </w:rPr>
        <w:t xml:space="preserve"> 2018, </w:t>
      </w:r>
      <w:r w:rsidRPr="0013446F">
        <w:rPr>
          <w:rFonts w:asciiTheme="minorHAnsi" w:eastAsiaTheme="minorEastAsia" w:hAnsiTheme="minorHAnsi" w:cstheme="minorBidi"/>
          <w:bCs/>
          <w:sz w:val="22"/>
          <w:szCs w:val="22"/>
        </w:rPr>
        <w:t>529</w:t>
      </w:r>
      <w:r>
        <w:rPr>
          <w:rFonts w:asciiTheme="minorHAnsi" w:eastAsiaTheme="minorEastAsia" w:hAnsiTheme="minorHAnsi" w:cstheme="minorBidi"/>
          <w:bCs/>
          <w:sz w:val="22"/>
          <w:szCs w:val="22"/>
        </w:rPr>
        <w:t xml:space="preserve">, </w:t>
      </w:r>
      <w:r w:rsidRPr="0013446F">
        <w:rPr>
          <w:rFonts w:asciiTheme="minorHAnsi" w:eastAsiaTheme="minorEastAsia" w:hAnsiTheme="minorHAnsi" w:cstheme="minorBidi"/>
          <w:bCs/>
          <w:sz w:val="22"/>
          <w:szCs w:val="22"/>
        </w:rPr>
        <w:t>588-598.</w:t>
      </w:r>
    </w:p>
    <w:p w14:paraId="20F17CE1" w14:textId="77777777" w:rsidR="00996B98" w:rsidRPr="00554D88" w:rsidRDefault="00996B98" w:rsidP="00996B98">
      <w:pPr>
        <w:pStyle w:val="ListParagraph"/>
        <w:numPr>
          <w:ilvl w:val="0"/>
          <w:numId w:val="46"/>
        </w:numPr>
        <w:suppressAutoHyphens/>
        <w:overflowPunct/>
        <w:autoSpaceDN/>
        <w:adjustRightInd/>
        <w:spacing w:before="120" w:after="120" w:line="240" w:lineRule="auto"/>
        <w:ind w:hanging="786"/>
        <w:jc w:val="left"/>
        <w:textAlignment w:val="auto"/>
        <w:rPr>
          <w:rFonts w:asciiTheme="minorHAnsi" w:hAnsiTheme="minorHAnsi"/>
          <w:sz w:val="22"/>
          <w:szCs w:val="22"/>
        </w:rPr>
      </w:pPr>
      <w:r w:rsidRPr="00554D88">
        <w:rPr>
          <w:rFonts w:asciiTheme="minorHAnsi" w:hAnsiTheme="minorHAnsi"/>
          <w:b/>
          <w:sz w:val="22"/>
          <w:szCs w:val="22"/>
        </w:rPr>
        <w:t xml:space="preserve">Graphene Nanosystems as Supports in siRNA Delivery </w:t>
      </w:r>
      <w:r w:rsidRPr="00554D88">
        <w:rPr>
          <w:rFonts w:asciiTheme="minorHAnsi" w:hAnsiTheme="minorHAnsi"/>
          <w:sz w:val="22"/>
          <w:szCs w:val="22"/>
          <w:lang w:val="it-IT"/>
        </w:rPr>
        <w:t xml:space="preserve">Simona Campora, Nicolò Mauro, Peter Griffiths, Gaetano Giammona, and Giulio Ghersi </w:t>
      </w:r>
      <w:r w:rsidRPr="00554D88">
        <w:rPr>
          <w:rFonts w:asciiTheme="minorHAnsi" w:hAnsiTheme="minorHAnsi"/>
          <w:i/>
          <w:sz w:val="22"/>
          <w:szCs w:val="22"/>
        </w:rPr>
        <w:t>Chemical Engineering Transactions</w:t>
      </w:r>
      <w:r w:rsidRPr="00554D88">
        <w:rPr>
          <w:rFonts w:asciiTheme="minorHAnsi" w:hAnsiTheme="minorHAnsi"/>
          <w:sz w:val="22"/>
          <w:szCs w:val="22"/>
        </w:rPr>
        <w:t xml:space="preserve"> (CET) </w:t>
      </w:r>
      <w:r w:rsidRPr="00554D88">
        <w:rPr>
          <w:rFonts w:asciiTheme="minorHAnsi" w:hAnsiTheme="minorHAnsi"/>
          <w:b/>
          <w:sz w:val="22"/>
          <w:szCs w:val="22"/>
        </w:rPr>
        <w:t xml:space="preserve">2018, </w:t>
      </w:r>
      <w:r w:rsidRPr="00554D88">
        <w:rPr>
          <w:rFonts w:asciiTheme="minorHAnsi" w:hAnsiTheme="minorHAnsi"/>
          <w:sz w:val="22"/>
          <w:szCs w:val="22"/>
        </w:rPr>
        <w:t>64</w:t>
      </w:r>
    </w:p>
    <w:p w14:paraId="6B509003" w14:textId="77777777" w:rsidR="00996B98" w:rsidRPr="007F54D9" w:rsidRDefault="00996B98" w:rsidP="00996B98">
      <w:pPr>
        <w:pStyle w:val="ListParagraph"/>
        <w:widowControl w:val="0"/>
        <w:numPr>
          <w:ilvl w:val="0"/>
          <w:numId w:val="46"/>
        </w:numPr>
        <w:suppressAutoHyphens/>
        <w:autoSpaceDN/>
        <w:adjustRightInd/>
        <w:spacing w:before="120" w:after="120" w:line="240" w:lineRule="auto"/>
        <w:ind w:hanging="786"/>
        <w:rPr>
          <w:rFonts w:asciiTheme="minorHAnsi" w:hAnsiTheme="minorHAnsi"/>
          <w:b/>
          <w:bCs/>
          <w:sz w:val="22"/>
          <w:szCs w:val="22"/>
        </w:rPr>
      </w:pPr>
      <w:r w:rsidRPr="00C86311">
        <w:rPr>
          <w:rFonts w:asciiTheme="minorHAnsi" w:hAnsiTheme="minorHAnsi"/>
          <w:b/>
          <w:bCs/>
          <w:sz w:val="22"/>
          <w:szCs w:val="22"/>
        </w:rPr>
        <w:t>Probing the surfaces of core-shell and hollow nanoparticles by solvent relaxation NMR</w:t>
      </w:r>
      <w:r>
        <w:rPr>
          <w:rFonts w:asciiTheme="minorHAnsi" w:hAnsiTheme="minorHAnsi"/>
          <w:b/>
          <w:bCs/>
          <w:sz w:val="22"/>
          <w:szCs w:val="22"/>
        </w:rPr>
        <w:t xml:space="preserve"> </w:t>
      </w:r>
      <w:r w:rsidRPr="00C86311">
        <w:rPr>
          <w:rFonts w:asciiTheme="minorHAnsi" w:hAnsiTheme="minorHAnsi"/>
          <w:sz w:val="22"/>
          <w:szCs w:val="22"/>
        </w:rPr>
        <w:t>M.R. Hossain, D. Wray, A. Paul and P.C. Griffiths</w:t>
      </w:r>
      <w:r w:rsidRPr="00C86311">
        <w:rPr>
          <w:rFonts w:asciiTheme="minorHAnsi" w:hAnsiTheme="minorHAnsi"/>
          <w:b/>
          <w:sz w:val="22"/>
          <w:szCs w:val="22"/>
        </w:rPr>
        <w:t xml:space="preserve"> </w:t>
      </w:r>
      <w:r w:rsidRPr="003266BB">
        <w:rPr>
          <w:rFonts w:asciiTheme="minorHAnsi" w:hAnsiTheme="minorHAnsi"/>
          <w:i/>
          <w:sz w:val="22"/>
          <w:szCs w:val="22"/>
        </w:rPr>
        <w:t>Magnetic Resonance in Chemistry</w:t>
      </w:r>
      <w:r w:rsidRPr="00C86311">
        <w:rPr>
          <w:rFonts w:asciiTheme="minorHAnsi" w:hAnsiTheme="minorHAnsi"/>
          <w:i/>
          <w:sz w:val="22"/>
          <w:szCs w:val="22"/>
        </w:rPr>
        <w:t xml:space="preserve"> </w:t>
      </w:r>
      <w:r w:rsidRPr="007F54D9">
        <w:rPr>
          <w:rFonts w:asciiTheme="minorHAnsi" w:hAnsiTheme="minorHAnsi"/>
          <w:b/>
          <w:sz w:val="22"/>
          <w:szCs w:val="22"/>
        </w:rPr>
        <w:t>2018</w:t>
      </w:r>
      <w:r>
        <w:rPr>
          <w:rFonts w:asciiTheme="minorHAnsi" w:hAnsiTheme="minorHAnsi"/>
          <w:i/>
          <w:sz w:val="22"/>
          <w:szCs w:val="22"/>
        </w:rPr>
        <w:t xml:space="preserve">, </w:t>
      </w:r>
      <w:r w:rsidRPr="007F54D9">
        <w:rPr>
          <w:rFonts w:asciiTheme="minorHAnsi" w:hAnsiTheme="minorHAnsi"/>
          <w:sz w:val="22"/>
          <w:szCs w:val="22"/>
        </w:rPr>
        <w:t>56, 251–256</w:t>
      </w:r>
    </w:p>
    <w:p w14:paraId="0CB1BFD9" w14:textId="77777777" w:rsidR="00996B98" w:rsidRPr="007F54D9" w:rsidRDefault="00996B98" w:rsidP="00996B98">
      <w:pPr>
        <w:pStyle w:val="ListParagraph"/>
        <w:numPr>
          <w:ilvl w:val="0"/>
          <w:numId w:val="46"/>
        </w:numPr>
        <w:overflowPunct/>
        <w:autoSpaceDE/>
        <w:autoSpaceDN/>
        <w:adjustRightInd/>
        <w:spacing w:before="120" w:after="120" w:line="240" w:lineRule="auto"/>
        <w:ind w:left="788" w:hanging="788"/>
        <w:jc w:val="left"/>
        <w:textAlignment w:val="auto"/>
        <w:rPr>
          <w:rFonts w:ascii="Calibri" w:hAnsi="Calibri"/>
          <w:i/>
          <w:sz w:val="22"/>
          <w:szCs w:val="22"/>
        </w:rPr>
      </w:pPr>
      <w:r>
        <w:rPr>
          <w:rFonts w:ascii="Calibri" w:hAnsi="Calibri"/>
          <w:b/>
          <w:sz w:val="22"/>
          <w:szCs w:val="22"/>
        </w:rPr>
        <w:t>A</w:t>
      </w:r>
      <w:r w:rsidRPr="009D6793">
        <w:rPr>
          <w:rFonts w:ascii="Calibri" w:hAnsi="Calibri"/>
          <w:b/>
          <w:sz w:val="22"/>
          <w:szCs w:val="22"/>
        </w:rPr>
        <w:t>ssembly of small molecule surfactant</w:t>
      </w:r>
      <w:r>
        <w:rPr>
          <w:rFonts w:ascii="Calibri" w:hAnsi="Calibri"/>
          <w:b/>
          <w:sz w:val="22"/>
          <w:szCs w:val="22"/>
        </w:rPr>
        <w:t>s at highly dynamic a</w:t>
      </w:r>
      <w:r w:rsidRPr="009D6793">
        <w:rPr>
          <w:rFonts w:ascii="Calibri" w:hAnsi="Calibri"/>
          <w:b/>
          <w:sz w:val="22"/>
          <w:szCs w:val="22"/>
        </w:rPr>
        <w:t xml:space="preserve">ir-water </w:t>
      </w:r>
      <w:r>
        <w:rPr>
          <w:rFonts w:ascii="Calibri" w:hAnsi="Calibri"/>
          <w:b/>
          <w:sz w:val="22"/>
          <w:szCs w:val="22"/>
        </w:rPr>
        <w:t>interface</w:t>
      </w:r>
      <w:r w:rsidRPr="009D6793">
        <w:rPr>
          <w:rFonts w:ascii="Calibri" w:hAnsi="Calibri"/>
          <w:b/>
          <w:sz w:val="22"/>
          <w:szCs w:val="22"/>
        </w:rPr>
        <w:t>s</w:t>
      </w:r>
      <w:r>
        <w:rPr>
          <w:rFonts w:ascii="Calibri" w:hAnsi="Calibri"/>
          <w:b/>
          <w:sz w:val="22"/>
          <w:szCs w:val="22"/>
        </w:rPr>
        <w:t xml:space="preserve"> </w:t>
      </w:r>
      <w:r w:rsidRPr="007030B9">
        <w:rPr>
          <w:rFonts w:ascii="Calibri" w:hAnsi="Calibri"/>
          <w:sz w:val="22"/>
          <w:szCs w:val="22"/>
        </w:rPr>
        <w:t xml:space="preserve">Mansour, Omar; Cattoz, Beatrice; Montagnon, Morganne; Heenan, Richard ; King, Stephen; Davies, Alun; Schweins, Ralf; Appavou, Marie-Sousai; Griffiths, Peter </w:t>
      </w:r>
      <w:r w:rsidRPr="003266BB">
        <w:rPr>
          <w:rFonts w:ascii="Calibri" w:hAnsi="Calibri"/>
          <w:i/>
          <w:iCs/>
          <w:sz w:val="22"/>
          <w:szCs w:val="22"/>
        </w:rPr>
        <w:t>Soft Matter</w:t>
      </w:r>
      <w:r w:rsidRPr="007F54D9">
        <w:rPr>
          <w:rFonts w:ascii="Calibri" w:hAnsi="Calibri"/>
          <w:b/>
          <w:i/>
          <w:sz w:val="22"/>
          <w:szCs w:val="22"/>
        </w:rPr>
        <w:t>, 2017,</w:t>
      </w:r>
      <w:r w:rsidRPr="007F54D9">
        <w:rPr>
          <w:rFonts w:ascii="Calibri" w:hAnsi="Calibri"/>
          <w:i/>
          <w:sz w:val="22"/>
          <w:szCs w:val="22"/>
        </w:rPr>
        <w:t xml:space="preserve"> </w:t>
      </w:r>
      <w:r w:rsidRPr="007F54D9">
        <w:rPr>
          <w:rFonts w:ascii="Calibri" w:hAnsi="Calibri"/>
          <w:bCs/>
          <w:sz w:val="22"/>
          <w:szCs w:val="22"/>
        </w:rPr>
        <w:t>13</w:t>
      </w:r>
      <w:r w:rsidRPr="007F54D9">
        <w:rPr>
          <w:rFonts w:ascii="Calibri" w:hAnsi="Calibri"/>
          <w:sz w:val="22"/>
          <w:szCs w:val="22"/>
        </w:rPr>
        <w:t>, 8807 - 8815</w:t>
      </w:r>
    </w:p>
    <w:p w14:paraId="1A19ABF2" w14:textId="77777777" w:rsidR="00996B98" w:rsidRPr="00BB10E8" w:rsidRDefault="00996B98" w:rsidP="00996B98">
      <w:pPr>
        <w:pStyle w:val="Default"/>
        <w:numPr>
          <w:ilvl w:val="0"/>
          <w:numId w:val="46"/>
        </w:numPr>
        <w:spacing w:before="120" w:after="120"/>
        <w:ind w:left="788" w:hanging="788"/>
        <w:rPr>
          <w:rFonts w:asciiTheme="minorHAnsi" w:hAnsiTheme="minorHAnsi"/>
          <w:color w:val="auto"/>
          <w:sz w:val="22"/>
          <w:szCs w:val="22"/>
        </w:rPr>
      </w:pPr>
      <w:r w:rsidRPr="00BB10E8">
        <w:rPr>
          <w:rFonts w:ascii="Calibri" w:hAnsi="Calibri"/>
          <w:b/>
          <w:color w:val="auto"/>
          <w:sz w:val="22"/>
          <w:szCs w:val="22"/>
        </w:rPr>
        <w:t>Do model polymer therapeutics sufficiently diffuse thro</w:t>
      </w:r>
      <w:r>
        <w:rPr>
          <w:rFonts w:ascii="Calibri" w:hAnsi="Calibri"/>
          <w:b/>
          <w:color w:val="auto"/>
          <w:sz w:val="22"/>
          <w:szCs w:val="22"/>
        </w:rPr>
        <w:t xml:space="preserve">ugh articular cartilage to be a </w:t>
      </w:r>
      <w:r w:rsidRPr="00BB10E8">
        <w:rPr>
          <w:rFonts w:ascii="Calibri" w:hAnsi="Calibri"/>
          <w:b/>
          <w:color w:val="auto"/>
          <w:sz w:val="22"/>
          <w:szCs w:val="22"/>
        </w:rPr>
        <w:t>viable therapeutic route?</w:t>
      </w:r>
      <w:r w:rsidRPr="00BB10E8">
        <w:rPr>
          <w:rFonts w:asciiTheme="minorHAnsi" w:hAnsiTheme="minorHAnsi"/>
          <w:color w:val="auto"/>
          <w:sz w:val="22"/>
          <w:szCs w:val="22"/>
        </w:rPr>
        <w:t xml:space="preserve"> </w:t>
      </w:r>
      <w:r w:rsidRPr="00BB10E8">
        <w:rPr>
          <w:rFonts w:ascii="Calibri" w:hAnsi="Calibri"/>
          <w:color w:val="auto"/>
          <w:sz w:val="22"/>
          <w:szCs w:val="22"/>
        </w:rPr>
        <w:t>Alison Powell, Bruce Caterson, Clare Hughes, Omar Mansour and PC Griffiths</w:t>
      </w:r>
      <w:r w:rsidRPr="00BB10E8">
        <w:rPr>
          <w:rFonts w:asciiTheme="minorHAnsi" w:hAnsiTheme="minorHAnsi"/>
          <w:b/>
          <w:color w:val="auto"/>
          <w:sz w:val="22"/>
          <w:szCs w:val="22"/>
        </w:rPr>
        <w:t xml:space="preserve"> </w:t>
      </w:r>
      <w:r w:rsidRPr="003266BB">
        <w:rPr>
          <w:rFonts w:asciiTheme="minorHAnsi" w:hAnsiTheme="minorHAnsi"/>
          <w:i/>
          <w:color w:val="auto"/>
          <w:sz w:val="22"/>
          <w:szCs w:val="22"/>
        </w:rPr>
        <w:t>Journal of Drug Targeting</w:t>
      </w:r>
      <w:r w:rsidRPr="00BB10E8">
        <w:rPr>
          <w:rFonts w:asciiTheme="minorHAnsi" w:hAnsiTheme="minorHAnsi"/>
          <w:b/>
          <w:i/>
          <w:color w:val="auto"/>
          <w:sz w:val="22"/>
          <w:szCs w:val="22"/>
        </w:rPr>
        <w:t xml:space="preserve"> </w:t>
      </w:r>
      <w:r w:rsidRPr="00F5148E">
        <w:rPr>
          <w:rFonts w:asciiTheme="minorHAnsi" w:hAnsiTheme="minorHAnsi"/>
          <w:b/>
          <w:color w:val="auto"/>
          <w:sz w:val="22"/>
          <w:szCs w:val="22"/>
        </w:rPr>
        <w:t>201</w:t>
      </w:r>
      <w:r>
        <w:rPr>
          <w:rFonts w:asciiTheme="minorHAnsi" w:hAnsiTheme="minorHAnsi"/>
          <w:b/>
          <w:color w:val="auto"/>
          <w:sz w:val="22"/>
          <w:szCs w:val="22"/>
        </w:rPr>
        <w:t>7</w:t>
      </w:r>
      <w:r w:rsidRPr="00F5148E">
        <w:rPr>
          <w:rFonts w:asciiTheme="minorHAnsi" w:hAnsiTheme="minorHAnsi"/>
          <w:b/>
          <w:color w:val="auto"/>
          <w:sz w:val="22"/>
          <w:szCs w:val="22"/>
        </w:rPr>
        <w:t>,</w:t>
      </w:r>
      <w:r>
        <w:rPr>
          <w:rFonts w:asciiTheme="minorHAnsi" w:hAnsiTheme="minorHAnsi"/>
          <w:b/>
          <w:i/>
          <w:color w:val="auto"/>
          <w:sz w:val="22"/>
          <w:szCs w:val="22"/>
        </w:rPr>
        <w:t xml:space="preserve"> </w:t>
      </w:r>
      <w:r w:rsidRPr="00F5148E">
        <w:rPr>
          <w:rFonts w:asciiTheme="minorHAnsi" w:hAnsiTheme="minorHAnsi"/>
          <w:color w:val="auto"/>
          <w:sz w:val="22"/>
          <w:szCs w:val="22"/>
        </w:rPr>
        <w:t xml:space="preserve">25 (9), </w:t>
      </w:r>
      <w:r w:rsidRPr="007F54D9">
        <w:rPr>
          <w:rFonts w:asciiTheme="minorHAnsi" w:hAnsiTheme="minorHAnsi"/>
          <w:color w:val="auto"/>
          <w:sz w:val="22"/>
          <w:szCs w:val="22"/>
        </w:rPr>
        <w:t>919-926</w:t>
      </w:r>
      <w:r>
        <w:rPr>
          <w:rFonts w:asciiTheme="minorHAnsi" w:hAnsiTheme="minorHAnsi"/>
          <w:b/>
          <w:i/>
          <w:color w:val="auto"/>
          <w:sz w:val="22"/>
          <w:szCs w:val="22"/>
        </w:rPr>
        <w:t xml:space="preserve"> </w:t>
      </w:r>
    </w:p>
    <w:p w14:paraId="65E61AA9" w14:textId="77777777" w:rsidR="00996B98" w:rsidRPr="00094C06" w:rsidRDefault="00996B98" w:rsidP="00996B98">
      <w:pPr>
        <w:pStyle w:val="ListParagraph"/>
        <w:numPr>
          <w:ilvl w:val="0"/>
          <w:numId w:val="46"/>
        </w:numPr>
        <w:overflowPunct/>
        <w:autoSpaceDE/>
        <w:autoSpaceDN/>
        <w:adjustRightInd/>
        <w:spacing w:before="120" w:after="120" w:line="240" w:lineRule="auto"/>
        <w:ind w:left="706" w:hanging="706"/>
        <w:jc w:val="left"/>
        <w:textAlignment w:val="auto"/>
        <w:rPr>
          <w:rFonts w:asciiTheme="minorHAnsi" w:hAnsiTheme="minorHAnsi"/>
          <w:sz w:val="22"/>
          <w:szCs w:val="22"/>
          <w:lang w:eastAsia="en-GB"/>
        </w:rPr>
      </w:pPr>
      <w:r w:rsidRPr="00981109">
        <w:rPr>
          <w:rFonts w:asciiTheme="minorHAnsi" w:hAnsiTheme="minorHAnsi"/>
          <w:b/>
          <w:sz w:val="22"/>
          <w:szCs w:val="22"/>
        </w:rPr>
        <w:t xml:space="preserve">Pulmonary uptake, transport and macromolecular interactions of anionic PAMAM </w:t>
      </w:r>
      <w:r w:rsidRPr="00BB10E8">
        <w:rPr>
          <w:rFonts w:asciiTheme="minorHAnsi" w:hAnsiTheme="minorHAnsi"/>
          <w:b/>
          <w:sz w:val="22"/>
          <w:szCs w:val="22"/>
        </w:rPr>
        <w:t xml:space="preserve">dendrimers within lung tissue </w:t>
      </w:r>
      <w:r w:rsidRPr="00BB10E8">
        <w:rPr>
          <w:rFonts w:asciiTheme="minorHAnsi" w:hAnsiTheme="minorHAnsi"/>
          <w:sz w:val="22"/>
          <w:szCs w:val="22"/>
        </w:rPr>
        <w:t>Christopher J. Morris, Ghaith Aljayyoussi, Omar Mansour, Peter Griffiths</w:t>
      </w:r>
      <w:r w:rsidRPr="00BB10E8">
        <w:rPr>
          <w:rFonts w:asciiTheme="minorHAnsi" w:hAnsiTheme="minorHAnsi"/>
          <w:sz w:val="22"/>
          <w:szCs w:val="22"/>
          <w:vertAlign w:val="superscript"/>
        </w:rPr>
        <w:t>,</w:t>
      </w:r>
      <w:r w:rsidRPr="00BB10E8">
        <w:rPr>
          <w:rFonts w:asciiTheme="minorHAnsi" w:hAnsiTheme="minorHAnsi"/>
          <w:sz w:val="22"/>
          <w:szCs w:val="22"/>
        </w:rPr>
        <w:t xml:space="preserve"> and Mark Gumbleton </w:t>
      </w:r>
      <w:r w:rsidRPr="003266BB">
        <w:rPr>
          <w:rFonts w:asciiTheme="minorHAnsi" w:hAnsiTheme="minorHAnsi"/>
          <w:i/>
          <w:sz w:val="22"/>
          <w:szCs w:val="22"/>
          <w:lang w:eastAsia="en-GB"/>
        </w:rPr>
        <w:t>Pharmaceutical Research</w:t>
      </w:r>
      <w:r w:rsidRPr="003266BB">
        <w:rPr>
          <w:rFonts w:asciiTheme="minorHAnsi" w:hAnsiTheme="minorHAnsi"/>
          <w:b/>
          <w:i/>
          <w:sz w:val="22"/>
          <w:szCs w:val="22"/>
          <w:lang w:eastAsia="en-GB"/>
        </w:rPr>
        <w:t xml:space="preserve"> 2017</w:t>
      </w:r>
      <w:r>
        <w:rPr>
          <w:rFonts w:asciiTheme="minorHAnsi" w:hAnsiTheme="minorHAnsi"/>
          <w:sz w:val="22"/>
          <w:szCs w:val="22"/>
          <w:lang w:eastAsia="en-GB"/>
        </w:rPr>
        <w:t xml:space="preserve">, 34(12), 2517-2531 </w:t>
      </w:r>
    </w:p>
    <w:p w14:paraId="4799A4A1" w14:textId="77777777" w:rsidR="00996B98" w:rsidRPr="00094C06" w:rsidRDefault="00996B98" w:rsidP="00996B98">
      <w:pPr>
        <w:pStyle w:val="ListParagraph"/>
        <w:overflowPunct/>
        <w:autoSpaceDE/>
        <w:spacing w:before="120" w:after="120" w:line="240" w:lineRule="auto"/>
        <w:ind w:left="706"/>
        <w:jc w:val="left"/>
        <w:textAlignment w:val="auto"/>
        <w:rPr>
          <w:rFonts w:asciiTheme="minorHAnsi" w:hAnsiTheme="minorHAnsi"/>
          <w:sz w:val="22"/>
          <w:szCs w:val="22"/>
          <w:lang w:eastAsia="en-GB"/>
        </w:rPr>
      </w:pPr>
    </w:p>
    <w:p w14:paraId="6C4D8928" w14:textId="77777777" w:rsidR="00996B98" w:rsidRPr="00EB1FB1" w:rsidRDefault="00996B98" w:rsidP="00996B98">
      <w:pPr>
        <w:pStyle w:val="ListParagraph"/>
        <w:numPr>
          <w:ilvl w:val="0"/>
          <w:numId w:val="46"/>
        </w:numPr>
        <w:overflowPunct/>
        <w:autoSpaceDE/>
        <w:autoSpaceDN/>
        <w:adjustRightInd/>
        <w:spacing w:before="120" w:after="120" w:line="240" w:lineRule="auto"/>
        <w:ind w:hanging="786"/>
        <w:jc w:val="left"/>
        <w:textAlignment w:val="auto"/>
        <w:rPr>
          <w:rFonts w:asciiTheme="minorHAnsi" w:hAnsiTheme="minorHAnsi"/>
          <w:sz w:val="22"/>
          <w:szCs w:val="22"/>
          <w:lang w:eastAsia="en-GB"/>
        </w:rPr>
      </w:pPr>
      <w:r w:rsidRPr="00EB1FB1">
        <w:rPr>
          <w:rFonts w:ascii="Calibri" w:hAnsi="Calibri"/>
          <w:b/>
          <w:sz w:val="22"/>
          <w:szCs w:val="22"/>
        </w:rPr>
        <w:lastRenderedPageBreak/>
        <w:t xml:space="preserve">The antimicrobial effects of the alginate oligomer OligoG CF-5/20 are independent of direct bacterial cell membrane disruption </w:t>
      </w:r>
      <w:r w:rsidRPr="00EB1FB1">
        <w:rPr>
          <w:rFonts w:ascii="Calibri" w:hAnsi="Calibri"/>
          <w:sz w:val="22"/>
          <w:szCs w:val="22"/>
        </w:rPr>
        <w:t>Manon F. Pritchard, Lydia C. Powell, Saira Khan, Peter C. Griffiths, Omar T. Mansour, Ralf Schweins, Konrad Beck, Niklaas J. Buurma, Christopher E. Dempsey, Chris J. Wright, Philip D. Rye, Katja E. Hill, David W. Thomas &amp; Elaine L. Ferguson</w:t>
      </w:r>
      <w:r w:rsidRPr="00EB1FB1">
        <w:t xml:space="preserve"> </w:t>
      </w:r>
      <w:r w:rsidRPr="003266BB">
        <w:rPr>
          <w:rFonts w:ascii="Calibri" w:hAnsi="Calibri"/>
          <w:i/>
          <w:sz w:val="22"/>
          <w:szCs w:val="22"/>
        </w:rPr>
        <w:t>Scientific Reports</w:t>
      </w:r>
      <w:r w:rsidRPr="003266BB">
        <w:rPr>
          <w:rFonts w:ascii="Calibri" w:hAnsi="Calibri"/>
          <w:b/>
          <w:i/>
          <w:sz w:val="22"/>
          <w:szCs w:val="22"/>
        </w:rPr>
        <w:t xml:space="preserve"> 2017</w:t>
      </w:r>
      <w:r w:rsidRPr="007F54D9">
        <w:rPr>
          <w:rFonts w:ascii="Calibri" w:hAnsi="Calibri"/>
          <w:b/>
          <w:sz w:val="22"/>
          <w:szCs w:val="22"/>
        </w:rPr>
        <w:t>,</w:t>
      </w:r>
      <w:r>
        <w:rPr>
          <w:rFonts w:ascii="Calibri" w:hAnsi="Calibri"/>
          <w:sz w:val="22"/>
          <w:szCs w:val="22"/>
        </w:rPr>
        <w:t xml:space="preserve"> </w:t>
      </w:r>
      <w:r w:rsidRPr="00EB1FB1">
        <w:rPr>
          <w:rFonts w:ascii="Calibri" w:hAnsi="Calibri"/>
          <w:sz w:val="22"/>
          <w:szCs w:val="22"/>
        </w:rPr>
        <w:t>7, 44731</w:t>
      </w:r>
    </w:p>
    <w:p w14:paraId="7593A71C" w14:textId="77777777" w:rsidR="00996B98" w:rsidRPr="00981109" w:rsidRDefault="00996B98" w:rsidP="00996B98">
      <w:pPr>
        <w:pStyle w:val="ListParagraph"/>
        <w:overflowPunct/>
        <w:autoSpaceDE/>
        <w:spacing w:before="120" w:after="120" w:line="240" w:lineRule="auto"/>
        <w:ind w:left="706"/>
        <w:jc w:val="left"/>
        <w:textAlignment w:val="auto"/>
        <w:rPr>
          <w:rFonts w:asciiTheme="minorHAnsi" w:hAnsiTheme="minorHAnsi"/>
          <w:sz w:val="22"/>
          <w:szCs w:val="22"/>
          <w:lang w:eastAsia="en-GB"/>
        </w:rPr>
      </w:pPr>
    </w:p>
    <w:p w14:paraId="3C7EC672" w14:textId="77777777" w:rsidR="00996B98" w:rsidRPr="00981109" w:rsidRDefault="00996B98" w:rsidP="00996B98">
      <w:pPr>
        <w:pStyle w:val="ListParagraph"/>
        <w:numPr>
          <w:ilvl w:val="0"/>
          <w:numId w:val="46"/>
        </w:numPr>
        <w:overflowPunct/>
        <w:autoSpaceDE/>
        <w:autoSpaceDN/>
        <w:adjustRightInd/>
        <w:spacing w:before="120" w:after="120" w:line="240" w:lineRule="auto"/>
        <w:ind w:left="706" w:hanging="706"/>
        <w:jc w:val="left"/>
        <w:textAlignment w:val="auto"/>
        <w:rPr>
          <w:rFonts w:asciiTheme="minorHAnsi" w:hAnsiTheme="minorHAnsi"/>
          <w:sz w:val="22"/>
          <w:szCs w:val="22"/>
          <w:lang w:eastAsia="en-GB"/>
        </w:rPr>
      </w:pPr>
      <w:r w:rsidRPr="00981109">
        <w:rPr>
          <w:rFonts w:ascii="Calibri" w:hAnsi="Calibri"/>
          <w:b/>
          <w:sz w:val="22"/>
          <w:szCs w:val="22"/>
        </w:rPr>
        <w:t xml:space="preserve">Linking Micellar Structures to Hydrogelation for Salt-triggered Dipeptide Gelators </w:t>
      </w:r>
      <w:r w:rsidRPr="00981109">
        <w:rPr>
          <w:rFonts w:ascii="Calibri" w:hAnsi="Calibri"/>
          <w:sz w:val="22"/>
          <w:szCs w:val="22"/>
        </w:rPr>
        <w:t>Dave Adams, Zamith Cardoso; Mears, Laura; Ralf Schweins; Beatrice Cattoz; Peter Griffiths</w:t>
      </w:r>
      <w:r w:rsidRPr="00981109">
        <w:rPr>
          <w:rFonts w:ascii="Calibri" w:hAnsi="Calibri"/>
          <w:b/>
          <w:sz w:val="22"/>
          <w:szCs w:val="22"/>
        </w:rPr>
        <w:t xml:space="preserve"> </w:t>
      </w:r>
      <w:r w:rsidRPr="00996B98">
        <w:rPr>
          <w:rFonts w:ascii="Calibri" w:hAnsi="Calibri"/>
          <w:i/>
          <w:sz w:val="22"/>
          <w:szCs w:val="22"/>
        </w:rPr>
        <w:t>Soft Matter</w:t>
      </w:r>
      <w:r w:rsidRPr="00981109">
        <w:rPr>
          <w:rFonts w:ascii="Calibri" w:hAnsi="Calibri"/>
          <w:b/>
          <w:i/>
          <w:sz w:val="22"/>
          <w:szCs w:val="22"/>
        </w:rPr>
        <w:t xml:space="preserve">  </w:t>
      </w:r>
      <w:r w:rsidRPr="00981109">
        <w:rPr>
          <w:rFonts w:ascii="Calibri" w:hAnsi="Calibri"/>
          <w:b/>
          <w:sz w:val="22"/>
          <w:szCs w:val="22"/>
        </w:rPr>
        <w:t>2016</w:t>
      </w:r>
      <w:r w:rsidRPr="00981109">
        <w:rPr>
          <w:rFonts w:ascii="Calibri" w:hAnsi="Calibri"/>
          <w:sz w:val="22"/>
          <w:szCs w:val="22"/>
        </w:rPr>
        <w:t xml:space="preserve">, 12, </w:t>
      </w:r>
      <w:r w:rsidRPr="007F54D9">
        <w:rPr>
          <w:rFonts w:ascii="Calibri" w:hAnsi="Calibri"/>
          <w:sz w:val="22"/>
          <w:szCs w:val="22"/>
        </w:rPr>
        <w:t>3612 - 3621</w:t>
      </w:r>
    </w:p>
    <w:p w14:paraId="668FE532" w14:textId="77777777" w:rsidR="00996B98" w:rsidRPr="006710F4"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Cs/>
          <w:sz w:val="22"/>
          <w:szCs w:val="22"/>
        </w:rPr>
      </w:pPr>
      <w:r w:rsidRPr="006710F4">
        <w:rPr>
          <w:rFonts w:ascii="Calibri" w:hAnsi="Calibri"/>
          <w:b/>
          <w:bCs/>
          <w:sz w:val="22"/>
          <w:szCs w:val="22"/>
        </w:rPr>
        <w:t>In vitro evaluation of the interaction of dextrin colistin</w:t>
      </w:r>
      <w:r>
        <w:rPr>
          <w:rFonts w:ascii="Calibri" w:hAnsi="Calibri"/>
          <w:b/>
          <w:bCs/>
          <w:sz w:val="22"/>
          <w:szCs w:val="22"/>
        </w:rPr>
        <w:t xml:space="preserve"> </w:t>
      </w:r>
      <w:r w:rsidRPr="006710F4">
        <w:rPr>
          <w:rFonts w:ascii="Calibri" w:hAnsi="Calibri"/>
          <w:b/>
          <w:bCs/>
          <w:sz w:val="22"/>
          <w:szCs w:val="22"/>
        </w:rPr>
        <w:t>conjugates with bacterial lipopolysaccharide</w:t>
      </w:r>
      <w:r>
        <w:rPr>
          <w:rFonts w:ascii="Calibri" w:hAnsi="Calibri"/>
          <w:b/>
          <w:bCs/>
          <w:sz w:val="22"/>
          <w:szCs w:val="22"/>
        </w:rPr>
        <w:t xml:space="preserve"> </w:t>
      </w:r>
      <w:r w:rsidRPr="006710F4">
        <w:rPr>
          <w:rFonts w:ascii="Calibri" w:hAnsi="Calibri"/>
          <w:bCs/>
          <w:sz w:val="22"/>
          <w:szCs w:val="22"/>
        </w:rPr>
        <w:t>Jessica L. Roberts, Beatrice Cattoz, Ralf Schweins, Konrad Beck, David W. Thomas, Peter C. Griffiths, Elaine L. Ferguson</w:t>
      </w:r>
      <w:r>
        <w:rPr>
          <w:rFonts w:ascii="Calibri" w:hAnsi="Calibri"/>
          <w:bCs/>
          <w:sz w:val="22"/>
          <w:szCs w:val="22"/>
        </w:rPr>
        <w:t xml:space="preserve"> </w:t>
      </w:r>
      <w:r w:rsidRPr="006710F4">
        <w:rPr>
          <w:rFonts w:ascii="Calibri" w:hAnsi="Calibri"/>
          <w:bCs/>
          <w:i/>
          <w:sz w:val="22"/>
          <w:szCs w:val="22"/>
        </w:rPr>
        <w:t>Journal of Medicinal Chemistry</w:t>
      </w:r>
      <w:r w:rsidRPr="007816D8">
        <w:rPr>
          <w:rFonts w:asciiTheme="minorHAnsi" w:eastAsiaTheme="minorEastAsia" w:hAnsiTheme="minorHAnsi" w:cstheme="minorBidi"/>
          <w:szCs w:val="24"/>
        </w:rPr>
        <w:t xml:space="preserve"> </w:t>
      </w:r>
      <w:r w:rsidRPr="007816D8">
        <w:rPr>
          <w:rFonts w:ascii="Calibri" w:hAnsi="Calibri"/>
          <w:b/>
          <w:bCs/>
          <w:sz w:val="22"/>
          <w:szCs w:val="22"/>
        </w:rPr>
        <w:t>2016</w:t>
      </w:r>
      <w:r w:rsidRPr="007816D8">
        <w:rPr>
          <w:rFonts w:ascii="Calibri" w:hAnsi="Calibri"/>
          <w:bCs/>
          <w:i/>
          <w:sz w:val="22"/>
          <w:szCs w:val="22"/>
        </w:rPr>
        <w:t xml:space="preserve">, </w:t>
      </w:r>
      <w:r>
        <w:rPr>
          <w:rFonts w:ascii="Calibri" w:hAnsi="Calibri"/>
          <w:bCs/>
          <w:sz w:val="22"/>
          <w:szCs w:val="22"/>
        </w:rPr>
        <w:t>59</w:t>
      </w:r>
      <w:r w:rsidRPr="007816D8">
        <w:rPr>
          <w:rFonts w:ascii="Calibri" w:hAnsi="Calibri"/>
          <w:bCs/>
          <w:sz w:val="22"/>
          <w:szCs w:val="22"/>
        </w:rPr>
        <w:t>(2),</w:t>
      </w:r>
      <w:r w:rsidRPr="007816D8">
        <w:rPr>
          <w:rFonts w:ascii="Calibri" w:hAnsi="Calibri"/>
          <w:bCs/>
          <w:i/>
          <w:sz w:val="22"/>
          <w:szCs w:val="22"/>
        </w:rPr>
        <w:t xml:space="preserve"> </w:t>
      </w:r>
      <w:r w:rsidRPr="007F54D9">
        <w:rPr>
          <w:rFonts w:ascii="Calibri" w:hAnsi="Calibri"/>
          <w:bCs/>
          <w:sz w:val="22"/>
          <w:szCs w:val="22"/>
        </w:rPr>
        <w:t>647–654</w:t>
      </w:r>
    </w:p>
    <w:p w14:paraId="39588A94" w14:textId="77777777" w:rsidR="00996B98" w:rsidRPr="00B23EA3"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bCs/>
          <w:sz w:val="22"/>
          <w:szCs w:val="22"/>
        </w:rPr>
      </w:pPr>
      <w:r w:rsidRPr="001F2768">
        <w:rPr>
          <w:rFonts w:ascii="Calibri" w:hAnsi="Calibri"/>
          <w:b/>
          <w:bCs/>
          <w:sz w:val="22"/>
          <w:szCs w:val="22"/>
        </w:rPr>
        <w:t xml:space="preserve">Quantifying the micellar structure formed from hydrocarbon-fluorocarbon surfactants </w:t>
      </w:r>
      <w:r w:rsidRPr="001F2768">
        <w:rPr>
          <w:rFonts w:ascii="Calibri" w:hAnsi="Calibri"/>
          <w:bCs/>
          <w:sz w:val="22"/>
          <w:szCs w:val="22"/>
        </w:rPr>
        <w:t xml:space="preserve">Zaineb Et-Tarhouni, Emma Carter, Damien M. Murphy, Peter C. Griffiths, Omar Mansour, Stephen M. King and Alison Paul </w:t>
      </w:r>
      <w:r w:rsidRPr="001F2768">
        <w:rPr>
          <w:rFonts w:ascii="Calibri" w:hAnsi="Calibri"/>
          <w:bCs/>
          <w:i/>
          <w:sz w:val="22"/>
          <w:szCs w:val="22"/>
        </w:rPr>
        <w:t>Colloids and Surfaces</w:t>
      </w:r>
      <w:r>
        <w:rPr>
          <w:rFonts w:ascii="Calibri" w:hAnsi="Calibri"/>
          <w:bCs/>
          <w:i/>
          <w:sz w:val="22"/>
          <w:szCs w:val="22"/>
        </w:rPr>
        <w:t xml:space="preserve"> </w:t>
      </w:r>
      <w:r>
        <w:rPr>
          <w:rFonts w:ascii="Calibri" w:hAnsi="Calibri"/>
          <w:b/>
          <w:bCs/>
          <w:sz w:val="22"/>
          <w:szCs w:val="22"/>
        </w:rPr>
        <w:t xml:space="preserve">2016, </w:t>
      </w:r>
      <w:r w:rsidRPr="007816D8">
        <w:rPr>
          <w:rFonts w:ascii="Calibri" w:hAnsi="Calibri"/>
          <w:bCs/>
          <w:sz w:val="22"/>
          <w:szCs w:val="22"/>
        </w:rPr>
        <w:t>492</w:t>
      </w:r>
      <w:r>
        <w:rPr>
          <w:rFonts w:ascii="Calibri" w:hAnsi="Calibri"/>
          <w:bCs/>
          <w:sz w:val="22"/>
          <w:szCs w:val="22"/>
        </w:rPr>
        <w:t xml:space="preserve"> (5)</w:t>
      </w:r>
      <w:r w:rsidRPr="007816D8">
        <w:rPr>
          <w:rFonts w:ascii="Calibri" w:hAnsi="Calibri"/>
          <w:bCs/>
          <w:sz w:val="22"/>
          <w:szCs w:val="22"/>
        </w:rPr>
        <w:t>,</w:t>
      </w:r>
      <w:r w:rsidRPr="007816D8">
        <w:rPr>
          <w:rFonts w:ascii="Calibri" w:hAnsi="Calibri"/>
          <w:bCs/>
          <w:i/>
          <w:sz w:val="22"/>
          <w:szCs w:val="22"/>
        </w:rPr>
        <w:t xml:space="preserve"> 255-262</w:t>
      </w:r>
    </w:p>
    <w:p w14:paraId="14C91A52" w14:textId="77777777" w:rsidR="00996B98" w:rsidRPr="00BC2CE4"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bCs/>
          <w:sz w:val="22"/>
          <w:szCs w:val="22"/>
        </w:rPr>
      </w:pPr>
      <w:r w:rsidRPr="00BC2CE4">
        <w:rPr>
          <w:rFonts w:ascii="Calibri" w:hAnsi="Calibri"/>
          <w:b/>
          <w:sz w:val="22"/>
          <w:szCs w:val="22"/>
        </w:rPr>
        <w:t xml:space="preserve">RGD Mimic Polyamidoamine-Montmorillonite Composites with Tunable Stiffness as Scaffolds for Bone Tissue Engineering Applications  </w:t>
      </w:r>
      <w:r w:rsidRPr="00BC2CE4">
        <w:rPr>
          <w:rFonts w:ascii="Calibri" w:hAnsi="Calibri"/>
          <w:sz w:val="22"/>
          <w:szCs w:val="22"/>
        </w:rPr>
        <w:t>Elisabetta Ranucci, Nicolò Mauro, Federica Chiellini, Cristina Bartoli, Matteo Gazzarri, Michele Laus, Diego Antonioli, Peter Griffiths, Beatrice Cattoz</w:t>
      </w:r>
      <w:r w:rsidRPr="00BC2CE4">
        <w:rPr>
          <w:rFonts w:ascii="Calibri" w:hAnsi="Calibri"/>
          <w:sz w:val="22"/>
          <w:szCs w:val="22"/>
          <w:vertAlign w:val="superscript"/>
        </w:rPr>
        <w:t xml:space="preserve"> </w:t>
      </w:r>
      <w:r w:rsidRPr="00BC2CE4">
        <w:rPr>
          <w:rFonts w:ascii="Calibri" w:hAnsi="Calibri"/>
          <w:sz w:val="22"/>
          <w:szCs w:val="22"/>
        </w:rPr>
        <w:t xml:space="preserve">and Paolo Ferruti </w:t>
      </w:r>
      <w:r w:rsidRPr="00BC2CE4">
        <w:rPr>
          <w:rFonts w:ascii="Calibri" w:hAnsi="Calibri"/>
          <w:i/>
          <w:sz w:val="22"/>
          <w:szCs w:val="22"/>
        </w:rPr>
        <w:t>Journal of Tissue Engineering and Regenerative Medicine</w:t>
      </w:r>
      <w:r>
        <w:rPr>
          <w:rFonts w:ascii="Calibri" w:hAnsi="Calibri"/>
          <w:i/>
          <w:sz w:val="22"/>
          <w:szCs w:val="22"/>
        </w:rPr>
        <w:t xml:space="preserve"> </w:t>
      </w:r>
      <w:r w:rsidRPr="007816D8">
        <w:rPr>
          <w:rFonts w:ascii="Calibri" w:hAnsi="Calibri"/>
          <w:b/>
          <w:sz w:val="22"/>
          <w:szCs w:val="22"/>
        </w:rPr>
        <w:t>201</w:t>
      </w:r>
      <w:r>
        <w:rPr>
          <w:rFonts w:ascii="Calibri" w:hAnsi="Calibri"/>
          <w:b/>
          <w:sz w:val="22"/>
          <w:szCs w:val="22"/>
        </w:rPr>
        <w:t>7,</w:t>
      </w:r>
      <w:r w:rsidRPr="007816D8">
        <w:rPr>
          <w:rFonts w:ascii="Calibri" w:hAnsi="Calibri"/>
          <w:i/>
          <w:sz w:val="22"/>
          <w:szCs w:val="22"/>
        </w:rPr>
        <w:t xml:space="preserve"> </w:t>
      </w:r>
      <w:r>
        <w:rPr>
          <w:rFonts w:ascii="Calibri" w:hAnsi="Calibri"/>
          <w:i/>
          <w:sz w:val="22"/>
          <w:szCs w:val="22"/>
        </w:rPr>
        <w:t xml:space="preserve">11(7), </w:t>
      </w:r>
      <w:r w:rsidRPr="007F54D9">
        <w:rPr>
          <w:rFonts w:ascii="Calibri" w:hAnsi="Calibri"/>
          <w:sz w:val="22"/>
          <w:szCs w:val="22"/>
        </w:rPr>
        <w:t>2164-2175</w:t>
      </w:r>
      <w:r w:rsidRPr="007816D8">
        <w:rPr>
          <w:rFonts w:ascii="Calibri" w:hAnsi="Calibri"/>
          <w:i/>
          <w:sz w:val="22"/>
          <w:szCs w:val="22"/>
        </w:rPr>
        <w:t xml:space="preserve"> </w:t>
      </w:r>
    </w:p>
    <w:p w14:paraId="02038B5E" w14:textId="3DA99965" w:rsidR="00996B98" w:rsidRPr="001F2768" w:rsidRDefault="00996B98" w:rsidP="00996B98">
      <w:pPr>
        <w:widowControl w:val="0"/>
        <w:numPr>
          <w:ilvl w:val="0"/>
          <w:numId w:val="46"/>
        </w:numPr>
        <w:suppressAutoHyphens/>
        <w:autoSpaceDN/>
        <w:adjustRightInd/>
        <w:spacing w:before="120" w:after="120" w:line="240" w:lineRule="auto"/>
        <w:ind w:left="709" w:hanging="709"/>
        <w:rPr>
          <w:rFonts w:ascii="Calibri" w:hAnsi="Calibri"/>
          <w:sz w:val="22"/>
          <w:szCs w:val="22"/>
        </w:rPr>
      </w:pPr>
      <w:r w:rsidRPr="009A251D">
        <w:rPr>
          <w:rFonts w:ascii="Calibri" w:hAnsi="Calibri"/>
          <w:b/>
          <w:bCs/>
          <w:sz w:val="22"/>
          <w:szCs w:val="22"/>
        </w:rPr>
        <w:t>Disarmed Anthrax Toxin Delivers Antisense Oligonucleotides and siRNA with High Efficiency and Low Toxicity</w:t>
      </w:r>
      <w:r w:rsidRPr="009E4621">
        <w:rPr>
          <w:rFonts w:ascii="Calibri" w:hAnsi="Calibri"/>
          <w:b/>
          <w:bCs/>
          <w:sz w:val="22"/>
          <w:szCs w:val="22"/>
        </w:rPr>
        <w:t xml:space="preserve">  </w:t>
      </w:r>
      <w:r w:rsidRPr="009E4621">
        <w:rPr>
          <w:rFonts w:ascii="Calibri" w:hAnsi="Calibri"/>
          <w:bCs/>
          <w:sz w:val="22"/>
          <w:szCs w:val="22"/>
        </w:rPr>
        <w:t>Simon Richardson</w:t>
      </w:r>
      <w:r>
        <w:rPr>
          <w:rFonts w:ascii="Calibri" w:hAnsi="Calibri"/>
          <w:bCs/>
          <w:sz w:val="22"/>
          <w:szCs w:val="22"/>
        </w:rPr>
        <w:t>, P</w:t>
      </w:r>
      <w:r w:rsidRPr="009E4621">
        <w:rPr>
          <w:rFonts w:ascii="Calibri" w:hAnsi="Calibri"/>
          <w:bCs/>
          <w:sz w:val="22"/>
          <w:szCs w:val="22"/>
        </w:rPr>
        <w:t xml:space="preserve">aul  D Dyer, Thomas  R Shepherd, Alexander S  Gollings, Susan A  Shorter, Monique A Pattrick, </w:t>
      </w:r>
      <w:r>
        <w:rPr>
          <w:rFonts w:ascii="Calibri" w:hAnsi="Calibri"/>
          <w:bCs/>
          <w:sz w:val="22"/>
          <w:szCs w:val="22"/>
        </w:rPr>
        <w:t xml:space="preserve">Chun-Kit  Tang, </w:t>
      </w:r>
      <w:r w:rsidRPr="009E4621">
        <w:rPr>
          <w:rFonts w:ascii="Calibri" w:hAnsi="Calibri"/>
          <w:bCs/>
          <w:sz w:val="22"/>
          <w:szCs w:val="22"/>
        </w:rPr>
        <w:t>Beatrice  N Cattoz, Les  Baillie, Peter  C Griffiths</w:t>
      </w:r>
      <w:r>
        <w:rPr>
          <w:rFonts w:ascii="Calibri" w:hAnsi="Calibri"/>
          <w:bCs/>
          <w:sz w:val="22"/>
          <w:szCs w:val="22"/>
        </w:rPr>
        <w:t xml:space="preserve"> </w:t>
      </w:r>
      <w:r w:rsidRPr="001F5AA0">
        <w:rPr>
          <w:rFonts w:ascii="Calibri" w:hAnsi="Calibri"/>
          <w:bCs/>
          <w:i/>
          <w:sz w:val="22"/>
          <w:szCs w:val="22"/>
        </w:rPr>
        <w:t xml:space="preserve">Journal of Controlled Release </w:t>
      </w:r>
      <w:r w:rsidRPr="001F5AA0">
        <w:rPr>
          <w:rFonts w:ascii="Calibri" w:hAnsi="Calibri"/>
          <w:b/>
          <w:bCs/>
          <w:sz w:val="22"/>
          <w:szCs w:val="22"/>
        </w:rPr>
        <w:t>2015</w:t>
      </w:r>
      <w:r w:rsidRPr="001F5AA0">
        <w:rPr>
          <w:rFonts w:ascii="Calibri" w:hAnsi="Calibri"/>
          <w:bCs/>
          <w:sz w:val="22"/>
          <w:szCs w:val="22"/>
        </w:rPr>
        <w:t>, 220, 316-328</w:t>
      </w:r>
    </w:p>
    <w:p w14:paraId="5D0644E0" w14:textId="77777777" w:rsidR="00996B98" w:rsidRPr="00E50D20" w:rsidRDefault="00996B98" w:rsidP="00996B98">
      <w:pPr>
        <w:widowControl w:val="0"/>
        <w:numPr>
          <w:ilvl w:val="0"/>
          <w:numId w:val="46"/>
        </w:numPr>
        <w:suppressAutoHyphens/>
        <w:autoSpaceDN/>
        <w:adjustRightInd/>
        <w:spacing w:before="120" w:after="120" w:line="240" w:lineRule="auto"/>
        <w:ind w:left="709" w:hanging="709"/>
        <w:rPr>
          <w:rFonts w:ascii="Calibri" w:hAnsi="Calibri"/>
          <w:sz w:val="22"/>
          <w:szCs w:val="22"/>
        </w:rPr>
      </w:pPr>
      <w:r w:rsidRPr="00E50D20">
        <w:rPr>
          <w:rFonts w:ascii="Calibri" w:hAnsi="Calibri"/>
          <w:b/>
          <w:sz w:val="22"/>
          <w:szCs w:val="22"/>
        </w:rPr>
        <w:t>Impact of End-Tethered Polyhedral Nanoparticles on the Mobility of</w:t>
      </w:r>
      <w:r>
        <w:rPr>
          <w:rFonts w:ascii="Calibri" w:hAnsi="Calibri"/>
          <w:b/>
          <w:sz w:val="22"/>
          <w:szCs w:val="22"/>
        </w:rPr>
        <w:t xml:space="preserve"> </w:t>
      </w:r>
      <w:r w:rsidRPr="00E50D20">
        <w:rPr>
          <w:rFonts w:ascii="Calibri" w:hAnsi="Calibri"/>
          <w:b/>
          <w:sz w:val="22"/>
          <w:szCs w:val="22"/>
        </w:rPr>
        <w:t xml:space="preserve">Poly(dimethylsiloxane) </w:t>
      </w:r>
      <w:r w:rsidRPr="00E50D20">
        <w:rPr>
          <w:rFonts w:ascii="Calibri" w:hAnsi="Calibri"/>
          <w:sz w:val="22"/>
          <w:szCs w:val="22"/>
        </w:rPr>
        <w:t xml:space="preserve">Terence Cosgrove, Steven Swier, Randall Schmidt, Stewart Prescott, Sairoong Muangpil, Peter Griffiths and Youssef Espidel </w:t>
      </w:r>
      <w:r>
        <w:rPr>
          <w:rFonts w:ascii="Calibri" w:hAnsi="Calibri"/>
          <w:i/>
          <w:sz w:val="22"/>
          <w:szCs w:val="22"/>
        </w:rPr>
        <w:t xml:space="preserve">Langmuir, </w:t>
      </w:r>
      <w:r w:rsidRPr="007816D8">
        <w:rPr>
          <w:rFonts w:ascii="Calibri" w:hAnsi="Calibri"/>
          <w:b/>
          <w:sz w:val="22"/>
          <w:szCs w:val="22"/>
        </w:rPr>
        <w:t>2015</w:t>
      </w:r>
      <w:r>
        <w:rPr>
          <w:rFonts w:ascii="Calibri" w:hAnsi="Calibri"/>
          <w:i/>
          <w:sz w:val="22"/>
          <w:szCs w:val="22"/>
        </w:rPr>
        <w:t>, 31 (30),</w:t>
      </w:r>
      <w:r w:rsidRPr="007F54D9">
        <w:rPr>
          <w:rFonts w:ascii="Calibri" w:hAnsi="Calibri"/>
          <w:sz w:val="22"/>
          <w:szCs w:val="22"/>
        </w:rPr>
        <w:t xml:space="preserve"> 8469–8477</w:t>
      </w:r>
    </w:p>
    <w:p w14:paraId="548D3A44" w14:textId="2E6E88D7" w:rsidR="00996B98" w:rsidRPr="00C86061" w:rsidRDefault="00996B98" w:rsidP="00996B98">
      <w:pPr>
        <w:widowControl w:val="0"/>
        <w:numPr>
          <w:ilvl w:val="0"/>
          <w:numId w:val="46"/>
        </w:numPr>
        <w:suppressAutoHyphens/>
        <w:autoSpaceDN/>
        <w:adjustRightInd/>
        <w:spacing w:before="120" w:after="120" w:line="240" w:lineRule="auto"/>
        <w:ind w:left="709" w:hanging="709"/>
        <w:rPr>
          <w:rFonts w:ascii="Calibri" w:hAnsi="Calibri"/>
          <w:sz w:val="22"/>
          <w:szCs w:val="22"/>
        </w:rPr>
      </w:pPr>
      <w:r w:rsidRPr="00C86061">
        <w:rPr>
          <w:rFonts w:ascii="Calibri" w:hAnsi="Calibri"/>
          <w:b/>
          <w:sz w:val="22"/>
          <w:szCs w:val="22"/>
        </w:rPr>
        <w:t>Probing Competitive Interactions in Quaternary Formulations</w:t>
      </w:r>
      <w:r w:rsidRPr="00C86061">
        <w:rPr>
          <w:rFonts w:ascii="Calibri" w:hAnsi="Calibri"/>
          <w:sz w:val="22"/>
          <w:szCs w:val="22"/>
        </w:rPr>
        <w:t xml:space="preserve"> Omar T. Mansour, Beatrice Cattoz,  Richard K. Heenan, Stephen M. King and Peter C. Griffiths </w:t>
      </w:r>
      <w:r w:rsidRPr="00607F36">
        <w:rPr>
          <w:rFonts w:ascii="Calibri" w:hAnsi="Calibri"/>
          <w:i/>
          <w:sz w:val="22"/>
          <w:szCs w:val="22"/>
        </w:rPr>
        <w:t xml:space="preserve">Journal of Colloid and Interface Science, </w:t>
      </w:r>
      <w:r w:rsidRPr="007816D8">
        <w:rPr>
          <w:rFonts w:ascii="Calibri" w:hAnsi="Calibri"/>
          <w:b/>
          <w:sz w:val="22"/>
          <w:szCs w:val="22"/>
        </w:rPr>
        <w:t>2015</w:t>
      </w:r>
      <w:r>
        <w:rPr>
          <w:rFonts w:ascii="Calibri" w:hAnsi="Calibri"/>
          <w:i/>
          <w:sz w:val="22"/>
          <w:szCs w:val="22"/>
        </w:rPr>
        <w:t xml:space="preserve">, </w:t>
      </w:r>
      <w:r w:rsidRPr="001F5AA0">
        <w:rPr>
          <w:rFonts w:ascii="Calibri" w:hAnsi="Calibri"/>
          <w:sz w:val="22"/>
          <w:szCs w:val="22"/>
        </w:rPr>
        <w:t>454, 35-43</w:t>
      </w:r>
    </w:p>
    <w:p w14:paraId="49011AF8" w14:textId="77777777" w:rsidR="00996B98" w:rsidRPr="00C86061" w:rsidRDefault="00996B98" w:rsidP="00996B98">
      <w:pPr>
        <w:widowControl w:val="0"/>
        <w:numPr>
          <w:ilvl w:val="0"/>
          <w:numId w:val="46"/>
        </w:numPr>
        <w:suppressAutoHyphens/>
        <w:autoSpaceDN/>
        <w:adjustRightInd/>
        <w:spacing w:before="120" w:after="120" w:line="240" w:lineRule="auto"/>
        <w:ind w:left="709" w:hanging="709"/>
        <w:rPr>
          <w:rFonts w:ascii="Calibri" w:hAnsi="Calibri"/>
          <w:sz w:val="22"/>
          <w:szCs w:val="22"/>
        </w:rPr>
      </w:pPr>
      <w:r w:rsidRPr="00C86061">
        <w:rPr>
          <w:rFonts w:ascii="Calibri" w:hAnsi="Calibri"/>
          <w:b/>
          <w:sz w:val="22"/>
          <w:szCs w:val="22"/>
        </w:rPr>
        <w:t xml:space="preserve">Probing the interaction of nanoparticles with mucin for drug delivery applications using dynamic light scattering </w:t>
      </w:r>
      <w:r w:rsidRPr="00C86061">
        <w:rPr>
          <w:rFonts w:ascii="Calibri" w:hAnsi="Calibri"/>
          <w:sz w:val="22"/>
          <w:szCs w:val="22"/>
        </w:rPr>
        <w:t>Griffiths, Peter Charles; Cattoz, Beatrice; Ibrahim, Mervat Shafik, and Anuonye, Josephine Chibuzor</w:t>
      </w:r>
      <w:r w:rsidRPr="00C86061">
        <w:rPr>
          <w:rFonts w:ascii="Calibri" w:hAnsi="Calibri"/>
          <w:bCs/>
          <w:i/>
          <w:sz w:val="22"/>
          <w:szCs w:val="22"/>
        </w:rPr>
        <w:t xml:space="preserve"> </w:t>
      </w:r>
      <w:r w:rsidRPr="004F033C">
        <w:rPr>
          <w:rFonts w:ascii="Calibri" w:hAnsi="Calibri"/>
          <w:bCs/>
          <w:i/>
          <w:sz w:val="22"/>
          <w:szCs w:val="22"/>
        </w:rPr>
        <w:t xml:space="preserve">European Journal of Pharmaceutics and Biopharmaceutics </w:t>
      </w:r>
      <w:r w:rsidRPr="007816D8">
        <w:rPr>
          <w:rFonts w:ascii="Calibri" w:hAnsi="Calibri"/>
          <w:b/>
          <w:bCs/>
          <w:sz w:val="22"/>
          <w:szCs w:val="22"/>
        </w:rPr>
        <w:t>2015</w:t>
      </w:r>
      <w:r w:rsidRPr="007816D8">
        <w:rPr>
          <w:rFonts w:ascii="Calibri" w:hAnsi="Calibri"/>
          <w:bCs/>
          <w:sz w:val="22"/>
          <w:szCs w:val="22"/>
        </w:rPr>
        <w:t xml:space="preserve">, </w:t>
      </w:r>
      <w:r>
        <w:rPr>
          <w:rFonts w:ascii="Calibri" w:hAnsi="Calibri"/>
          <w:bCs/>
          <w:sz w:val="22"/>
          <w:szCs w:val="22"/>
        </w:rPr>
        <w:t>97, 218-222</w:t>
      </w:r>
    </w:p>
    <w:p w14:paraId="4A7474E2" w14:textId="77777777" w:rsidR="00996B98" w:rsidRPr="001F5AA0" w:rsidRDefault="00996B98" w:rsidP="00996B98">
      <w:pPr>
        <w:pStyle w:val="Heading2"/>
        <w:numPr>
          <w:ilvl w:val="0"/>
          <w:numId w:val="46"/>
        </w:numPr>
        <w:suppressAutoHyphens/>
        <w:overflowPunct w:val="0"/>
        <w:autoSpaceDE w:val="0"/>
        <w:spacing w:before="120" w:after="120"/>
        <w:ind w:left="709" w:hanging="709"/>
        <w:jc w:val="both"/>
        <w:textAlignment w:val="baseline"/>
        <w:rPr>
          <w:rFonts w:asciiTheme="minorHAnsi" w:hAnsiTheme="minorHAnsi"/>
          <w:szCs w:val="22"/>
        </w:rPr>
      </w:pPr>
      <w:r w:rsidRPr="004F033C">
        <w:rPr>
          <w:rFonts w:asciiTheme="minorHAnsi" w:hAnsiTheme="minorHAnsi"/>
          <w:szCs w:val="22"/>
        </w:rPr>
        <w:t xml:space="preserve">Methods to determine the interactions of micro- and nanoparticles with mucus Julia Grießinger, Sarah Dünnhaupt, Beatrice Cattoz, </w:t>
      </w:r>
      <w:r w:rsidRPr="004F033C">
        <w:rPr>
          <w:rStyle w:val="hit"/>
          <w:rFonts w:asciiTheme="minorHAnsi" w:hAnsiTheme="minorHAnsi"/>
          <w:szCs w:val="22"/>
        </w:rPr>
        <w:t>Peter</w:t>
      </w:r>
      <w:r w:rsidRPr="004F033C">
        <w:rPr>
          <w:rFonts w:asciiTheme="minorHAnsi" w:hAnsiTheme="minorHAnsi"/>
          <w:szCs w:val="22"/>
        </w:rPr>
        <w:t xml:space="preserve"> </w:t>
      </w:r>
      <w:r w:rsidRPr="004F033C">
        <w:rPr>
          <w:rStyle w:val="hit"/>
          <w:rFonts w:asciiTheme="minorHAnsi" w:hAnsiTheme="minorHAnsi"/>
          <w:szCs w:val="22"/>
        </w:rPr>
        <w:t>Griffiths</w:t>
      </w:r>
      <w:r w:rsidRPr="004F033C">
        <w:rPr>
          <w:rFonts w:asciiTheme="minorHAnsi" w:hAnsiTheme="minorHAnsi"/>
          <w:szCs w:val="22"/>
        </w:rPr>
        <w:t xml:space="preserve">, Sejin Oh, Salvador Borrós i Gómez, Matthew Wilcox, Jeffrey </w:t>
      </w:r>
      <w:r w:rsidRPr="004F033C">
        <w:rPr>
          <w:rStyle w:val="hit"/>
          <w:rFonts w:asciiTheme="minorHAnsi" w:hAnsiTheme="minorHAnsi"/>
          <w:szCs w:val="22"/>
        </w:rPr>
        <w:t>Pearson</w:t>
      </w:r>
      <w:r w:rsidRPr="004F033C">
        <w:rPr>
          <w:rFonts w:asciiTheme="minorHAnsi" w:hAnsiTheme="minorHAnsi"/>
          <w:szCs w:val="22"/>
        </w:rPr>
        <w:t>, Mark Gumbleton, Andreas Bernkop-Schnürch</w:t>
      </w:r>
      <w:r>
        <w:t xml:space="preserve"> </w:t>
      </w:r>
      <w:r>
        <w:rPr>
          <w:rFonts w:asciiTheme="minorHAnsi" w:hAnsiTheme="minorHAnsi"/>
          <w:i/>
          <w:iCs/>
          <w:szCs w:val="22"/>
        </w:rPr>
        <w:t>E</w:t>
      </w:r>
      <w:r w:rsidRPr="001F5AA0">
        <w:rPr>
          <w:rFonts w:asciiTheme="minorHAnsi" w:hAnsiTheme="minorHAnsi"/>
          <w:i/>
          <w:iCs/>
          <w:szCs w:val="22"/>
        </w:rPr>
        <w:t>uropean Journal of Pharmaceutics and Biopharmaceutics</w:t>
      </w:r>
      <w:r w:rsidRPr="001F5AA0">
        <w:rPr>
          <w:rFonts w:asciiTheme="minorHAnsi" w:hAnsiTheme="minorHAnsi"/>
          <w:szCs w:val="22"/>
        </w:rPr>
        <w:t xml:space="preserve">, </w:t>
      </w:r>
      <w:r w:rsidRPr="007816D8">
        <w:rPr>
          <w:rFonts w:asciiTheme="minorHAnsi" w:hAnsiTheme="minorHAnsi"/>
          <w:szCs w:val="22"/>
        </w:rPr>
        <w:t>2015</w:t>
      </w:r>
      <w:r>
        <w:rPr>
          <w:rFonts w:asciiTheme="minorHAnsi" w:hAnsiTheme="minorHAnsi"/>
          <w:szCs w:val="22"/>
        </w:rPr>
        <w:t xml:space="preserve">, </w:t>
      </w:r>
      <w:r w:rsidRPr="001F5AA0">
        <w:rPr>
          <w:rFonts w:asciiTheme="minorHAnsi" w:hAnsiTheme="minorHAnsi"/>
          <w:i/>
          <w:iCs/>
          <w:szCs w:val="22"/>
        </w:rPr>
        <w:t>96</w:t>
      </w:r>
      <w:r w:rsidRPr="001F5AA0">
        <w:rPr>
          <w:rFonts w:asciiTheme="minorHAnsi" w:hAnsiTheme="minorHAnsi"/>
          <w:szCs w:val="22"/>
        </w:rPr>
        <w:t xml:space="preserve">, </w:t>
      </w:r>
      <w:r w:rsidRPr="001F5AA0">
        <w:rPr>
          <w:rFonts w:asciiTheme="minorHAnsi" w:hAnsiTheme="minorHAnsi"/>
          <w:i/>
          <w:iCs/>
          <w:szCs w:val="22"/>
        </w:rPr>
        <w:t>464-476</w:t>
      </w:r>
    </w:p>
    <w:p w14:paraId="70B4E54E" w14:textId="77777777" w:rsidR="00996B98" w:rsidRPr="004F033C" w:rsidRDefault="00996B98" w:rsidP="00996B98">
      <w:pPr>
        <w:pStyle w:val="Heading2"/>
        <w:numPr>
          <w:ilvl w:val="0"/>
          <w:numId w:val="46"/>
        </w:numPr>
        <w:suppressAutoHyphens/>
        <w:overflowPunct w:val="0"/>
        <w:autoSpaceDE w:val="0"/>
        <w:spacing w:before="120" w:after="120"/>
        <w:ind w:left="709" w:hanging="709"/>
        <w:jc w:val="both"/>
        <w:textAlignment w:val="baseline"/>
      </w:pPr>
      <w:r w:rsidRPr="004F033C">
        <w:rPr>
          <w:rFonts w:ascii="Calibri" w:hAnsi="Calibri"/>
          <w:szCs w:val="22"/>
        </w:rPr>
        <w:t xml:space="preserve">Nanoparticle diffusion within intestinal mucus: Three-dimensional response analysis dissecting the impact of particle surface charge, size and heterogeneity across polyelectrolyte, pegylated and viral particles Muthanna Abdulkarim, Nuria Agulló, Beatrice Cattoz, Peter Griffiths, Andreas Bernkop-Schnürch, Salvador Gómez Borros, Mark Gumbleton </w:t>
      </w:r>
      <w:r w:rsidRPr="004F033C">
        <w:rPr>
          <w:rFonts w:ascii="Calibri" w:hAnsi="Calibri"/>
          <w:bCs/>
          <w:i/>
          <w:szCs w:val="22"/>
        </w:rPr>
        <w:t xml:space="preserve">European Journal of Pharmaceutics and Biopharmaceutics </w:t>
      </w:r>
      <w:r w:rsidRPr="007816D8">
        <w:rPr>
          <w:rFonts w:ascii="Calibri" w:hAnsi="Calibri"/>
          <w:szCs w:val="22"/>
        </w:rPr>
        <w:t>2015</w:t>
      </w:r>
      <w:r w:rsidRPr="001F5AA0">
        <w:rPr>
          <w:rFonts w:ascii="Calibri" w:hAnsi="Calibri"/>
          <w:szCs w:val="22"/>
        </w:rPr>
        <w:t>, 96, 464–476</w:t>
      </w:r>
    </w:p>
    <w:p w14:paraId="66CDCE0E" w14:textId="77777777" w:rsidR="00996B98" w:rsidRPr="00607F36"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Theme="minorHAnsi" w:hAnsiTheme="minorHAnsi"/>
          <w:sz w:val="22"/>
          <w:szCs w:val="22"/>
        </w:rPr>
      </w:pPr>
      <w:r w:rsidRPr="00607F36">
        <w:rPr>
          <w:rFonts w:ascii="Calibri" w:hAnsi="Calibri"/>
          <w:b/>
          <w:bCs/>
          <w:sz w:val="22"/>
          <w:szCs w:val="22"/>
        </w:rPr>
        <w:t xml:space="preserve">Nanoparticles decorated with proteolytic enzymes, a promising strategy to overcome the mucus barrier </w:t>
      </w:r>
      <w:r w:rsidRPr="00607F36">
        <w:rPr>
          <w:rFonts w:ascii="Calibri" w:hAnsi="Calibri"/>
          <w:bCs/>
          <w:sz w:val="22"/>
          <w:szCs w:val="22"/>
        </w:rPr>
        <w:t>Pereira de Sousa I., Cattoz B., Wilcox MD., Griffiths PC., Dagliesh R., Rogers S., Bernkop-Schnürch A. (University of Innsbruck)</w:t>
      </w:r>
      <w:r w:rsidRPr="00607F36">
        <w:rPr>
          <w:rFonts w:ascii="Calibri" w:hAnsi="Calibri"/>
          <w:bCs/>
          <w:i/>
          <w:sz w:val="22"/>
          <w:szCs w:val="22"/>
        </w:rPr>
        <w:t xml:space="preserve"> European Journal of Pharmaceutics and Biopharmaceutics </w:t>
      </w:r>
      <w:r w:rsidRPr="007816D8">
        <w:rPr>
          <w:rFonts w:ascii="Calibri" w:hAnsi="Calibri"/>
          <w:b/>
          <w:bCs/>
          <w:sz w:val="22"/>
          <w:szCs w:val="22"/>
        </w:rPr>
        <w:t>2015</w:t>
      </w:r>
      <w:r>
        <w:rPr>
          <w:rFonts w:ascii="Calibri" w:hAnsi="Calibri"/>
          <w:bCs/>
          <w:i/>
          <w:sz w:val="22"/>
          <w:szCs w:val="22"/>
        </w:rPr>
        <w:t xml:space="preserve">, </w:t>
      </w:r>
      <w:r w:rsidRPr="00607F36">
        <w:rPr>
          <w:rFonts w:ascii="Calibri" w:hAnsi="Calibri"/>
          <w:bCs/>
          <w:sz w:val="22"/>
          <w:szCs w:val="22"/>
        </w:rPr>
        <w:t>97, 257–264</w:t>
      </w:r>
    </w:p>
    <w:p w14:paraId="0066DE82" w14:textId="77777777" w:rsidR="00996B98" w:rsidRPr="00607F36"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Theme="minorHAnsi" w:hAnsiTheme="minorHAnsi"/>
          <w:sz w:val="22"/>
          <w:szCs w:val="22"/>
        </w:rPr>
      </w:pPr>
      <w:r w:rsidRPr="00424DA2">
        <w:rPr>
          <w:rFonts w:asciiTheme="minorHAnsi" w:hAnsiTheme="minorHAnsi"/>
          <w:b/>
          <w:sz w:val="22"/>
          <w:szCs w:val="22"/>
        </w:rPr>
        <w:t>The Effect of Solvent Choice on the Gelation and Final Hydrogel Properties of Fmoc-Diphenylalanine</w:t>
      </w:r>
      <w:r w:rsidRPr="00607F36">
        <w:rPr>
          <w:rFonts w:asciiTheme="minorHAnsi" w:hAnsiTheme="minorHAnsi"/>
          <w:sz w:val="22"/>
          <w:szCs w:val="22"/>
        </w:rPr>
        <w:t xml:space="preserve"> Jaclyn Raeburn, Cristina Mendoza-Cuenca, Beatrice Cattoz, Marc Little, Ann E. Terry, Andre Zamith Cardoso,</w:t>
      </w:r>
      <w:r w:rsidRPr="00607F36">
        <w:rPr>
          <w:rFonts w:asciiTheme="minorHAnsi" w:hAnsiTheme="minorHAnsi"/>
          <w:sz w:val="22"/>
          <w:szCs w:val="22"/>
          <w:vertAlign w:val="superscript"/>
        </w:rPr>
        <w:t xml:space="preserve"> </w:t>
      </w:r>
      <w:r w:rsidRPr="00607F36">
        <w:rPr>
          <w:rFonts w:asciiTheme="minorHAnsi" w:hAnsiTheme="minorHAnsi"/>
          <w:sz w:val="22"/>
          <w:szCs w:val="22"/>
        </w:rPr>
        <w:t xml:space="preserve">Peter C. Griffiths and Dave J. Adams  </w:t>
      </w:r>
      <w:r w:rsidRPr="00607F36">
        <w:rPr>
          <w:rFonts w:asciiTheme="minorHAnsi" w:hAnsiTheme="minorHAnsi"/>
          <w:i/>
          <w:sz w:val="22"/>
          <w:szCs w:val="22"/>
        </w:rPr>
        <w:t xml:space="preserve">Soft Matter, </w:t>
      </w:r>
      <w:r w:rsidRPr="007816D8">
        <w:rPr>
          <w:rFonts w:asciiTheme="minorHAnsi" w:hAnsiTheme="minorHAnsi"/>
          <w:b/>
          <w:sz w:val="22"/>
          <w:szCs w:val="22"/>
        </w:rPr>
        <w:t>2015</w:t>
      </w:r>
      <w:r w:rsidRPr="00607F36">
        <w:rPr>
          <w:rFonts w:asciiTheme="minorHAnsi" w:hAnsiTheme="minorHAnsi"/>
          <w:i/>
          <w:sz w:val="22"/>
          <w:szCs w:val="22"/>
        </w:rPr>
        <w:t>, 11, 927 - 935</w:t>
      </w:r>
    </w:p>
    <w:p w14:paraId="0572D887"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3058E">
        <w:rPr>
          <w:rFonts w:ascii="Calibri" w:hAnsi="Calibri"/>
          <w:b/>
          <w:sz w:val="22"/>
          <w:szCs w:val="22"/>
        </w:rPr>
        <w:lastRenderedPageBreak/>
        <w:t>Enzyme-functionalized PLGA nanoparticles with enhanced mucus permeation rate</w:t>
      </w:r>
      <w:r>
        <w:rPr>
          <w:rFonts w:ascii="Calibri" w:hAnsi="Calibri"/>
          <w:b/>
          <w:sz w:val="22"/>
          <w:szCs w:val="22"/>
        </w:rPr>
        <w:t xml:space="preserve"> </w:t>
      </w:r>
      <w:r w:rsidRPr="00B86687">
        <w:rPr>
          <w:rFonts w:ascii="Calibri" w:hAnsi="Calibri"/>
          <w:bCs/>
          <w:sz w:val="22"/>
          <w:szCs w:val="22"/>
        </w:rPr>
        <w:t xml:space="preserve">Eleni Samaridou, Konstantina Karidi, Irene Pereira de Sousa, </w:t>
      </w:r>
      <w:r w:rsidRPr="00B86687">
        <w:rPr>
          <w:rFonts w:ascii="Calibri" w:hAnsi="Calibri"/>
          <w:bCs/>
          <w:sz w:val="22"/>
          <w:szCs w:val="22"/>
          <w:lang w:val="sv-SE"/>
        </w:rPr>
        <w:t>Olga Kammona, Andreas Bernkop-Schnürch, Peter Griffiths, Beatrice Cattoz, Costas Kiparissides</w:t>
      </w:r>
      <w:r w:rsidRPr="00B86687">
        <w:rPr>
          <w:rFonts w:ascii="Calibri" w:hAnsi="Calibri"/>
          <w:bCs/>
          <w:sz w:val="22"/>
          <w:szCs w:val="22"/>
          <w:vertAlign w:val="superscript"/>
          <w:lang w:val="sv-SE"/>
        </w:rPr>
        <w:t xml:space="preserve"> </w:t>
      </w:r>
      <w:r w:rsidRPr="00B86687">
        <w:rPr>
          <w:rFonts w:ascii="Calibri" w:hAnsi="Calibri"/>
          <w:bCs/>
          <w:i/>
          <w:sz w:val="22"/>
          <w:szCs w:val="22"/>
          <w:lang w:val="sv-SE"/>
        </w:rPr>
        <w:t xml:space="preserve"> </w:t>
      </w:r>
      <w:r>
        <w:rPr>
          <w:rFonts w:ascii="Calibri" w:hAnsi="Calibri"/>
          <w:bCs/>
          <w:i/>
          <w:sz w:val="22"/>
          <w:szCs w:val="22"/>
        </w:rPr>
        <w:t xml:space="preserve">Nano LIFE </w:t>
      </w:r>
      <w:r w:rsidRPr="00004F02">
        <w:rPr>
          <w:rFonts w:ascii="Calibri" w:hAnsi="Calibri"/>
          <w:bCs/>
          <w:i/>
          <w:sz w:val="22"/>
          <w:szCs w:val="22"/>
        </w:rPr>
        <w:t>Vol. 4, No. 4 (</w:t>
      </w:r>
      <w:r w:rsidRPr="007816D8">
        <w:rPr>
          <w:rFonts w:ascii="Calibri" w:hAnsi="Calibri"/>
          <w:b/>
          <w:bCs/>
          <w:sz w:val="22"/>
          <w:szCs w:val="22"/>
        </w:rPr>
        <w:t>2014</w:t>
      </w:r>
      <w:r w:rsidRPr="00004F02">
        <w:rPr>
          <w:rFonts w:ascii="Calibri" w:hAnsi="Calibri"/>
          <w:bCs/>
          <w:i/>
          <w:sz w:val="22"/>
          <w:szCs w:val="22"/>
        </w:rPr>
        <w:t>) 1441013</w:t>
      </w:r>
    </w:p>
    <w:p w14:paraId="21E96878"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sz w:val="22"/>
          <w:szCs w:val="22"/>
        </w:rPr>
      </w:pPr>
      <w:r w:rsidRPr="00B86687">
        <w:rPr>
          <w:rFonts w:ascii="Calibri" w:hAnsi="Calibri"/>
          <w:b/>
          <w:sz w:val="22"/>
          <w:szCs w:val="22"/>
        </w:rPr>
        <w:t xml:space="preserve">The Effect of Self-Sorting and Co-Assembly on the Mechanical Properties of Low Molecular Weight Hydrogels </w:t>
      </w:r>
      <w:r w:rsidRPr="00B86687">
        <w:rPr>
          <w:rFonts w:ascii="Calibri" w:hAnsi="Calibri"/>
          <w:sz w:val="22"/>
          <w:szCs w:val="22"/>
        </w:rPr>
        <w:t xml:space="preserve">Catherine Colquhoun, Emily R. Draper, Edward G. B. Eden, Beatrice N. Cattoz, Kyle L. Morris, Lin Chen, Tom O. McDonald, Anne Terry, Peter C. Griffiths, Louise C. Serpell and Dave J. Adams </w:t>
      </w:r>
      <w:r>
        <w:rPr>
          <w:rFonts w:ascii="Calibri" w:hAnsi="Calibri"/>
          <w:sz w:val="22"/>
          <w:szCs w:val="22"/>
        </w:rPr>
        <w:t xml:space="preserve"> </w:t>
      </w:r>
      <w:r w:rsidRPr="00004F02">
        <w:rPr>
          <w:rFonts w:ascii="Calibri" w:hAnsi="Calibri"/>
          <w:i/>
          <w:sz w:val="22"/>
          <w:szCs w:val="22"/>
        </w:rPr>
        <w:t xml:space="preserve">Nanoscale, </w:t>
      </w:r>
      <w:r w:rsidRPr="007816D8">
        <w:rPr>
          <w:rFonts w:ascii="Calibri" w:hAnsi="Calibri"/>
          <w:b/>
          <w:i/>
          <w:sz w:val="22"/>
          <w:szCs w:val="22"/>
        </w:rPr>
        <w:t>2014</w:t>
      </w:r>
      <w:r w:rsidRPr="00004F02">
        <w:rPr>
          <w:rFonts w:ascii="Calibri" w:hAnsi="Calibri"/>
          <w:i/>
          <w:sz w:val="22"/>
          <w:szCs w:val="22"/>
        </w:rPr>
        <w:t>, 6 (22), 13719 - 13725</w:t>
      </w:r>
    </w:p>
    <w:p w14:paraId="12599900" w14:textId="77777777" w:rsidR="00996B98" w:rsidRPr="005A3B4C"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bCs/>
          <w:sz w:val="22"/>
          <w:szCs w:val="22"/>
        </w:rPr>
      </w:pPr>
      <w:r w:rsidRPr="005A3B4C">
        <w:rPr>
          <w:rFonts w:ascii="Calibri" w:hAnsi="Calibri" w:cs="Arial"/>
          <w:b/>
          <w:sz w:val="22"/>
          <w:szCs w:val="22"/>
        </w:rPr>
        <w:t xml:space="preserve">Construction and Physiochemical Characterization of a Multi-Composite Oral Vaccine Delivery Vehicle </w:t>
      </w:r>
      <w:r w:rsidRPr="005A3B4C">
        <w:rPr>
          <w:rFonts w:ascii="Calibri" w:hAnsi="Calibri" w:cs="Arial"/>
          <w:sz w:val="22"/>
          <w:szCs w:val="22"/>
        </w:rPr>
        <w:t xml:space="preserve">Marie W Pettit, Paul D. G. Dyer, John C. Mitchell, Peter C. Griffiths, Bruce Alexander, Richard K. Heenan, Ralf Schweins and Simon C.W. Richardson </w:t>
      </w:r>
      <w:r w:rsidRPr="005A3B4C">
        <w:rPr>
          <w:rFonts w:ascii="Calibri" w:hAnsi="Calibri" w:cs="Arial"/>
          <w:i/>
          <w:sz w:val="22"/>
          <w:szCs w:val="22"/>
        </w:rPr>
        <w:t xml:space="preserve">Int. J. Pharm.        </w:t>
      </w:r>
      <w:r w:rsidRPr="005A3B4C">
        <w:rPr>
          <w:rFonts w:ascii="Calibri" w:hAnsi="Calibri" w:cs="Arial"/>
          <w:b/>
          <w:sz w:val="22"/>
          <w:szCs w:val="22"/>
        </w:rPr>
        <w:t>2014</w:t>
      </w:r>
      <w:r>
        <w:rPr>
          <w:rFonts w:ascii="Calibri" w:hAnsi="Calibri" w:cs="Arial"/>
          <w:i/>
          <w:sz w:val="22"/>
          <w:szCs w:val="22"/>
        </w:rPr>
        <w:t xml:space="preserve">, </w:t>
      </w:r>
      <w:r w:rsidRPr="005A3B4C">
        <w:rPr>
          <w:rFonts w:ascii="Calibri" w:hAnsi="Calibri" w:cs="Arial"/>
          <w:i/>
          <w:sz w:val="22"/>
          <w:szCs w:val="22"/>
        </w:rPr>
        <w:t>468, 264–271</w:t>
      </w:r>
    </w:p>
    <w:p w14:paraId="124F5AA6" w14:textId="77777777" w:rsidR="00996B98" w:rsidRPr="005A3B4C"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bCs/>
          <w:sz w:val="22"/>
          <w:szCs w:val="22"/>
        </w:rPr>
      </w:pPr>
      <w:r w:rsidRPr="005A3B4C">
        <w:rPr>
          <w:rFonts w:ascii="Calibri" w:hAnsi="Calibri"/>
          <w:b/>
          <w:bCs/>
          <w:sz w:val="22"/>
          <w:szCs w:val="22"/>
        </w:rPr>
        <w:t xml:space="preserve">The interfacial structure of polymeric surfactant stabilised air-in-water foams </w:t>
      </w:r>
      <w:r w:rsidRPr="005A3B4C">
        <w:rPr>
          <w:rFonts w:ascii="Calibri" w:hAnsi="Calibri"/>
          <w:bCs/>
          <w:sz w:val="22"/>
          <w:szCs w:val="22"/>
        </w:rPr>
        <w:t xml:space="preserve">J Hurcom, RK Heenan, SM King, N Woodhead, A Davies and PC Griffiths  </w:t>
      </w:r>
      <w:r w:rsidRPr="005A3B4C">
        <w:rPr>
          <w:rFonts w:ascii="Calibri" w:hAnsi="Calibri"/>
          <w:bCs/>
          <w:i/>
          <w:sz w:val="22"/>
          <w:szCs w:val="22"/>
        </w:rPr>
        <w:t xml:space="preserve">Soft Matter </w:t>
      </w:r>
      <w:r w:rsidRPr="005A3B4C">
        <w:rPr>
          <w:rFonts w:ascii="Calibri" w:hAnsi="Calibri"/>
          <w:b/>
          <w:bCs/>
          <w:sz w:val="22"/>
          <w:szCs w:val="22"/>
        </w:rPr>
        <w:t>2014</w:t>
      </w:r>
      <w:r>
        <w:rPr>
          <w:rFonts w:ascii="Calibri" w:hAnsi="Calibri"/>
          <w:b/>
          <w:bCs/>
          <w:sz w:val="22"/>
          <w:szCs w:val="22"/>
        </w:rPr>
        <w:t>,</w:t>
      </w:r>
      <w:r w:rsidRPr="005A3B4C">
        <w:rPr>
          <w:rFonts w:ascii="Calibri" w:hAnsi="Calibri"/>
          <w:b/>
          <w:bCs/>
          <w:sz w:val="22"/>
          <w:szCs w:val="22"/>
        </w:rPr>
        <w:t xml:space="preserve"> </w:t>
      </w:r>
      <w:r w:rsidRPr="005A3B4C">
        <w:rPr>
          <w:rFonts w:ascii="Calibri" w:hAnsi="Calibri"/>
          <w:bCs/>
          <w:sz w:val="22"/>
          <w:szCs w:val="22"/>
        </w:rPr>
        <w:t>10 (17), 3003 - 3008</w:t>
      </w:r>
    </w:p>
    <w:p w14:paraId="095552A2" w14:textId="77777777" w:rsidR="00996B98" w:rsidRPr="00B86687" w:rsidRDefault="00996B98" w:rsidP="00996B98">
      <w:pPr>
        <w:pStyle w:val="01PaperTitle"/>
        <w:numPr>
          <w:ilvl w:val="0"/>
          <w:numId w:val="46"/>
        </w:numPr>
        <w:spacing w:before="120" w:after="120" w:line="240" w:lineRule="auto"/>
        <w:ind w:left="709" w:hanging="709"/>
        <w:rPr>
          <w:rFonts w:ascii="Calibri" w:hAnsi="Calibri"/>
          <w:sz w:val="22"/>
          <w:szCs w:val="22"/>
        </w:rPr>
      </w:pPr>
      <w:r w:rsidRPr="00B86687">
        <w:rPr>
          <w:rFonts w:ascii="Calibri" w:hAnsi="Calibri"/>
          <w:sz w:val="22"/>
          <w:szCs w:val="22"/>
          <w:lang w:val="en-US"/>
        </w:rPr>
        <w:t xml:space="preserve">Nanocarriers from dicationic </w:t>
      </w:r>
      <w:r w:rsidRPr="00B86687">
        <w:rPr>
          <w:rFonts w:ascii="Calibri" w:hAnsi="Calibri"/>
          <w:i/>
          <w:sz w:val="22"/>
          <w:szCs w:val="22"/>
          <w:lang w:val="en-US"/>
        </w:rPr>
        <w:t>bis</w:t>
      </w:r>
      <w:r w:rsidRPr="00B86687">
        <w:rPr>
          <w:rFonts w:ascii="Calibri" w:hAnsi="Calibri"/>
          <w:sz w:val="22"/>
          <w:szCs w:val="22"/>
          <w:lang w:val="en-US"/>
        </w:rPr>
        <w:t>-imidazolium amphiphiles and their interaction with anionic drugs</w:t>
      </w:r>
      <w:r w:rsidRPr="00B86687">
        <w:rPr>
          <w:rFonts w:ascii="Calibri" w:hAnsi="Calibri"/>
          <w:sz w:val="22"/>
          <w:szCs w:val="22"/>
        </w:rPr>
        <w:t xml:space="preserve"> </w:t>
      </w:r>
      <w:r w:rsidRPr="00B86687">
        <w:rPr>
          <w:rFonts w:ascii="Calibri" w:hAnsi="Calibri"/>
          <w:b w:val="0"/>
          <w:sz w:val="22"/>
          <w:szCs w:val="22"/>
          <w:lang w:val="en-US"/>
        </w:rPr>
        <w:t xml:space="preserve">Lucía Casal-Dujat, Peter C. Griffiths, Carlos Rodriguez-Abreu, Conxita Solans, and Lluïsa Pérez-García </w:t>
      </w:r>
      <w:r w:rsidRPr="00B86687">
        <w:rPr>
          <w:rFonts w:ascii="Calibri" w:hAnsi="Calibri"/>
          <w:b w:val="0"/>
          <w:i/>
          <w:sz w:val="22"/>
          <w:szCs w:val="22"/>
          <w:lang w:val="en-US"/>
        </w:rPr>
        <w:t xml:space="preserve">J. Mater. Chem. B, </w:t>
      </w:r>
      <w:r w:rsidRPr="00B86687">
        <w:rPr>
          <w:rFonts w:ascii="Calibri" w:hAnsi="Calibri"/>
          <w:sz w:val="22"/>
          <w:szCs w:val="22"/>
          <w:lang w:val="en-US"/>
        </w:rPr>
        <w:t>2013</w:t>
      </w:r>
      <w:r>
        <w:rPr>
          <w:rFonts w:ascii="Calibri" w:hAnsi="Calibri"/>
          <w:b w:val="0"/>
          <w:sz w:val="22"/>
          <w:szCs w:val="22"/>
          <w:lang w:val="en-US"/>
        </w:rPr>
        <w:t>, 1</w:t>
      </w:r>
      <w:r w:rsidRPr="00B86687">
        <w:rPr>
          <w:rFonts w:ascii="Calibri" w:hAnsi="Calibri"/>
          <w:b w:val="0"/>
          <w:sz w:val="22"/>
          <w:szCs w:val="22"/>
          <w:lang w:val="en-US"/>
        </w:rPr>
        <w:t>(38), 4963 – 4971</w:t>
      </w:r>
      <w:r w:rsidRPr="00B86687">
        <w:rPr>
          <w:rFonts w:ascii="Calibri" w:hAnsi="Calibri"/>
          <w:b w:val="0"/>
          <w:i/>
          <w:sz w:val="22"/>
          <w:szCs w:val="22"/>
          <w:lang w:val="en-US"/>
        </w:rPr>
        <w:t xml:space="preserve">  </w:t>
      </w:r>
    </w:p>
    <w:p w14:paraId="294FD527" w14:textId="77777777" w:rsidR="00996B98" w:rsidRPr="00B86687" w:rsidRDefault="00996B98" w:rsidP="00996B98">
      <w:pPr>
        <w:pStyle w:val="01PaperTitle"/>
        <w:numPr>
          <w:ilvl w:val="0"/>
          <w:numId w:val="46"/>
        </w:numPr>
        <w:spacing w:before="120" w:after="120" w:line="240" w:lineRule="auto"/>
        <w:ind w:left="709" w:hanging="709"/>
        <w:rPr>
          <w:rFonts w:ascii="Calibri" w:hAnsi="Calibri"/>
          <w:sz w:val="22"/>
          <w:szCs w:val="22"/>
        </w:rPr>
      </w:pPr>
      <w:r w:rsidRPr="00B86687">
        <w:rPr>
          <w:rFonts w:ascii="Calibri" w:hAnsi="Calibri"/>
          <w:sz w:val="22"/>
          <w:szCs w:val="22"/>
        </w:rPr>
        <w:t xml:space="preserve">The influence of kinetics on the properties of dipeptide hydrogels </w:t>
      </w:r>
      <w:r w:rsidRPr="00B86687">
        <w:rPr>
          <w:rFonts w:ascii="Calibri" w:hAnsi="Calibri"/>
          <w:b w:val="0"/>
          <w:sz w:val="22"/>
          <w:szCs w:val="22"/>
        </w:rPr>
        <w:t xml:space="preserve">Andre Zamith Cardoso, Estefania Alvarez Alvarez, Beatrice N. Cattoz, Peter C. Griffiths,  Stephen M. King, William J. Frithe and Dave J. Adams </w:t>
      </w:r>
      <w:r w:rsidRPr="00B86687">
        <w:rPr>
          <w:rFonts w:ascii="Calibri" w:hAnsi="Calibri"/>
          <w:b w:val="0"/>
          <w:i/>
          <w:sz w:val="22"/>
          <w:szCs w:val="22"/>
        </w:rPr>
        <w:t xml:space="preserve">Faraday Discussions </w:t>
      </w:r>
      <w:r w:rsidRPr="00B86687">
        <w:rPr>
          <w:rFonts w:ascii="Calibri" w:hAnsi="Calibri"/>
          <w:sz w:val="22"/>
          <w:szCs w:val="22"/>
        </w:rPr>
        <w:t xml:space="preserve">2013, </w:t>
      </w:r>
      <w:r w:rsidRPr="00B86687">
        <w:rPr>
          <w:rFonts w:ascii="Calibri" w:hAnsi="Calibri"/>
          <w:b w:val="0"/>
          <w:sz w:val="22"/>
          <w:szCs w:val="22"/>
        </w:rPr>
        <w:t>166, 101</w:t>
      </w:r>
      <w:r w:rsidRPr="00B86687">
        <w:rPr>
          <w:rFonts w:ascii="Calibri" w:hAnsi="Calibri"/>
          <w:sz w:val="22"/>
          <w:szCs w:val="22"/>
        </w:rPr>
        <w:t xml:space="preserve"> </w:t>
      </w:r>
    </w:p>
    <w:p w14:paraId="76B0EF27"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Self-assembled PAA-based nanoparticles as potential gene delivery systems </w:t>
      </w:r>
      <w:r w:rsidRPr="00B86687">
        <w:rPr>
          <w:rFonts w:ascii="Calibri" w:hAnsi="Calibri"/>
          <w:bCs/>
          <w:sz w:val="22"/>
          <w:szCs w:val="22"/>
        </w:rPr>
        <w:t xml:space="preserve">P. C. Griffiths, N. Mauro, E. Ranucci, D. M. Murphy, E. Carter and P. Ferruti   </w:t>
      </w:r>
      <w:r w:rsidRPr="00B86687">
        <w:rPr>
          <w:rFonts w:ascii="Calibri" w:hAnsi="Calibri"/>
          <w:i/>
          <w:sz w:val="22"/>
          <w:szCs w:val="22"/>
        </w:rPr>
        <w:t xml:space="preserve">Macromolecular Bioscience </w:t>
      </w:r>
      <w:r w:rsidRPr="00B86687">
        <w:rPr>
          <w:rFonts w:ascii="Calibri" w:hAnsi="Calibri"/>
          <w:b/>
          <w:sz w:val="22"/>
          <w:szCs w:val="22"/>
        </w:rPr>
        <w:t xml:space="preserve">2013 </w:t>
      </w:r>
      <w:r w:rsidRPr="00B86687">
        <w:rPr>
          <w:rStyle w:val="st"/>
          <w:rFonts w:ascii="Calibri" w:hAnsi="Calibri"/>
          <w:sz w:val="22"/>
          <w:szCs w:val="22"/>
        </w:rPr>
        <w:t>13(5), 641-9</w:t>
      </w:r>
    </w:p>
    <w:p w14:paraId="7CD39347"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Cs/>
          <w:sz w:val="22"/>
          <w:szCs w:val="22"/>
        </w:rPr>
      </w:pPr>
      <w:r w:rsidRPr="00B86687">
        <w:rPr>
          <w:rFonts w:ascii="Calibri" w:hAnsi="Calibri"/>
          <w:b/>
          <w:bCs/>
          <w:sz w:val="22"/>
          <w:szCs w:val="22"/>
        </w:rPr>
        <w:t xml:space="preserve">Chemically Programmed Self-Sorting of Gelator Networks </w:t>
      </w:r>
      <w:r w:rsidRPr="00B86687">
        <w:rPr>
          <w:rFonts w:ascii="Calibri" w:hAnsi="Calibri"/>
          <w:bCs/>
          <w:sz w:val="22"/>
          <w:szCs w:val="22"/>
        </w:rPr>
        <w:t xml:space="preserve">Kyle L. Morris, Lin Chen, Jaclyn Raeburn, Owen R. Sellick, Joseph Patterson, Alison Paul, Peter C. Griffiths, Stephen M. King, Rachel O’Reilly, Louise C. Serpella and Dave J. Adams    </w:t>
      </w:r>
      <w:r w:rsidRPr="00B86687">
        <w:rPr>
          <w:rFonts w:ascii="Calibri" w:hAnsi="Calibri"/>
          <w:bCs/>
          <w:i/>
          <w:sz w:val="22"/>
          <w:szCs w:val="22"/>
        </w:rPr>
        <w:t xml:space="preserve">Nature Communications </w:t>
      </w:r>
      <w:r w:rsidRPr="00B86687">
        <w:rPr>
          <w:rFonts w:ascii="Calibri" w:hAnsi="Calibri"/>
          <w:b/>
          <w:bCs/>
          <w:sz w:val="22"/>
          <w:szCs w:val="22"/>
        </w:rPr>
        <w:t>2013,</w:t>
      </w:r>
      <w:r w:rsidRPr="00B86687">
        <w:rPr>
          <w:rFonts w:ascii="Calibri" w:hAnsi="Calibri"/>
          <w:bCs/>
          <w:sz w:val="22"/>
          <w:szCs w:val="22"/>
        </w:rPr>
        <w:t xml:space="preserve"> 4, 1480 </w:t>
      </w:r>
    </w:p>
    <w:p w14:paraId="5BC606CC" w14:textId="77777777" w:rsidR="00996B98" w:rsidRPr="00B86687" w:rsidRDefault="00996B98" w:rsidP="00996B98">
      <w:pPr>
        <w:numPr>
          <w:ilvl w:val="0"/>
          <w:numId w:val="46"/>
        </w:numPr>
        <w:shd w:val="clear" w:color="auto" w:fill="FFFFFF"/>
        <w:suppressAutoHyphens/>
        <w:overflowPunct/>
        <w:autoSpaceDN/>
        <w:adjustRightInd/>
        <w:spacing w:before="120" w:after="120" w:line="240" w:lineRule="auto"/>
        <w:ind w:left="709" w:hanging="709"/>
        <w:jc w:val="left"/>
        <w:textAlignment w:val="auto"/>
        <w:rPr>
          <w:rFonts w:ascii="Calibri" w:hAnsi="Calibri"/>
          <w:b/>
          <w:sz w:val="22"/>
          <w:szCs w:val="22"/>
        </w:rPr>
      </w:pPr>
      <w:r w:rsidRPr="00B86687">
        <w:rPr>
          <w:rFonts w:ascii="Calibri" w:hAnsi="Calibri"/>
          <w:b/>
          <w:sz w:val="22"/>
          <w:szCs w:val="22"/>
        </w:rPr>
        <w:t xml:space="preserve">Evaluation of the Physical and Biological Properties of Hyaluronan and Hyaluronan Fragments </w:t>
      </w:r>
      <w:r w:rsidRPr="00B86687">
        <w:rPr>
          <w:rFonts w:ascii="Calibri" w:hAnsi="Calibri"/>
          <w:sz w:val="22"/>
          <w:szCs w:val="22"/>
        </w:rPr>
        <w:t xml:space="preserve">Elaine L. Ferguson, Jessica L. Roberts, Ryan Moseley, Peter C. Griffiths, David W. Thomas </w:t>
      </w:r>
      <w:r w:rsidRPr="00B86687">
        <w:rPr>
          <w:rFonts w:ascii="Calibri" w:hAnsi="Calibri"/>
          <w:i/>
          <w:sz w:val="22"/>
          <w:szCs w:val="22"/>
        </w:rPr>
        <w:t>International Journal of Pharmaceutics</w:t>
      </w:r>
      <w:r w:rsidRPr="00B86687">
        <w:rPr>
          <w:rFonts w:ascii="Calibri" w:hAnsi="Calibri"/>
          <w:b/>
          <w:sz w:val="22"/>
          <w:szCs w:val="22"/>
        </w:rPr>
        <w:t xml:space="preserve"> 2011,</w:t>
      </w:r>
      <w:r w:rsidRPr="00B86687">
        <w:rPr>
          <w:rFonts w:ascii="Calibri" w:hAnsi="Calibri"/>
          <w:sz w:val="22"/>
          <w:szCs w:val="22"/>
        </w:rPr>
        <w:t xml:space="preserve"> 420, 84-92</w:t>
      </w:r>
    </w:p>
    <w:p w14:paraId="56FFB1A0" w14:textId="77777777" w:rsidR="00996B98" w:rsidRPr="00B86687" w:rsidRDefault="00996B98" w:rsidP="00996B98">
      <w:pPr>
        <w:numPr>
          <w:ilvl w:val="0"/>
          <w:numId w:val="46"/>
        </w:numPr>
        <w:shd w:val="clear" w:color="auto" w:fill="FFFFFF"/>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Polymeric micelle disruption by cosolvents and anionic surfactants </w:t>
      </w:r>
      <w:r w:rsidRPr="00B86687">
        <w:rPr>
          <w:rFonts w:ascii="Calibri" w:hAnsi="Calibri"/>
          <w:sz w:val="22"/>
          <w:szCs w:val="22"/>
        </w:rPr>
        <w:t xml:space="preserve">A Jangher, PC Griffiths, A Paul, R. Schweins, RK Heenan and SM King  </w:t>
      </w:r>
      <w:r w:rsidRPr="00B86687">
        <w:rPr>
          <w:rFonts w:ascii="Calibri" w:hAnsi="Calibri"/>
          <w:i/>
          <w:sz w:val="22"/>
          <w:szCs w:val="22"/>
        </w:rPr>
        <w:t>Colloids and Surfaces A</w:t>
      </w:r>
      <w:r w:rsidRPr="00B86687">
        <w:rPr>
          <w:rFonts w:ascii="Calibri" w:hAnsi="Calibri"/>
          <w:sz w:val="22"/>
          <w:szCs w:val="22"/>
        </w:rPr>
        <w:t xml:space="preserve"> </w:t>
      </w:r>
      <w:r w:rsidRPr="00B86687">
        <w:rPr>
          <w:rFonts w:ascii="Calibri" w:hAnsi="Calibri"/>
          <w:b/>
          <w:sz w:val="22"/>
          <w:szCs w:val="22"/>
        </w:rPr>
        <w:t>2011</w:t>
      </w:r>
      <w:r w:rsidRPr="00B86687">
        <w:rPr>
          <w:rFonts w:ascii="Calibri" w:hAnsi="Calibri"/>
          <w:sz w:val="22"/>
          <w:szCs w:val="22"/>
        </w:rPr>
        <w:t>, 391, 88-94</w:t>
      </w:r>
    </w:p>
    <w:p w14:paraId="2A4E2815" w14:textId="77777777" w:rsidR="00996B98" w:rsidRPr="00B86687" w:rsidRDefault="00996B98" w:rsidP="00996B98">
      <w:pPr>
        <w:pStyle w:val="01PaperTitle"/>
        <w:numPr>
          <w:ilvl w:val="0"/>
          <w:numId w:val="46"/>
        </w:numPr>
        <w:spacing w:line="240" w:lineRule="auto"/>
        <w:ind w:left="709" w:hanging="709"/>
        <w:rPr>
          <w:rFonts w:ascii="Calibri" w:hAnsi="Calibri"/>
          <w:sz w:val="22"/>
        </w:rPr>
      </w:pPr>
      <w:r w:rsidRPr="00B86687">
        <w:rPr>
          <w:rFonts w:ascii="Calibri" w:hAnsi="Calibri"/>
          <w:sz w:val="22"/>
        </w:rPr>
        <w:t xml:space="preserve">Tuneable Mechanical Properties in Low Molecular Weight Gels </w:t>
      </w:r>
      <w:r w:rsidRPr="00B86687">
        <w:rPr>
          <w:rFonts w:ascii="Calibri" w:hAnsi="Calibri"/>
          <w:b w:val="0"/>
          <w:sz w:val="22"/>
        </w:rPr>
        <w:t>Lin Chen,</w:t>
      </w:r>
      <w:r w:rsidRPr="00B86687">
        <w:rPr>
          <w:rFonts w:ascii="Calibri" w:hAnsi="Calibri"/>
          <w:b w:val="0"/>
          <w:sz w:val="22"/>
          <w:vertAlign w:val="superscript"/>
        </w:rPr>
        <w:t xml:space="preserve"> </w:t>
      </w:r>
      <w:r w:rsidRPr="00B86687">
        <w:rPr>
          <w:rFonts w:ascii="Calibri" w:hAnsi="Calibri"/>
          <w:b w:val="0"/>
          <w:sz w:val="22"/>
        </w:rPr>
        <w:t>Jaclyn Raeburn,</w:t>
      </w:r>
      <w:r w:rsidRPr="00B86687">
        <w:rPr>
          <w:rFonts w:ascii="Calibri" w:hAnsi="Calibri"/>
          <w:b w:val="0"/>
          <w:sz w:val="22"/>
          <w:vertAlign w:val="superscript"/>
        </w:rPr>
        <w:t xml:space="preserve"> </w:t>
      </w:r>
      <w:r w:rsidRPr="00B86687">
        <w:rPr>
          <w:rFonts w:ascii="Calibri" w:hAnsi="Calibri"/>
          <w:b w:val="0"/>
          <w:sz w:val="22"/>
        </w:rPr>
        <w:t>Sam Sutton,</w:t>
      </w:r>
      <w:r w:rsidRPr="00B86687">
        <w:rPr>
          <w:rFonts w:ascii="Calibri" w:hAnsi="Calibri"/>
          <w:b w:val="0"/>
          <w:sz w:val="22"/>
          <w:vertAlign w:val="superscript"/>
        </w:rPr>
        <w:t xml:space="preserve"> </w:t>
      </w:r>
      <w:r w:rsidRPr="00B86687">
        <w:rPr>
          <w:rFonts w:ascii="Calibri" w:hAnsi="Calibri"/>
          <w:b w:val="0"/>
          <w:sz w:val="22"/>
        </w:rPr>
        <w:t>David G. Spiller, James Williams</w:t>
      </w:r>
      <w:r w:rsidRPr="00B86687">
        <w:rPr>
          <w:rFonts w:ascii="Calibri" w:hAnsi="Calibri"/>
          <w:b w:val="0"/>
          <w:sz w:val="22"/>
          <w:vertAlign w:val="superscript"/>
        </w:rPr>
        <w:t xml:space="preserve">, </w:t>
      </w:r>
      <w:r w:rsidRPr="00B86687">
        <w:rPr>
          <w:rFonts w:ascii="Calibri" w:hAnsi="Calibri"/>
          <w:b w:val="0"/>
          <w:sz w:val="22"/>
        </w:rPr>
        <w:t>James S. Sharp</w:t>
      </w:r>
      <w:r w:rsidRPr="00B86687">
        <w:rPr>
          <w:rFonts w:ascii="Calibri" w:hAnsi="Calibri"/>
          <w:b w:val="0"/>
          <w:sz w:val="22"/>
          <w:vertAlign w:val="superscript"/>
        </w:rPr>
        <w:t xml:space="preserve">, </w:t>
      </w:r>
      <w:r w:rsidRPr="00B86687">
        <w:rPr>
          <w:rFonts w:ascii="Calibri" w:hAnsi="Calibri"/>
          <w:b w:val="0"/>
          <w:sz w:val="22"/>
          <w:lang w:val="en-US"/>
        </w:rPr>
        <w:t xml:space="preserve">Peter C. Griffiths, Richard K. Heenan, Stephen M. King, Alison Paul, </w:t>
      </w:r>
      <w:r w:rsidRPr="00B86687">
        <w:rPr>
          <w:rFonts w:ascii="Calibri" w:hAnsi="Calibri"/>
          <w:b w:val="0"/>
          <w:sz w:val="22"/>
        </w:rPr>
        <w:t>Steve Furzeland, Derek Atkins</w:t>
      </w:r>
      <w:r w:rsidRPr="00B86687">
        <w:rPr>
          <w:rFonts w:ascii="Calibri" w:hAnsi="Calibri"/>
          <w:b w:val="0"/>
          <w:sz w:val="22"/>
          <w:vertAlign w:val="superscript"/>
        </w:rPr>
        <w:t xml:space="preserve"> </w:t>
      </w:r>
      <w:r w:rsidRPr="00B86687">
        <w:rPr>
          <w:rFonts w:ascii="Calibri" w:hAnsi="Calibri"/>
          <w:b w:val="0"/>
          <w:sz w:val="22"/>
        </w:rPr>
        <w:t xml:space="preserve">and Dave J. Adams   </w:t>
      </w:r>
      <w:r w:rsidRPr="00B86687">
        <w:rPr>
          <w:rFonts w:ascii="Calibri" w:hAnsi="Calibri"/>
          <w:b w:val="0"/>
          <w:i/>
          <w:sz w:val="22"/>
        </w:rPr>
        <w:t xml:space="preserve">Soft Matter </w:t>
      </w:r>
      <w:r w:rsidRPr="00B86687">
        <w:rPr>
          <w:rFonts w:ascii="Calibri" w:hAnsi="Calibri"/>
          <w:sz w:val="22"/>
        </w:rPr>
        <w:t>2011</w:t>
      </w:r>
      <w:r w:rsidRPr="00B86687">
        <w:rPr>
          <w:rFonts w:ascii="Calibri" w:hAnsi="Calibri"/>
          <w:b w:val="0"/>
          <w:sz w:val="22"/>
        </w:rPr>
        <w:t>,  7, 9721-9727</w:t>
      </w:r>
    </w:p>
    <w:p w14:paraId="1364891F" w14:textId="77777777" w:rsidR="00996B98" w:rsidRPr="00B86687" w:rsidRDefault="00996B98" w:rsidP="00996B98">
      <w:pPr>
        <w:pStyle w:val="01PaperTitle"/>
        <w:numPr>
          <w:ilvl w:val="0"/>
          <w:numId w:val="46"/>
        </w:numPr>
        <w:spacing w:line="240" w:lineRule="auto"/>
        <w:ind w:left="709" w:hanging="709"/>
        <w:rPr>
          <w:rFonts w:ascii="Calibri" w:hAnsi="Calibri"/>
          <w:sz w:val="22"/>
          <w:szCs w:val="22"/>
        </w:rPr>
      </w:pPr>
      <w:r w:rsidRPr="00B86687">
        <w:rPr>
          <w:rFonts w:ascii="Calibri" w:hAnsi="Calibri" w:cs="Frutiger-Bold"/>
          <w:sz w:val="22"/>
          <w:szCs w:val="22"/>
        </w:rPr>
        <w:t>P</w:t>
      </w:r>
      <w:r w:rsidRPr="00B86687">
        <w:rPr>
          <w:rFonts w:ascii="Calibri" w:hAnsi="Calibri" w:cs="Arial"/>
          <w:bCs/>
          <w:sz w:val="22"/>
          <w:szCs w:val="22"/>
        </w:rPr>
        <w:t>oly(amidoamine) polymers: soluble linear amphiphilic drug delivery systems for genes, proteins and oligonucleotide delivery. Marie W. Pettit, Peter Griffiths, Paolo Ferruti</w:t>
      </w:r>
      <w:r w:rsidRPr="00B86687">
        <w:rPr>
          <w:rFonts w:ascii="Calibri" w:hAnsi="Calibri" w:cs="Arial"/>
          <w:bCs/>
          <w:sz w:val="22"/>
          <w:szCs w:val="22"/>
          <w:vertAlign w:val="superscript"/>
        </w:rPr>
        <w:t xml:space="preserve"> </w:t>
      </w:r>
      <w:r w:rsidRPr="00B86687">
        <w:rPr>
          <w:rFonts w:ascii="Calibri" w:hAnsi="Calibri" w:cs="Arial"/>
          <w:bCs/>
          <w:sz w:val="22"/>
          <w:szCs w:val="22"/>
        </w:rPr>
        <w:t xml:space="preserve"> &amp; Simon C. W. Richardson </w:t>
      </w:r>
      <w:r w:rsidRPr="00B86687">
        <w:rPr>
          <w:rFonts w:ascii="Calibri" w:hAnsi="Calibri"/>
          <w:sz w:val="22"/>
          <w:szCs w:val="22"/>
        </w:rPr>
        <w:t xml:space="preserve"> </w:t>
      </w:r>
      <w:r w:rsidRPr="00B86687">
        <w:rPr>
          <w:rStyle w:val="A2"/>
          <w:rFonts w:ascii="Calibri" w:hAnsi="Calibri"/>
          <w:b w:val="0"/>
          <w:bCs/>
          <w:i/>
          <w:iCs/>
          <w:sz w:val="22"/>
          <w:szCs w:val="22"/>
        </w:rPr>
        <w:t>Therapeutic Delivery</w:t>
      </w:r>
      <w:r w:rsidRPr="00B86687">
        <w:rPr>
          <w:rStyle w:val="A2"/>
          <w:rFonts w:ascii="Calibri" w:hAnsi="Calibri"/>
          <w:bCs/>
          <w:i/>
          <w:iCs/>
          <w:sz w:val="22"/>
          <w:szCs w:val="22"/>
        </w:rPr>
        <w:t xml:space="preserve"> </w:t>
      </w:r>
      <w:r w:rsidRPr="00B86687">
        <w:rPr>
          <w:rStyle w:val="A2"/>
          <w:rFonts w:ascii="Calibri" w:hAnsi="Calibri"/>
          <w:sz w:val="22"/>
          <w:szCs w:val="22"/>
        </w:rPr>
        <w:t xml:space="preserve">2011, </w:t>
      </w:r>
      <w:r w:rsidRPr="00B86687">
        <w:rPr>
          <w:rStyle w:val="A2"/>
          <w:rFonts w:ascii="Calibri" w:hAnsi="Calibri"/>
          <w:b w:val="0"/>
          <w:sz w:val="22"/>
          <w:szCs w:val="22"/>
        </w:rPr>
        <w:t>2(7), 907–917</w:t>
      </w:r>
    </w:p>
    <w:p w14:paraId="12ED156C" w14:textId="77777777" w:rsidR="00996B98" w:rsidRPr="00B86687" w:rsidRDefault="00996B98" w:rsidP="00996B98">
      <w:pPr>
        <w:pStyle w:val="BATitle"/>
        <w:numPr>
          <w:ilvl w:val="0"/>
          <w:numId w:val="46"/>
        </w:numPr>
        <w:autoSpaceDN w:val="0"/>
        <w:adjustRightInd w:val="0"/>
        <w:spacing w:before="120" w:after="120" w:line="240" w:lineRule="auto"/>
        <w:ind w:left="709" w:hanging="709"/>
        <w:jc w:val="left"/>
        <w:rPr>
          <w:rFonts w:ascii="Calibri" w:hAnsi="Calibri"/>
          <w:b/>
          <w:bCs/>
          <w:sz w:val="22"/>
        </w:rPr>
      </w:pPr>
      <w:r w:rsidRPr="00B86687">
        <w:rPr>
          <w:rFonts w:ascii="Calibri" w:hAnsi="Calibri"/>
          <w:b/>
          <w:sz w:val="22"/>
          <w:szCs w:val="24"/>
          <w:lang w:eastAsia="en-US"/>
        </w:rPr>
        <w:t>Responsive hybrid block co-polymer conjugates of proteins – controlled architecture to modulate substrate specificity and solution behaviour</w:t>
      </w:r>
      <w:r w:rsidRPr="00B86687">
        <w:rPr>
          <w:rFonts w:ascii="Calibri" w:hAnsi="Calibri"/>
          <w:sz w:val="22"/>
          <w:szCs w:val="22"/>
        </w:rPr>
        <w:t xml:space="preserve"> </w:t>
      </w:r>
      <w:r w:rsidRPr="00B86687">
        <w:rPr>
          <w:rFonts w:ascii="Calibri" w:hAnsi="Calibri"/>
          <w:sz w:val="22"/>
          <w:szCs w:val="22"/>
          <w:lang w:val="en-GB"/>
        </w:rPr>
        <w:t xml:space="preserve">Peter C Griffiths, Abdulhakim Jangher, Renuka Nilmini, Johannes Pall Magnusson, Cameron Alexander, Alison Paul and Stephen King </w:t>
      </w:r>
      <w:r w:rsidRPr="00B86687">
        <w:rPr>
          <w:rFonts w:ascii="Calibri" w:hAnsi="Calibri"/>
          <w:i/>
          <w:sz w:val="22"/>
          <w:szCs w:val="22"/>
          <w:lang w:val="en-GB"/>
        </w:rPr>
        <w:t xml:space="preserve">Polymer Chemistry </w:t>
      </w:r>
      <w:r w:rsidRPr="00B86687">
        <w:rPr>
          <w:rFonts w:ascii="Calibri" w:hAnsi="Calibri"/>
          <w:b/>
          <w:sz w:val="22"/>
          <w:szCs w:val="22"/>
          <w:lang w:val="en-GB"/>
        </w:rPr>
        <w:t>2011</w:t>
      </w:r>
      <w:r w:rsidRPr="00B86687">
        <w:rPr>
          <w:rFonts w:ascii="Calibri" w:hAnsi="Calibri"/>
          <w:sz w:val="22"/>
          <w:szCs w:val="22"/>
          <w:lang w:val="en-GB"/>
        </w:rPr>
        <w:t>, 2, 1567-1578</w:t>
      </w:r>
    </w:p>
    <w:p w14:paraId="2C5B9BB0" w14:textId="77777777" w:rsidR="00996B98" w:rsidRPr="00B86687" w:rsidRDefault="00996B98" w:rsidP="00996B98">
      <w:pPr>
        <w:pStyle w:val="BATitle"/>
        <w:numPr>
          <w:ilvl w:val="0"/>
          <w:numId w:val="46"/>
        </w:numPr>
        <w:autoSpaceDN w:val="0"/>
        <w:adjustRightInd w:val="0"/>
        <w:spacing w:before="120" w:after="120" w:line="240" w:lineRule="auto"/>
        <w:ind w:left="709" w:hanging="709"/>
        <w:jc w:val="left"/>
        <w:rPr>
          <w:rFonts w:ascii="Calibri" w:hAnsi="Calibri"/>
          <w:b/>
          <w:bCs/>
          <w:sz w:val="22"/>
        </w:rPr>
      </w:pPr>
      <w:r w:rsidRPr="00B86687">
        <w:rPr>
          <w:rFonts w:ascii="Calibri" w:hAnsi="Calibri"/>
          <w:b/>
          <w:bCs/>
          <w:sz w:val="22"/>
        </w:rPr>
        <w:t xml:space="preserve">Conformational consequences of cooperative binding of a coiled-coil peptide motif to poly(N-(2-hydroxypropyl) methacrylamide) HPMA copolymers. </w:t>
      </w:r>
      <w:r w:rsidRPr="00B86687">
        <w:rPr>
          <w:rFonts w:ascii="Calibri" w:hAnsi="Calibri"/>
          <w:bCs/>
          <w:sz w:val="22"/>
        </w:rPr>
        <w:t>Peter C. Griffiths, Alison Paul</w:t>
      </w:r>
      <w:r w:rsidRPr="00B86687">
        <w:rPr>
          <w:rFonts w:ascii="Calibri" w:hAnsi="Calibri"/>
          <w:bCs/>
          <w:sz w:val="22"/>
          <w:vertAlign w:val="superscript"/>
        </w:rPr>
        <w:t>,</w:t>
      </w:r>
      <w:r w:rsidRPr="00B86687">
        <w:rPr>
          <w:rFonts w:ascii="Calibri" w:hAnsi="Calibri"/>
          <w:bCs/>
          <w:sz w:val="22"/>
        </w:rPr>
        <w:t xml:space="preserve"> Bojana Apostolovic, Harm-Anton Klok, Edoardo de Luca, Stephen M. King</w:t>
      </w:r>
      <w:r w:rsidRPr="00B86687">
        <w:rPr>
          <w:rFonts w:ascii="Calibri" w:hAnsi="Calibri"/>
          <w:bCs/>
          <w:sz w:val="22"/>
          <w:vertAlign w:val="superscript"/>
        </w:rPr>
        <w:t xml:space="preserve"> </w:t>
      </w:r>
      <w:r w:rsidRPr="00B86687">
        <w:rPr>
          <w:rFonts w:ascii="Calibri" w:hAnsi="Calibri"/>
          <w:bCs/>
          <w:sz w:val="22"/>
        </w:rPr>
        <w:t xml:space="preserve">and Richard K. Heenan  </w:t>
      </w:r>
      <w:r w:rsidRPr="00B86687">
        <w:rPr>
          <w:rFonts w:ascii="Calibri" w:hAnsi="Calibri"/>
          <w:i/>
          <w:sz w:val="22"/>
          <w:szCs w:val="22"/>
        </w:rPr>
        <w:t xml:space="preserve">J. Controlled Rel. </w:t>
      </w:r>
      <w:r w:rsidRPr="00B86687">
        <w:rPr>
          <w:rFonts w:ascii="Calibri" w:hAnsi="Calibri"/>
          <w:b/>
          <w:bCs/>
          <w:sz w:val="22"/>
          <w:szCs w:val="22"/>
        </w:rPr>
        <w:t xml:space="preserve">2011, </w:t>
      </w:r>
      <w:r w:rsidRPr="00B86687">
        <w:rPr>
          <w:rFonts w:ascii="Calibri" w:hAnsi="Calibri"/>
          <w:bCs/>
          <w:sz w:val="22"/>
          <w:szCs w:val="22"/>
        </w:rPr>
        <w:t>153, 173-179</w:t>
      </w:r>
    </w:p>
    <w:p w14:paraId="51708567" w14:textId="77777777" w:rsidR="00996B98" w:rsidRPr="00B86687" w:rsidRDefault="00996B98" w:rsidP="00996B98">
      <w:pPr>
        <w:pStyle w:val="BATitle"/>
        <w:numPr>
          <w:ilvl w:val="0"/>
          <w:numId w:val="46"/>
        </w:numPr>
        <w:autoSpaceDN w:val="0"/>
        <w:adjustRightInd w:val="0"/>
        <w:spacing w:before="120" w:after="120" w:line="240" w:lineRule="auto"/>
        <w:ind w:left="709" w:hanging="709"/>
        <w:jc w:val="left"/>
        <w:rPr>
          <w:rFonts w:ascii="Calibri" w:hAnsi="Calibri"/>
          <w:b/>
          <w:bCs/>
          <w:sz w:val="22"/>
        </w:rPr>
      </w:pPr>
      <w:r w:rsidRPr="00B86687">
        <w:rPr>
          <w:rFonts w:ascii="Calibri" w:hAnsi="Calibri"/>
          <w:b/>
          <w:bCs/>
          <w:sz w:val="22"/>
          <w:szCs w:val="22"/>
          <w:lang w:val="en-GB"/>
        </w:rPr>
        <w:t xml:space="preserve">Impact of Polymer Tacticity on the Physico-Chemical  Behavior of Polymers Proposed as Therapeutics </w:t>
      </w:r>
      <w:r w:rsidRPr="00B86687">
        <w:rPr>
          <w:rFonts w:ascii="Calibri" w:hAnsi="Calibri"/>
          <w:bCs/>
          <w:sz w:val="22"/>
          <w:szCs w:val="22"/>
          <w:lang w:val="en-GB"/>
        </w:rPr>
        <w:t xml:space="preserve">Lorella Izzo, Peter C. Griffiths, Renuka Nilmini, Stephen M. King, Kerri-Lee Wallom, Elaine L. Ferguson, and Ruth Duncan </w:t>
      </w:r>
      <w:r w:rsidRPr="00B86687">
        <w:rPr>
          <w:rFonts w:ascii="Calibri" w:hAnsi="Calibri"/>
          <w:bCs/>
          <w:i/>
          <w:sz w:val="22"/>
          <w:szCs w:val="22"/>
          <w:lang w:val="en-GB"/>
        </w:rPr>
        <w:t>Int. J. Pharm.</w:t>
      </w:r>
      <w:r w:rsidRPr="00B86687">
        <w:rPr>
          <w:rFonts w:ascii="Calibri" w:hAnsi="Calibri"/>
          <w:bCs/>
          <w:sz w:val="22"/>
          <w:szCs w:val="22"/>
          <w:lang w:val="en-GB"/>
        </w:rPr>
        <w:t xml:space="preserve">  </w:t>
      </w:r>
      <w:r w:rsidRPr="00B86687">
        <w:rPr>
          <w:rFonts w:ascii="Calibri" w:hAnsi="Calibri"/>
          <w:b/>
          <w:bCs/>
          <w:sz w:val="22"/>
          <w:szCs w:val="22"/>
          <w:lang w:val="en-GB"/>
        </w:rPr>
        <w:t>2011</w:t>
      </w:r>
      <w:r w:rsidRPr="00B86687">
        <w:rPr>
          <w:rFonts w:ascii="Calibri" w:hAnsi="Calibri"/>
          <w:bCs/>
          <w:sz w:val="22"/>
          <w:szCs w:val="22"/>
          <w:lang w:val="en-GB"/>
        </w:rPr>
        <w:t>, 408, 213-222</w:t>
      </w:r>
    </w:p>
    <w:p w14:paraId="64BAB1C8" w14:textId="77777777" w:rsidR="00996B98" w:rsidRPr="00B86687" w:rsidRDefault="00996B98" w:rsidP="00996B98">
      <w:pPr>
        <w:pStyle w:val="BATitle"/>
        <w:numPr>
          <w:ilvl w:val="0"/>
          <w:numId w:val="46"/>
        </w:numPr>
        <w:spacing w:before="120" w:after="120" w:line="240" w:lineRule="auto"/>
        <w:ind w:left="709" w:hanging="709"/>
        <w:jc w:val="left"/>
        <w:rPr>
          <w:rFonts w:ascii="Calibri" w:hAnsi="Calibri"/>
          <w:sz w:val="22"/>
          <w:szCs w:val="22"/>
        </w:rPr>
      </w:pPr>
      <w:r w:rsidRPr="00B86687">
        <w:rPr>
          <w:rFonts w:ascii="Calibri" w:hAnsi="Calibri"/>
          <w:b/>
          <w:sz w:val="22"/>
          <w:szCs w:val="22"/>
        </w:rPr>
        <w:lastRenderedPageBreak/>
        <w:t xml:space="preserve">Enhanced pulmonary absorption of a macromolecule through coupling to a phage display-derived peptide: a study in an intact ex-vivo lung model </w:t>
      </w:r>
      <w:r w:rsidRPr="00B86687">
        <w:rPr>
          <w:rFonts w:ascii="Calibri" w:hAnsi="Calibri"/>
          <w:sz w:val="22"/>
          <w:szCs w:val="22"/>
        </w:rPr>
        <w:t xml:space="preserve">Christopher J Morris, Peter C. Griffiths, Neil  B. McKeown &amp; Mark Gumbleton </w:t>
      </w:r>
      <w:r w:rsidRPr="00B86687">
        <w:rPr>
          <w:rFonts w:ascii="Calibri" w:hAnsi="Calibri"/>
          <w:i/>
          <w:sz w:val="22"/>
          <w:szCs w:val="22"/>
        </w:rPr>
        <w:t>J. Controlled</w:t>
      </w:r>
      <w:r w:rsidRPr="00B86687">
        <w:rPr>
          <w:rFonts w:ascii="Calibri" w:hAnsi="Calibri"/>
          <w:bCs/>
          <w:i/>
          <w:sz w:val="22"/>
          <w:szCs w:val="22"/>
        </w:rPr>
        <w:t xml:space="preserve"> Release </w:t>
      </w:r>
      <w:r w:rsidRPr="00B86687">
        <w:rPr>
          <w:rFonts w:ascii="Calibri" w:hAnsi="Calibri"/>
          <w:b/>
          <w:bCs/>
          <w:sz w:val="22"/>
          <w:szCs w:val="22"/>
        </w:rPr>
        <w:t>2011</w:t>
      </w:r>
      <w:r w:rsidRPr="00B86687">
        <w:rPr>
          <w:rFonts w:ascii="Calibri" w:hAnsi="Calibri"/>
          <w:bCs/>
          <w:sz w:val="22"/>
          <w:szCs w:val="22"/>
        </w:rPr>
        <w:t>, 151, 83-94</w:t>
      </w:r>
    </w:p>
    <w:p w14:paraId="69433F0A" w14:textId="77777777" w:rsidR="00996B98" w:rsidRPr="00B86687" w:rsidRDefault="00996B98" w:rsidP="00996B98">
      <w:pPr>
        <w:pStyle w:val="BATitle"/>
        <w:numPr>
          <w:ilvl w:val="0"/>
          <w:numId w:val="46"/>
        </w:numPr>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Solution interactions of diclofenac sodium and meclofenamic acid sodium with hydroxypropyl methylcellulose (HPMC) </w:t>
      </w:r>
      <w:r w:rsidRPr="00B86687">
        <w:rPr>
          <w:rFonts w:ascii="Calibri" w:hAnsi="Calibri"/>
          <w:bCs/>
          <w:sz w:val="22"/>
          <w:szCs w:val="22"/>
        </w:rPr>
        <w:t xml:space="preserve">Samuel R. Pygall, Peter C. Griffiths, Bettina Wolf, Peter Timmins and Colin D. Melia, </w:t>
      </w:r>
      <w:r w:rsidRPr="00B86687">
        <w:rPr>
          <w:rFonts w:ascii="Calibri" w:hAnsi="Calibri"/>
          <w:i/>
          <w:sz w:val="22"/>
          <w:szCs w:val="22"/>
        </w:rPr>
        <w:t>Int. J. Pharm.</w:t>
      </w:r>
      <w:r w:rsidRPr="00B86687">
        <w:rPr>
          <w:rFonts w:ascii="Calibri" w:hAnsi="Calibri"/>
          <w:sz w:val="22"/>
          <w:szCs w:val="22"/>
        </w:rPr>
        <w:t xml:space="preserve"> </w:t>
      </w:r>
      <w:r w:rsidRPr="00B86687">
        <w:rPr>
          <w:rFonts w:ascii="Calibri" w:hAnsi="Calibri"/>
          <w:b/>
          <w:bCs/>
          <w:sz w:val="22"/>
          <w:szCs w:val="22"/>
        </w:rPr>
        <w:t>2011,</w:t>
      </w:r>
      <w:r w:rsidRPr="00B86687">
        <w:rPr>
          <w:rFonts w:ascii="Calibri" w:hAnsi="Calibri"/>
          <w:bCs/>
          <w:sz w:val="22"/>
          <w:szCs w:val="22"/>
        </w:rPr>
        <w:t xml:space="preserve"> </w:t>
      </w:r>
      <w:r w:rsidRPr="00B86687">
        <w:rPr>
          <w:rFonts w:ascii="Calibri" w:hAnsi="Calibri"/>
          <w:sz w:val="22"/>
        </w:rPr>
        <w:t>405, 55-62</w:t>
      </w:r>
    </w:p>
    <w:p w14:paraId="53D6465D"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shd w:val="clear" w:color="auto" w:fill="FFFF00"/>
        </w:rPr>
      </w:pPr>
      <w:r w:rsidRPr="00B86687">
        <w:rPr>
          <w:rFonts w:ascii="Calibri" w:hAnsi="Calibri"/>
          <w:b/>
          <w:sz w:val="22"/>
          <w:szCs w:val="22"/>
        </w:rPr>
        <w:t xml:space="preserve">Gelation or molecular recognition; is the bis-(α,β-dihydroxy ester)s motif an omnigelator ? </w:t>
      </w:r>
      <w:r w:rsidRPr="00B86687">
        <w:rPr>
          <w:rFonts w:ascii="Calibri" w:hAnsi="Calibri"/>
          <w:sz w:val="22"/>
          <w:szCs w:val="22"/>
        </w:rPr>
        <w:t xml:space="preserve"> Peter C. Griffiths, David W. Knight, Ian R. Morgan, Amy Ford, James Brown, Ben Davies, Richard K. Heenan, Stephen M. King,  Robert Dalgliesh, John Tomkinson, Stuart Prescott, Ralf Schweins and Alison Paul </w:t>
      </w:r>
      <w:r w:rsidRPr="00B86687">
        <w:rPr>
          <w:rFonts w:ascii="Calibri" w:hAnsi="Calibri"/>
          <w:i/>
          <w:sz w:val="22"/>
          <w:szCs w:val="22"/>
        </w:rPr>
        <w:t xml:space="preserve">Beilstein Journal of Organic Chemistry </w:t>
      </w:r>
      <w:r w:rsidRPr="00B86687">
        <w:rPr>
          <w:rFonts w:ascii="Calibri" w:hAnsi="Calibri"/>
          <w:b/>
          <w:sz w:val="22"/>
          <w:szCs w:val="22"/>
        </w:rPr>
        <w:t>2010</w:t>
      </w:r>
      <w:r w:rsidRPr="00B86687">
        <w:rPr>
          <w:rFonts w:ascii="Calibri" w:hAnsi="Calibri"/>
          <w:sz w:val="22"/>
          <w:szCs w:val="22"/>
        </w:rPr>
        <w:t>, 6, 1079–1088.</w:t>
      </w:r>
    </w:p>
    <w:p w14:paraId="5E562E8E"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Time-Resolved Small-Angle Neutron Scattering as a Tool for Studying the PUMPT-PELT concept </w:t>
      </w:r>
      <w:r w:rsidRPr="00B86687">
        <w:rPr>
          <w:rFonts w:ascii="Calibri" w:hAnsi="Calibri"/>
          <w:sz w:val="22"/>
          <w:szCs w:val="22"/>
        </w:rPr>
        <w:t xml:space="preserve">EL Ferguson, E De Luca, SM King, RK Heenan and PC Griffiths </w:t>
      </w:r>
      <w:r w:rsidRPr="00996B98">
        <w:rPr>
          <w:rFonts w:ascii="Calibri" w:hAnsi="Calibri"/>
          <w:i/>
          <w:sz w:val="22"/>
          <w:szCs w:val="22"/>
        </w:rPr>
        <w:t>Macromolecular Rapid Communications</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31, 1685-1690</w:t>
      </w:r>
    </w:p>
    <w:p w14:paraId="2B44F672" w14:textId="77777777" w:rsidR="00996B98" w:rsidRPr="00B86687" w:rsidRDefault="00996B98" w:rsidP="00996B98">
      <w:pPr>
        <w:numPr>
          <w:ilvl w:val="0"/>
          <w:numId w:val="46"/>
        </w:numPr>
        <w:tabs>
          <w:tab w:val="left" w:pos="851"/>
        </w:tabs>
        <w:suppressAutoHyphens/>
        <w:overflowPunct/>
        <w:autoSpaceDN/>
        <w:adjustRightInd/>
        <w:spacing w:before="120" w:after="120" w:line="240" w:lineRule="auto"/>
        <w:ind w:left="709" w:hanging="709"/>
        <w:jc w:val="left"/>
        <w:textAlignment w:val="auto"/>
        <w:rPr>
          <w:rFonts w:ascii="Calibri" w:hAnsi="Calibri"/>
          <w:b/>
          <w:bCs/>
          <w:sz w:val="22"/>
          <w:szCs w:val="22"/>
        </w:rPr>
      </w:pPr>
      <w:r w:rsidRPr="00B86687">
        <w:rPr>
          <w:rFonts w:ascii="Calibri" w:hAnsi="Calibri"/>
          <w:b/>
          <w:bCs/>
          <w:sz w:val="22"/>
          <w:szCs w:val="22"/>
        </w:rPr>
        <w:t xml:space="preserve">Interaction of an Endosomolytic Polyamidoamine ISA23 with Vesicles Mimicking Intracellular Membranes: A SANS/EPR Study </w:t>
      </w:r>
      <w:r w:rsidRPr="00B86687">
        <w:rPr>
          <w:rFonts w:ascii="Calibri" w:hAnsi="Calibri"/>
          <w:sz w:val="22"/>
          <w:szCs w:val="22"/>
        </w:rPr>
        <w:t xml:space="preserve">Peter C. Griffiths, Renuka Nilmini, Emma Carter, Patrick Dodds, Damien M. Murphy, Zeena Khayat, Ettore Lattanzio, Paolo Ferruti, Richard K. Heenan, Stephen M. King and Ruth Duncan  </w:t>
      </w:r>
      <w:r w:rsidRPr="00996B98">
        <w:rPr>
          <w:rFonts w:ascii="Calibri" w:hAnsi="Calibri"/>
          <w:i/>
          <w:sz w:val="22"/>
          <w:szCs w:val="22"/>
        </w:rPr>
        <w:t>Macromolecular Bioscience</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10, 963-973</w:t>
      </w:r>
      <w:r w:rsidRPr="00B86687">
        <w:rPr>
          <w:rFonts w:ascii="Calibri" w:hAnsi="Calibri"/>
          <w:b/>
          <w:bCs/>
          <w:sz w:val="22"/>
          <w:szCs w:val="22"/>
        </w:rPr>
        <w:t xml:space="preserve"> </w:t>
      </w:r>
    </w:p>
    <w:p w14:paraId="0FAF4CBB" w14:textId="77777777" w:rsidR="00996B98" w:rsidRPr="00B86687" w:rsidRDefault="00996B98" w:rsidP="00996B98">
      <w:pPr>
        <w:numPr>
          <w:ilvl w:val="0"/>
          <w:numId w:val="46"/>
        </w:numPr>
        <w:tabs>
          <w:tab w:val="left" w:pos="851"/>
        </w:tabs>
        <w:suppressAutoHyphens/>
        <w:overflowPunct/>
        <w:autoSpaceDN/>
        <w:adjustRightInd/>
        <w:spacing w:before="120" w:after="120" w:line="240" w:lineRule="auto"/>
        <w:ind w:left="709" w:hanging="709"/>
        <w:jc w:val="left"/>
        <w:textAlignment w:val="auto"/>
        <w:rPr>
          <w:rFonts w:ascii="Calibri" w:hAnsi="Calibri"/>
          <w:b/>
          <w:bCs/>
          <w:sz w:val="22"/>
          <w:szCs w:val="22"/>
        </w:rPr>
      </w:pPr>
      <w:r w:rsidRPr="00B86687">
        <w:rPr>
          <w:rFonts w:ascii="Calibri" w:hAnsi="Calibri"/>
          <w:b/>
          <w:bCs/>
          <w:sz w:val="22"/>
          <w:szCs w:val="22"/>
        </w:rPr>
        <w:t xml:space="preserve">A contrast variation small-angle scattering study of the microstructure of 2,5-dimethyl-7-hydroxy-2,5-diazaheptadecane-toluene-butanol oil-in-water metallomicroemulsions </w:t>
      </w:r>
      <w:r w:rsidRPr="00B86687">
        <w:rPr>
          <w:rFonts w:ascii="Calibri" w:hAnsi="Calibri"/>
          <w:bCs/>
          <w:sz w:val="22"/>
          <w:szCs w:val="22"/>
        </w:rPr>
        <w:t>Alison Paul, Ian Fallis, Catherine Cooper, Timothy Wess, Kate Thomas, Richard Heenan, Stephen King and Peter Griffiths</w:t>
      </w:r>
      <w:r w:rsidRPr="00B86687">
        <w:rPr>
          <w:rFonts w:ascii="Calibri" w:hAnsi="Calibri"/>
          <w:sz w:val="22"/>
          <w:szCs w:val="22"/>
        </w:rPr>
        <w:t xml:space="preserve"> </w:t>
      </w:r>
      <w:r w:rsidRPr="00996B98">
        <w:rPr>
          <w:rFonts w:ascii="Calibri" w:hAnsi="Calibri"/>
          <w:i/>
          <w:sz w:val="22"/>
          <w:szCs w:val="22"/>
        </w:rPr>
        <w:t>Soft Matter</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6, 2552-2556</w:t>
      </w:r>
    </w:p>
    <w:p w14:paraId="531F6931"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Structure Property Relationships in Metallosurfactants </w:t>
      </w:r>
      <w:r w:rsidRPr="00B86687">
        <w:rPr>
          <w:rFonts w:ascii="Calibri" w:hAnsi="Calibri"/>
          <w:sz w:val="22"/>
          <w:szCs w:val="22"/>
        </w:rPr>
        <w:t xml:space="preserve">PC Griffiths, A Paul, C James, G Brett, RK Heenan, I Grillo, R Schweins and IA Fallis </w:t>
      </w:r>
      <w:r w:rsidRPr="00996B98">
        <w:rPr>
          <w:rFonts w:ascii="Calibri" w:hAnsi="Calibri"/>
          <w:i/>
          <w:sz w:val="22"/>
          <w:szCs w:val="22"/>
        </w:rPr>
        <w:t>Soft Matter</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6, 1981-1989</w:t>
      </w:r>
    </w:p>
    <w:p w14:paraId="77134CAC"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Style w:val="Strong"/>
          <w:rFonts w:ascii="Calibri" w:hAnsi="Calibri"/>
          <w:b w:val="0"/>
          <w:bCs w:val="0"/>
          <w:sz w:val="22"/>
          <w:szCs w:val="22"/>
        </w:rPr>
      </w:pPr>
      <w:r w:rsidRPr="00B86687">
        <w:rPr>
          <w:rFonts w:ascii="Calibri" w:hAnsi="Calibri"/>
          <w:b/>
          <w:sz w:val="22"/>
          <w:szCs w:val="22"/>
        </w:rPr>
        <w:t>Investigation of Target Protein Binding to Bovine Lens Alpha-Crystallin by Small-Angle Neutron Scattering</w:t>
      </w:r>
      <w:r w:rsidRPr="00B86687">
        <w:rPr>
          <w:rFonts w:ascii="Calibri" w:hAnsi="Calibri"/>
          <w:sz w:val="22"/>
          <w:szCs w:val="22"/>
        </w:rPr>
        <w:t xml:space="preserve"> M.J. Clarke, J. Carver, P.C. Griffiths, J. Harding, K.M. Meek, P. Timmins, J.W. Regini</w:t>
      </w:r>
      <w:r w:rsidRPr="00B86687">
        <w:rPr>
          <w:rFonts w:ascii="Calibri" w:hAnsi="Calibri"/>
          <w:b/>
          <w:sz w:val="22"/>
          <w:szCs w:val="22"/>
        </w:rPr>
        <w:t xml:space="preserve"> </w:t>
      </w:r>
      <w:r w:rsidRPr="00996B98">
        <w:rPr>
          <w:rFonts w:ascii="Calibri" w:hAnsi="Calibri"/>
          <w:i/>
          <w:sz w:val="22"/>
          <w:szCs w:val="22"/>
        </w:rPr>
        <w:t>Biochemica &amp; Biophysica Acta</w:t>
      </w:r>
      <w:r w:rsidRPr="00B86687">
        <w:rPr>
          <w:rFonts w:ascii="Calibri" w:hAnsi="Calibri"/>
          <w:sz w:val="22"/>
          <w:szCs w:val="22"/>
        </w:rPr>
        <w:t xml:space="preserve"> </w:t>
      </w:r>
      <w:r w:rsidRPr="00B86687">
        <w:rPr>
          <w:rStyle w:val="Strong"/>
          <w:rFonts w:ascii="Calibri" w:hAnsi="Calibri"/>
          <w:sz w:val="22"/>
          <w:szCs w:val="22"/>
        </w:rPr>
        <w:t>2010, 1800, 392-397</w:t>
      </w:r>
    </w:p>
    <w:p w14:paraId="3A715473"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Style w:val="Emphasis"/>
          <w:rFonts w:ascii="Calibri" w:hAnsi="Calibri"/>
          <w:b/>
          <w:sz w:val="22"/>
          <w:szCs w:val="22"/>
        </w:rPr>
        <w:t xml:space="preserve">Partitioning and phase equilibria of PEGylated excipients in fluorinated liquids </w:t>
      </w:r>
      <w:r w:rsidRPr="00B86687">
        <w:rPr>
          <w:rFonts w:ascii="Calibri" w:hAnsi="Calibri"/>
          <w:sz w:val="22"/>
          <w:szCs w:val="22"/>
        </w:rPr>
        <w:t>A Paul, G Talbot, J Bowles, J James, PC Griffiths, Ph G Rogueda.</w:t>
      </w:r>
      <w:r w:rsidRPr="00B86687">
        <w:rPr>
          <w:rFonts w:ascii="Calibri" w:hAnsi="Calibri"/>
          <w:b/>
          <w:sz w:val="22"/>
          <w:szCs w:val="22"/>
        </w:rPr>
        <w:t xml:space="preserve"> </w:t>
      </w:r>
      <w:r w:rsidRPr="00996B98">
        <w:rPr>
          <w:rFonts w:ascii="Calibri" w:hAnsi="Calibri"/>
          <w:i/>
          <w:sz w:val="22"/>
          <w:szCs w:val="22"/>
        </w:rPr>
        <w:t>Int. J. Pharm</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387, 230-235</w:t>
      </w:r>
    </w:p>
    <w:p w14:paraId="28C1A442"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sz w:val="22"/>
          <w:szCs w:val="22"/>
        </w:rPr>
        <w:t xml:space="preserve">Poly[(N-isopropylacrylamide)-co-(itaconic acid)] hydrogels with poly(ethylene glycol) </w:t>
      </w:r>
      <w:r w:rsidRPr="00B86687">
        <w:rPr>
          <w:rFonts w:ascii="Calibri" w:hAnsi="Calibri"/>
          <w:sz w:val="22"/>
          <w:szCs w:val="22"/>
        </w:rPr>
        <w:t xml:space="preserve"> M. Kalagasidis Krušić, S.J. Veličković,  P.C. Griffiths, J. Filipović  </w:t>
      </w:r>
      <w:r w:rsidRPr="00996B98">
        <w:rPr>
          <w:rFonts w:ascii="Calibri" w:hAnsi="Calibri"/>
          <w:i/>
          <w:sz w:val="22"/>
          <w:szCs w:val="22"/>
        </w:rPr>
        <w:t>Polymer International</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59, 256-262.</w:t>
      </w:r>
    </w:p>
    <w:p w14:paraId="27C741B5"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sz w:val="22"/>
          <w:szCs w:val="22"/>
        </w:rPr>
        <w:t>PGSE-NMR and SANS Studies of the Interaction of Model Polymer Therapeutics with Mucin</w:t>
      </w:r>
      <w:r w:rsidRPr="00B86687">
        <w:rPr>
          <w:rFonts w:ascii="Calibri" w:hAnsi="Calibri"/>
          <w:sz w:val="22"/>
          <w:szCs w:val="22"/>
        </w:rPr>
        <w:t xml:space="preserve"> </w:t>
      </w:r>
      <w:r w:rsidRPr="00B86687">
        <w:rPr>
          <w:rFonts w:ascii="Calibri" w:hAnsi="Calibri"/>
          <w:bCs/>
          <w:sz w:val="22"/>
          <w:szCs w:val="22"/>
        </w:rPr>
        <w:t xml:space="preserve">Peter C. Griffiths, Paola Occhipinti, Mark Gumbleton, Christopher Morris, Richard K. Heenan and Stephen M. King </w:t>
      </w:r>
      <w:r w:rsidRPr="00996B98">
        <w:rPr>
          <w:rFonts w:ascii="Calibri" w:hAnsi="Calibri"/>
          <w:i/>
          <w:sz w:val="22"/>
          <w:szCs w:val="22"/>
        </w:rPr>
        <w:t>Biomacromolecules</w:t>
      </w:r>
      <w:r w:rsidRPr="00B86687">
        <w:rPr>
          <w:rFonts w:ascii="Calibri" w:hAnsi="Calibri"/>
          <w:sz w:val="22"/>
          <w:szCs w:val="22"/>
        </w:rPr>
        <w:t xml:space="preserve"> </w:t>
      </w:r>
      <w:r w:rsidRPr="00B86687">
        <w:rPr>
          <w:rFonts w:ascii="Calibri" w:hAnsi="Calibri"/>
          <w:b/>
          <w:sz w:val="22"/>
          <w:szCs w:val="22"/>
        </w:rPr>
        <w:t>2010</w:t>
      </w:r>
      <w:r w:rsidRPr="00B86687">
        <w:rPr>
          <w:rFonts w:ascii="Calibri" w:hAnsi="Calibri"/>
          <w:sz w:val="22"/>
          <w:szCs w:val="22"/>
        </w:rPr>
        <w:t>, 11, 120-125</w:t>
      </w:r>
    </w:p>
    <w:p w14:paraId="22308C68"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Cs/>
          <w:sz w:val="22"/>
          <w:szCs w:val="22"/>
        </w:rPr>
      </w:pPr>
      <w:r w:rsidRPr="00B86687">
        <w:rPr>
          <w:rFonts w:ascii="Calibri" w:hAnsi="Calibri"/>
          <w:b/>
          <w:sz w:val="22"/>
          <w:szCs w:val="22"/>
        </w:rPr>
        <w:t>Locus Specific Microemulsion Catalysts for Sulfur Mustard (HD) Chemical Warfare Agent Decontamination</w:t>
      </w:r>
      <w:r w:rsidRPr="00B86687">
        <w:rPr>
          <w:rFonts w:ascii="Calibri" w:hAnsi="Calibri" w:cs="Arial"/>
          <w:sz w:val="22"/>
          <w:szCs w:val="22"/>
        </w:rPr>
        <w:t xml:space="preserve">  </w:t>
      </w:r>
      <w:r w:rsidRPr="00B86687">
        <w:rPr>
          <w:rFonts w:ascii="Calibri" w:hAnsi="Calibri"/>
          <w:bCs/>
          <w:sz w:val="22"/>
          <w:szCs w:val="22"/>
        </w:rPr>
        <w:t>IA Fallis, PC Griffiths T Cosgrove, C Dreiss, N Govan,  RK Heenan</w:t>
      </w:r>
      <w:r w:rsidRPr="00B86687">
        <w:rPr>
          <w:rFonts w:ascii="Calibri" w:hAnsi="Calibri"/>
          <w:bCs/>
          <w:sz w:val="22"/>
          <w:szCs w:val="22"/>
          <w:vertAlign w:val="subscript"/>
        </w:rPr>
        <w:t>,</w:t>
      </w:r>
      <w:r w:rsidRPr="00B86687">
        <w:rPr>
          <w:rFonts w:ascii="Calibri" w:hAnsi="Calibri"/>
          <w:bCs/>
          <w:sz w:val="22"/>
          <w:szCs w:val="22"/>
        </w:rPr>
        <w:t xml:space="preserve"> I Holden, SJ Mitchell, S Notman, JA Platts, J Riches and T Tatchell;   </w:t>
      </w:r>
      <w:r w:rsidRPr="00996B98">
        <w:rPr>
          <w:rFonts w:ascii="Calibri" w:hAnsi="Calibri"/>
          <w:i/>
          <w:sz w:val="22"/>
          <w:szCs w:val="22"/>
        </w:rPr>
        <w:t>Journal of American Chemical Society</w:t>
      </w:r>
      <w:r w:rsidRPr="00B86687">
        <w:rPr>
          <w:rFonts w:ascii="Calibri" w:hAnsi="Calibri"/>
          <w:bCs/>
          <w:sz w:val="22"/>
          <w:szCs w:val="22"/>
        </w:rPr>
        <w:t xml:space="preserve"> </w:t>
      </w:r>
      <w:r w:rsidRPr="00B86687">
        <w:rPr>
          <w:rFonts w:ascii="Calibri" w:hAnsi="Calibri"/>
          <w:b/>
          <w:bCs/>
          <w:sz w:val="22"/>
          <w:szCs w:val="22"/>
        </w:rPr>
        <w:t>2009</w:t>
      </w:r>
      <w:r w:rsidRPr="00B86687">
        <w:rPr>
          <w:rFonts w:ascii="Calibri" w:hAnsi="Calibri"/>
          <w:bCs/>
          <w:sz w:val="22"/>
          <w:szCs w:val="22"/>
        </w:rPr>
        <w:t>, 131, 9746–9755.</w:t>
      </w:r>
    </w:p>
    <w:p w14:paraId="3B87287B"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Self-Assembling Chiral Gelators for Fluorinated Media </w:t>
      </w:r>
      <w:r w:rsidRPr="00B86687">
        <w:rPr>
          <w:rFonts w:ascii="Calibri" w:hAnsi="Calibri"/>
          <w:sz w:val="22"/>
          <w:szCs w:val="22"/>
        </w:rPr>
        <w:t xml:space="preserve">Marie Côte, Tim Nicholls, David W. Knight, Ian R. Morgan, Philippe G.A. Rogueda, Steve M. King, Richard K. Heenan and Peter C. Griffiths  </w:t>
      </w:r>
      <w:r w:rsidRPr="00996B98">
        <w:rPr>
          <w:rFonts w:ascii="Calibri" w:hAnsi="Calibri"/>
          <w:i/>
          <w:sz w:val="22"/>
          <w:szCs w:val="22"/>
        </w:rPr>
        <w:t xml:space="preserve">Langmuir </w:t>
      </w:r>
      <w:r w:rsidRPr="00B86687">
        <w:rPr>
          <w:rFonts w:ascii="Calibri" w:hAnsi="Calibri"/>
          <w:b/>
          <w:sz w:val="22"/>
          <w:szCs w:val="22"/>
        </w:rPr>
        <w:t>2009</w:t>
      </w:r>
      <w:r w:rsidRPr="00B86687">
        <w:rPr>
          <w:rFonts w:ascii="Calibri" w:hAnsi="Calibri"/>
          <w:sz w:val="22"/>
          <w:szCs w:val="22"/>
        </w:rPr>
        <w:t>, 25 (15), 8678–8684</w:t>
      </w:r>
    </w:p>
    <w:p w14:paraId="4B28C116"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Characterization of a Polymorphic System Exhibiting Substantial Variation of Solubility in a Fluorinated Solvent </w:t>
      </w:r>
      <w:r w:rsidRPr="00B86687">
        <w:rPr>
          <w:rFonts w:ascii="Calibri" w:hAnsi="Calibri"/>
          <w:sz w:val="22"/>
          <w:szCs w:val="22"/>
        </w:rPr>
        <w:t>Marie Côte,</w:t>
      </w:r>
      <w:r w:rsidRPr="00B86687">
        <w:rPr>
          <w:rFonts w:ascii="Calibri" w:hAnsi="Calibri"/>
          <w:sz w:val="22"/>
          <w:szCs w:val="22"/>
          <w:vertAlign w:val="superscript"/>
        </w:rPr>
        <w:t xml:space="preserve"> </w:t>
      </w:r>
      <w:r w:rsidRPr="00B86687">
        <w:rPr>
          <w:rFonts w:ascii="Calibri" w:hAnsi="Calibri"/>
          <w:sz w:val="22"/>
          <w:szCs w:val="22"/>
        </w:rPr>
        <w:t>Colan E. Hughes,</w:t>
      </w:r>
      <w:r w:rsidRPr="00B86687">
        <w:rPr>
          <w:rFonts w:ascii="Calibri" w:hAnsi="Calibri"/>
          <w:sz w:val="22"/>
          <w:szCs w:val="22"/>
          <w:vertAlign w:val="superscript"/>
        </w:rPr>
        <w:t xml:space="preserve"> </w:t>
      </w:r>
      <w:r w:rsidRPr="00B86687">
        <w:rPr>
          <w:rFonts w:ascii="Calibri" w:hAnsi="Calibri"/>
          <w:sz w:val="22"/>
          <w:szCs w:val="22"/>
        </w:rPr>
        <w:t>Talbir K. Austin,</w:t>
      </w:r>
      <w:r w:rsidRPr="00B86687">
        <w:rPr>
          <w:rFonts w:ascii="Calibri" w:hAnsi="Calibri"/>
          <w:sz w:val="22"/>
          <w:szCs w:val="22"/>
          <w:vertAlign w:val="superscript"/>
        </w:rPr>
        <w:t xml:space="preserve"> </w:t>
      </w:r>
      <w:r w:rsidRPr="00B86687">
        <w:rPr>
          <w:rFonts w:ascii="Calibri" w:hAnsi="Calibri"/>
          <w:sz w:val="22"/>
          <w:szCs w:val="22"/>
        </w:rPr>
        <w:t xml:space="preserve">Philippe G.A. Rogueda, Kenneth D.M. Harris and Peter C. Griffiths </w:t>
      </w:r>
      <w:r w:rsidRPr="00996B98">
        <w:rPr>
          <w:rFonts w:ascii="Calibri" w:hAnsi="Calibri"/>
          <w:i/>
          <w:sz w:val="22"/>
          <w:szCs w:val="22"/>
        </w:rPr>
        <w:t>J. Phys. Chem. C,</w:t>
      </w:r>
      <w:r w:rsidRPr="00B86687">
        <w:rPr>
          <w:rFonts w:ascii="Calibri" w:hAnsi="Calibri"/>
          <w:sz w:val="22"/>
          <w:szCs w:val="22"/>
        </w:rPr>
        <w:t xml:space="preserve"> </w:t>
      </w:r>
      <w:r w:rsidRPr="00B86687">
        <w:rPr>
          <w:rFonts w:ascii="Calibri" w:hAnsi="Calibri"/>
          <w:b/>
          <w:bCs/>
          <w:sz w:val="22"/>
          <w:szCs w:val="22"/>
        </w:rPr>
        <w:t>2008</w:t>
      </w:r>
      <w:r w:rsidRPr="00B86687">
        <w:rPr>
          <w:rFonts w:ascii="Calibri" w:hAnsi="Calibri"/>
          <w:sz w:val="22"/>
          <w:szCs w:val="22"/>
        </w:rPr>
        <w:t>, 112 (37), 14570–14578</w:t>
      </w:r>
    </w:p>
    <w:p w14:paraId="758450FD"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Elaborating the phase behaviour of ethylene oxide oligomers and analogues in fluorinated media </w:t>
      </w:r>
      <w:r w:rsidRPr="00B86687">
        <w:rPr>
          <w:rFonts w:ascii="Calibri" w:hAnsi="Calibri"/>
          <w:sz w:val="22"/>
          <w:szCs w:val="22"/>
        </w:rPr>
        <w:t>M Côte, Philippe GA Rogueda</w:t>
      </w:r>
      <w:r w:rsidRPr="00B86687">
        <w:rPr>
          <w:rFonts w:ascii="Calibri" w:hAnsi="Calibri"/>
          <w:sz w:val="22"/>
          <w:szCs w:val="22"/>
          <w:vertAlign w:val="superscript"/>
        </w:rPr>
        <w:t xml:space="preserve"> </w:t>
      </w:r>
      <w:r w:rsidRPr="00B86687">
        <w:rPr>
          <w:rFonts w:ascii="Calibri" w:hAnsi="Calibri"/>
          <w:sz w:val="22"/>
          <w:szCs w:val="22"/>
        </w:rPr>
        <w:t xml:space="preserve">and Peter C Griffiths  </w:t>
      </w:r>
      <w:r w:rsidRPr="00996B98">
        <w:rPr>
          <w:rFonts w:ascii="Calibri" w:hAnsi="Calibri"/>
          <w:i/>
          <w:sz w:val="22"/>
          <w:szCs w:val="22"/>
        </w:rPr>
        <w:t>International Journal of Pharmaceutics</w:t>
      </w:r>
      <w:r w:rsidRPr="00B86687">
        <w:rPr>
          <w:rFonts w:ascii="Calibri" w:hAnsi="Calibri"/>
          <w:sz w:val="22"/>
          <w:szCs w:val="22"/>
        </w:rPr>
        <w:t xml:space="preserve"> </w:t>
      </w:r>
      <w:r w:rsidRPr="00B86687">
        <w:rPr>
          <w:rFonts w:ascii="Calibri" w:hAnsi="Calibri"/>
          <w:b/>
          <w:bCs/>
          <w:sz w:val="22"/>
          <w:szCs w:val="22"/>
        </w:rPr>
        <w:t xml:space="preserve">2008, </w:t>
      </w:r>
      <w:r w:rsidRPr="00B86687">
        <w:rPr>
          <w:rFonts w:ascii="Calibri" w:hAnsi="Calibri"/>
          <w:sz w:val="22"/>
          <w:szCs w:val="22"/>
        </w:rPr>
        <w:t>362, 147-152</w:t>
      </w:r>
    </w:p>
    <w:p w14:paraId="7023FE9B"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lastRenderedPageBreak/>
        <w:t xml:space="preserve">Aqueous Solutions of Transition Metal Containing Micelles </w:t>
      </w:r>
      <w:r w:rsidRPr="00B86687">
        <w:rPr>
          <w:rFonts w:ascii="Calibri" w:hAnsi="Calibri"/>
          <w:sz w:val="22"/>
          <w:szCs w:val="22"/>
        </w:rPr>
        <w:t xml:space="preserve">Peter Griffiths, Ian Fallis, Thomas Tatchell, Lisa Bushby and Andrew Beeby </w:t>
      </w:r>
      <w:r w:rsidRPr="00996B98">
        <w:rPr>
          <w:rFonts w:ascii="Calibri" w:hAnsi="Calibri"/>
          <w:i/>
          <w:sz w:val="22"/>
          <w:szCs w:val="22"/>
        </w:rPr>
        <w:t>Advances in Colloid and Interface Science</w:t>
      </w:r>
      <w:r w:rsidRPr="00B86687">
        <w:rPr>
          <w:rFonts w:ascii="Calibri" w:hAnsi="Calibri"/>
          <w:sz w:val="22"/>
          <w:szCs w:val="22"/>
        </w:rPr>
        <w:t xml:space="preserve"> </w:t>
      </w:r>
      <w:r w:rsidRPr="00B86687">
        <w:rPr>
          <w:rFonts w:ascii="Calibri" w:hAnsi="Calibri"/>
          <w:b/>
          <w:bCs/>
          <w:sz w:val="22"/>
          <w:szCs w:val="22"/>
        </w:rPr>
        <w:t>2008</w:t>
      </w:r>
      <w:r w:rsidRPr="00B86687">
        <w:rPr>
          <w:rFonts w:ascii="Calibri" w:hAnsi="Calibri"/>
          <w:sz w:val="22"/>
          <w:szCs w:val="22"/>
        </w:rPr>
        <w:t>, 144, 13-23</w:t>
      </w:r>
    </w:p>
    <w:p w14:paraId="2FEB7486"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shd w:val="clear" w:color="auto" w:fill="FFFFFF"/>
        </w:rPr>
        <w:t>The Polymerization of itaconic acid initiated the K</w:t>
      </w:r>
      <w:r w:rsidRPr="00B86687">
        <w:rPr>
          <w:rFonts w:ascii="Calibri" w:hAnsi="Calibri"/>
          <w:b/>
          <w:bCs/>
          <w:sz w:val="22"/>
          <w:szCs w:val="22"/>
          <w:shd w:val="clear" w:color="auto" w:fill="FFFFFF"/>
          <w:vertAlign w:val="subscript"/>
        </w:rPr>
        <w:t>2</w:t>
      </w:r>
      <w:r w:rsidRPr="00B86687">
        <w:rPr>
          <w:rFonts w:ascii="Calibri" w:hAnsi="Calibri"/>
          <w:b/>
          <w:bCs/>
          <w:sz w:val="22"/>
          <w:szCs w:val="22"/>
          <w:shd w:val="clear" w:color="auto" w:fill="FFFFFF"/>
        </w:rPr>
        <w:t>S</w:t>
      </w:r>
      <w:r w:rsidRPr="00B86687">
        <w:rPr>
          <w:rFonts w:ascii="Calibri" w:hAnsi="Calibri"/>
          <w:b/>
          <w:bCs/>
          <w:sz w:val="22"/>
          <w:szCs w:val="22"/>
          <w:shd w:val="clear" w:color="auto" w:fill="FFFFFF"/>
          <w:vertAlign w:val="subscript"/>
        </w:rPr>
        <w:t>2</w:t>
      </w:r>
      <w:r w:rsidRPr="00B86687">
        <w:rPr>
          <w:rFonts w:ascii="Calibri" w:hAnsi="Calibri"/>
          <w:b/>
          <w:bCs/>
          <w:sz w:val="22"/>
          <w:szCs w:val="22"/>
          <w:shd w:val="clear" w:color="auto" w:fill="FFFFFF"/>
        </w:rPr>
        <w:t>O</w:t>
      </w:r>
      <w:r w:rsidRPr="00B86687">
        <w:rPr>
          <w:rFonts w:ascii="Calibri" w:hAnsi="Calibri"/>
          <w:b/>
          <w:bCs/>
          <w:sz w:val="22"/>
          <w:szCs w:val="22"/>
          <w:shd w:val="clear" w:color="auto" w:fill="FFFFFF"/>
          <w:vertAlign w:val="subscript"/>
        </w:rPr>
        <w:t>8</w:t>
      </w:r>
      <w:r w:rsidRPr="00B86687">
        <w:rPr>
          <w:rFonts w:ascii="Calibri" w:hAnsi="Calibri"/>
          <w:b/>
          <w:bCs/>
          <w:sz w:val="22"/>
          <w:szCs w:val="22"/>
          <w:shd w:val="clear" w:color="auto" w:fill="FFFFFF"/>
        </w:rPr>
        <w:t>/N,N-dimethylethanolamine system</w:t>
      </w:r>
      <w:r w:rsidRPr="00B86687">
        <w:rPr>
          <w:rFonts w:ascii="Calibri" w:hAnsi="Calibri"/>
          <w:sz w:val="22"/>
          <w:szCs w:val="22"/>
          <w:shd w:val="clear" w:color="auto" w:fill="FFFFFF"/>
        </w:rPr>
        <w:t xml:space="preserve"> S.J.</w:t>
      </w:r>
      <w:r w:rsidRPr="00B86687">
        <w:rPr>
          <w:rFonts w:ascii="Calibri" w:hAnsi="Calibri"/>
          <w:sz w:val="22"/>
          <w:szCs w:val="22"/>
        </w:rPr>
        <w:t xml:space="preserve"> Veličković, E.S. Džunuzović, P.C. Griffiths, I. Lacik, J. Filipovi</w:t>
      </w:r>
      <w:r w:rsidRPr="00B86687">
        <w:rPr>
          <w:rFonts w:ascii="Calibri" w:hAnsi="Calibri"/>
          <w:sz w:val="22"/>
          <w:szCs w:val="22"/>
          <w:lang w:val="sl-SI"/>
        </w:rPr>
        <w:t xml:space="preserve">ć, </w:t>
      </w:r>
      <w:r w:rsidRPr="00B86687">
        <w:rPr>
          <w:rFonts w:ascii="Calibri" w:hAnsi="Calibri"/>
          <w:sz w:val="22"/>
          <w:szCs w:val="22"/>
        </w:rPr>
        <w:t xml:space="preserve">I.G. Popović  </w:t>
      </w:r>
      <w:r w:rsidRPr="00996B98">
        <w:rPr>
          <w:rFonts w:ascii="Calibri" w:hAnsi="Calibri"/>
          <w:i/>
          <w:sz w:val="22"/>
          <w:szCs w:val="22"/>
        </w:rPr>
        <w:t>Journal of Applied Polymer Science</w:t>
      </w:r>
      <w:r w:rsidRPr="00B86687">
        <w:rPr>
          <w:rFonts w:ascii="Calibri" w:hAnsi="Calibri"/>
          <w:sz w:val="22"/>
          <w:szCs w:val="22"/>
        </w:rPr>
        <w:t xml:space="preserve"> </w:t>
      </w:r>
      <w:r w:rsidRPr="00B86687">
        <w:rPr>
          <w:rFonts w:ascii="Calibri" w:hAnsi="Calibri"/>
          <w:b/>
          <w:bCs/>
          <w:sz w:val="22"/>
          <w:szCs w:val="22"/>
        </w:rPr>
        <w:t>2008</w:t>
      </w:r>
      <w:r w:rsidRPr="00B86687">
        <w:rPr>
          <w:rFonts w:ascii="Calibri" w:hAnsi="Calibri"/>
          <w:sz w:val="22"/>
          <w:szCs w:val="22"/>
        </w:rPr>
        <w:t>, 110(5) 3275-3282</w:t>
      </w:r>
    </w:p>
    <w:p w14:paraId="76E20807"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The effect of molecular weight and end-group nature on the solubility of ethylene oxide oligomers in 2H, 3H-decafluoropentane and its fully fluorinated analogue perfluoropentane</w:t>
      </w:r>
      <w:r w:rsidRPr="00B86687">
        <w:rPr>
          <w:rFonts w:ascii="Calibri" w:hAnsi="Calibri"/>
          <w:sz w:val="22"/>
          <w:szCs w:val="22"/>
        </w:rPr>
        <w:t xml:space="preserve"> Marie Côte, Philippe GA Rogueda</w:t>
      </w:r>
      <w:r w:rsidRPr="00B86687">
        <w:rPr>
          <w:rFonts w:ascii="Calibri" w:hAnsi="Calibri"/>
          <w:sz w:val="22"/>
          <w:szCs w:val="22"/>
          <w:vertAlign w:val="superscript"/>
        </w:rPr>
        <w:t xml:space="preserve"> </w:t>
      </w:r>
      <w:r w:rsidRPr="00B86687">
        <w:rPr>
          <w:rFonts w:ascii="Calibri" w:hAnsi="Calibri"/>
          <w:sz w:val="22"/>
          <w:szCs w:val="22"/>
        </w:rPr>
        <w:t xml:space="preserve">and Peter C Griffiths  </w:t>
      </w:r>
      <w:r w:rsidRPr="00996B98">
        <w:rPr>
          <w:rFonts w:ascii="Calibri" w:hAnsi="Calibri"/>
          <w:i/>
          <w:sz w:val="22"/>
          <w:szCs w:val="22"/>
        </w:rPr>
        <w:t>Journal of Pharmacy and Pharmacology</w:t>
      </w:r>
      <w:r w:rsidRPr="00B86687">
        <w:rPr>
          <w:rFonts w:ascii="Calibri" w:hAnsi="Calibri"/>
          <w:b/>
          <w:bCs/>
          <w:sz w:val="22"/>
          <w:szCs w:val="22"/>
        </w:rPr>
        <w:t xml:space="preserve"> 2008,</w:t>
      </w:r>
      <w:r w:rsidRPr="00B86687">
        <w:rPr>
          <w:rFonts w:ascii="Calibri" w:hAnsi="Calibri"/>
          <w:sz w:val="22"/>
          <w:szCs w:val="22"/>
        </w:rPr>
        <w:t xml:space="preserve"> 60(5), 593-599</w:t>
      </w:r>
    </w:p>
    <w:p w14:paraId="585ADC18"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eastAsia="SimSun" w:hAnsi="Calibri"/>
          <w:b/>
          <w:bCs/>
          <w:sz w:val="22"/>
          <w:szCs w:val="22"/>
        </w:rPr>
        <w:t xml:space="preserve">Physicochemical characterization of thermoresponsive poly(N-ispropylacrylamide) – poly(ethylene imine) copolymers used in drug delivery </w:t>
      </w:r>
      <w:r w:rsidRPr="00B86687">
        <w:rPr>
          <w:rFonts w:ascii="Calibri" w:eastAsia="SimSun" w:hAnsi="Calibri"/>
          <w:bCs/>
          <w:sz w:val="22"/>
          <w:szCs w:val="22"/>
        </w:rPr>
        <w:t>Peter C. Griffiths, Cameron Alexander, Renuka Nilmini, Sivanand S. Pennadam, Stephen M. King, Richard Heenan</w:t>
      </w:r>
      <w:r w:rsidRPr="00B86687">
        <w:rPr>
          <w:rFonts w:ascii="Calibri" w:eastAsia="SimSun" w:hAnsi="Calibri"/>
          <w:b/>
          <w:bCs/>
          <w:sz w:val="22"/>
          <w:szCs w:val="22"/>
          <w:vertAlign w:val="superscript"/>
        </w:rPr>
        <w:t xml:space="preserve">  </w:t>
      </w:r>
      <w:r w:rsidRPr="00996B98">
        <w:rPr>
          <w:rFonts w:ascii="Calibri" w:hAnsi="Calibri"/>
          <w:i/>
          <w:sz w:val="22"/>
          <w:szCs w:val="22"/>
        </w:rPr>
        <w:t>Biomacromolecules,</w:t>
      </w:r>
      <w:r w:rsidRPr="00B86687">
        <w:rPr>
          <w:rFonts w:ascii="Calibri" w:hAnsi="Calibri"/>
          <w:sz w:val="22"/>
          <w:szCs w:val="22"/>
        </w:rPr>
        <w:t xml:space="preserve"> </w:t>
      </w:r>
      <w:r w:rsidRPr="00B86687">
        <w:rPr>
          <w:rFonts w:ascii="Calibri" w:hAnsi="Calibri"/>
          <w:b/>
          <w:bCs/>
          <w:sz w:val="22"/>
          <w:szCs w:val="22"/>
        </w:rPr>
        <w:t xml:space="preserve">2008, </w:t>
      </w:r>
      <w:r w:rsidRPr="00B86687">
        <w:rPr>
          <w:rFonts w:ascii="Calibri" w:hAnsi="Calibri"/>
          <w:sz w:val="22"/>
          <w:szCs w:val="22"/>
        </w:rPr>
        <w:t>9 (4), 1170–1178</w:t>
      </w:r>
    </w:p>
    <w:p w14:paraId="30BA5FC2"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eastAsia="SimSun" w:hAnsi="Calibri"/>
          <w:b/>
          <w:sz w:val="22"/>
          <w:szCs w:val="22"/>
        </w:rPr>
        <w:t xml:space="preserve">Aggregate properties of sodium deoxycholate and dimyristoylphosphatidylcholine mixed micelles </w:t>
      </w:r>
      <w:r w:rsidRPr="00B86687">
        <w:rPr>
          <w:rFonts w:ascii="Calibri" w:eastAsia="SimSun" w:hAnsi="Calibri"/>
          <w:sz w:val="22"/>
          <w:szCs w:val="22"/>
        </w:rPr>
        <w:t xml:space="preserve">Jasmeet Singh, Zuleyha Unlu, Radha Ranganathan and Peter Griffiths </w:t>
      </w:r>
      <w:r w:rsidRPr="00996B98">
        <w:rPr>
          <w:rFonts w:ascii="Calibri" w:eastAsia="SimSun" w:hAnsi="Calibri"/>
          <w:i/>
          <w:sz w:val="22"/>
          <w:szCs w:val="22"/>
        </w:rPr>
        <w:t>J. Phys. Chem</w:t>
      </w:r>
      <w:r w:rsidRPr="00B86687">
        <w:rPr>
          <w:rFonts w:ascii="Calibri" w:eastAsia="SimSun" w:hAnsi="Calibri"/>
          <w:sz w:val="22"/>
          <w:szCs w:val="22"/>
        </w:rPr>
        <w:t>.</w:t>
      </w:r>
      <w:r w:rsidRPr="00B86687">
        <w:rPr>
          <w:rFonts w:ascii="Calibri" w:hAnsi="Calibri"/>
          <w:b/>
          <w:bCs/>
          <w:sz w:val="22"/>
          <w:szCs w:val="22"/>
        </w:rPr>
        <w:t xml:space="preserve"> 2008</w:t>
      </w:r>
      <w:r w:rsidRPr="00B86687">
        <w:rPr>
          <w:rFonts w:ascii="Calibri" w:hAnsi="Calibri"/>
          <w:sz w:val="22"/>
          <w:szCs w:val="22"/>
        </w:rPr>
        <w:t>, 112(13), 3997-4008</w:t>
      </w:r>
    </w:p>
    <w:p w14:paraId="78F8638C"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Derivatizing weak polyelectrolytes and implications for their use in drug delivery - solution properties, self-aggregation and association with anionic surfaces of hydrophobically modified poly(ethylene imine)</w:t>
      </w:r>
      <w:r w:rsidRPr="00B86687">
        <w:rPr>
          <w:rFonts w:ascii="Calibri" w:hAnsi="Calibri"/>
          <w:sz w:val="22"/>
          <w:szCs w:val="22"/>
        </w:rPr>
        <w:t xml:space="preserve"> PC Griffiths, A Paul, IA Fallis, C Wellappili, R Jenkins, SJ Waters, R Nilmini, RK Heenan and SM King </w:t>
      </w:r>
      <w:r w:rsidRPr="00996B98">
        <w:rPr>
          <w:rFonts w:ascii="Calibri" w:hAnsi="Calibri"/>
          <w:i/>
          <w:sz w:val="22"/>
          <w:szCs w:val="22"/>
        </w:rPr>
        <w:t>Journal of Colloid and Interface Science</w:t>
      </w:r>
      <w:r w:rsidRPr="00B86687">
        <w:rPr>
          <w:rFonts w:ascii="Calibri" w:hAnsi="Calibri"/>
          <w:sz w:val="22"/>
          <w:szCs w:val="22"/>
        </w:rPr>
        <w:t xml:space="preserve"> </w:t>
      </w:r>
      <w:r w:rsidRPr="00B86687">
        <w:rPr>
          <w:rFonts w:ascii="Calibri" w:hAnsi="Calibri"/>
          <w:b/>
          <w:bCs/>
          <w:sz w:val="22"/>
          <w:szCs w:val="22"/>
        </w:rPr>
        <w:t>2007</w:t>
      </w:r>
      <w:r w:rsidRPr="00B86687">
        <w:rPr>
          <w:rFonts w:ascii="Calibri" w:hAnsi="Calibri"/>
          <w:sz w:val="22"/>
          <w:szCs w:val="22"/>
        </w:rPr>
        <w:t>, 314, 460–469</w:t>
      </w:r>
    </w:p>
    <w:p w14:paraId="6C0FFC66"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t xml:space="preserve">A Multi-Technique Approach for Probing the Evolution of Structural Properties During Crystallization of Organic Materials from Solution </w:t>
      </w:r>
      <w:r w:rsidRPr="00B86687">
        <w:rPr>
          <w:rFonts w:ascii="Calibri" w:hAnsi="Calibri"/>
          <w:sz w:val="22"/>
          <w:szCs w:val="22"/>
        </w:rPr>
        <w:t xml:space="preserve"> Colan E. Hughes, Said Hamad-Gomez, Kenneth D.M. Harris, C. Richard A. Catlow, Peter C. Griffiths  </w:t>
      </w:r>
      <w:r w:rsidRPr="00996B98">
        <w:rPr>
          <w:rFonts w:ascii="Calibri" w:hAnsi="Calibri"/>
          <w:i/>
          <w:sz w:val="22"/>
          <w:szCs w:val="22"/>
        </w:rPr>
        <w:t>Faraday Transactions</w:t>
      </w:r>
      <w:r w:rsidRPr="00B86687">
        <w:rPr>
          <w:rFonts w:ascii="Calibri" w:hAnsi="Calibri"/>
          <w:sz w:val="22"/>
          <w:szCs w:val="22"/>
        </w:rPr>
        <w:t xml:space="preserve"> </w:t>
      </w:r>
      <w:r w:rsidRPr="00B86687">
        <w:rPr>
          <w:rFonts w:ascii="Calibri" w:hAnsi="Calibri"/>
          <w:b/>
          <w:bCs/>
          <w:sz w:val="22"/>
          <w:szCs w:val="22"/>
        </w:rPr>
        <w:t xml:space="preserve">2007, </w:t>
      </w:r>
      <w:r w:rsidRPr="00B86687">
        <w:rPr>
          <w:rFonts w:ascii="Calibri" w:hAnsi="Calibri"/>
          <w:sz w:val="22"/>
          <w:szCs w:val="22"/>
        </w:rPr>
        <w:t>136, 71-89</w:t>
      </w:r>
    </w:p>
    <w:p w14:paraId="3C52CFB6"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Style w:val="textbold1"/>
          <w:rFonts w:ascii="Calibri" w:hAnsi="Calibri"/>
          <w:sz w:val="22"/>
          <w:szCs w:val="22"/>
        </w:rPr>
        <w:t xml:space="preserve">Studies on the Mechanism of Interaction of a Bioresponsive Endosomolytic Polyamidoamine with Interfaces. 1. Micelles as Model Surfaces </w:t>
      </w:r>
      <w:r w:rsidRPr="00B86687">
        <w:rPr>
          <w:rStyle w:val="textsmall1"/>
          <w:rFonts w:ascii="Calibri" w:hAnsi="Calibri"/>
          <w:sz w:val="22"/>
          <w:szCs w:val="22"/>
        </w:rPr>
        <w:t xml:space="preserve">Peter C. Griffiths, Zeena Khayat, Stephanie Tse, Richard K. Heenan, Stephen M. King, and Ruth Duncan </w:t>
      </w:r>
      <w:r w:rsidRPr="00996B98">
        <w:rPr>
          <w:rStyle w:val="textsmall1"/>
          <w:rFonts w:ascii="Calibri" w:hAnsi="Calibri"/>
          <w:i/>
          <w:sz w:val="22"/>
          <w:szCs w:val="22"/>
        </w:rPr>
        <w:t>Biomacromolecules;</w:t>
      </w:r>
      <w:r w:rsidRPr="00B86687">
        <w:rPr>
          <w:rStyle w:val="textsmall1"/>
          <w:rFonts w:ascii="Calibri" w:hAnsi="Calibri"/>
          <w:sz w:val="22"/>
          <w:szCs w:val="22"/>
        </w:rPr>
        <w:t xml:space="preserve"> </w:t>
      </w:r>
      <w:r w:rsidRPr="00B86687">
        <w:rPr>
          <w:rStyle w:val="textsmall1"/>
          <w:rFonts w:ascii="Calibri" w:hAnsi="Calibri"/>
          <w:b/>
          <w:bCs/>
          <w:sz w:val="22"/>
          <w:szCs w:val="22"/>
        </w:rPr>
        <w:t>2007,</w:t>
      </w:r>
      <w:r w:rsidRPr="00B86687">
        <w:rPr>
          <w:rStyle w:val="textsmall1"/>
          <w:rFonts w:ascii="Calibri" w:hAnsi="Calibri"/>
          <w:sz w:val="22"/>
          <w:szCs w:val="22"/>
        </w:rPr>
        <w:t xml:space="preserve"> 8, 1004 - 1012</w:t>
      </w:r>
      <w:r w:rsidRPr="00B86687">
        <w:rPr>
          <w:rFonts w:ascii="Calibri" w:hAnsi="Calibri"/>
          <w:bCs/>
          <w:sz w:val="22"/>
          <w:szCs w:val="22"/>
        </w:rPr>
        <w:t xml:space="preserve"> </w:t>
      </w:r>
    </w:p>
    <w:p w14:paraId="4FF7604B"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 xml:space="preserve">Characterising the size and shape of polyamidoamines in solution as a function of pH using neutron scattering and pulsed-gradient spin-echo NMR </w:t>
      </w:r>
      <w:r w:rsidRPr="00B86687">
        <w:rPr>
          <w:rFonts w:ascii="Calibri" w:hAnsi="Calibri"/>
          <w:bCs/>
          <w:sz w:val="22"/>
          <w:szCs w:val="22"/>
        </w:rPr>
        <w:t>Zeena Khayat, Peter C. Griffiths, Isabelle Grillo, Richard K. Heenan, Stephen M. King</w:t>
      </w:r>
      <w:r w:rsidRPr="00B86687">
        <w:rPr>
          <w:rFonts w:ascii="Calibri" w:hAnsi="Calibri"/>
          <w:bCs/>
          <w:sz w:val="22"/>
          <w:szCs w:val="22"/>
          <w:vertAlign w:val="superscript"/>
        </w:rPr>
        <w:t xml:space="preserve"> </w:t>
      </w:r>
      <w:r w:rsidRPr="00B86687">
        <w:rPr>
          <w:rFonts w:ascii="Calibri" w:hAnsi="Calibri"/>
          <w:bCs/>
          <w:sz w:val="22"/>
          <w:szCs w:val="22"/>
        </w:rPr>
        <w:t>and Ruth Duncan</w:t>
      </w:r>
      <w:r w:rsidRPr="00B86687">
        <w:rPr>
          <w:rFonts w:ascii="Calibri" w:hAnsi="Calibri"/>
          <w:bCs/>
          <w:sz w:val="22"/>
          <w:szCs w:val="22"/>
          <w:vertAlign w:val="superscript"/>
        </w:rPr>
        <w:t xml:space="preserve"> </w:t>
      </w:r>
      <w:r w:rsidRPr="00996B98">
        <w:rPr>
          <w:rFonts w:ascii="Calibri" w:hAnsi="Calibri"/>
          <w:i/>
          <w:sz w:val="22"/>
          <w:szCs w:val="22"/>
        </w:rPr>
        <w:t>International Journal of Pharmaceutics</w:t>
      </w:r>
      <w:r w:rsidRPr="00B86687">
        <w:rPr>
          <w:rFonts w:ascii="Calibri" w:hAnsi="Calibri"/>
          <w:sz w:val="22"/>
          <w:szCs w:val="22"/>
        </w:rPr>
        <w:t xml:space="preserve"> </w:t>
      </w:r>
      <w:r w:rsidRPr="00B86687">
        <w:rPr>
          <w:rFonts w:ascii="Calibri" w:hAnsi="Calibri"/>
          <w:b/>
          <w:sz w:val="22"/>
          <w:szCs w:val="22"/>
        </w:rPr>
        <w:t>2006</w:t>
      </w:r>
      <w:r w:rsidRPr="00B86687">
        <w:rPr>
          <w:rFonts w:ascii="Calibri" w:hAnsi="Calibri"/>
          <w:sz w:val="22"/>
          <w:szCs w:val="22"/>
        </w:rPr>
        <w:t>, 317, 175-186</w:t>
      </w:r>
    </w:p>
    <w:p w14:paraId="6035FBA7"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cs="AdvTT6120e2aa"/>
          <w:sz w:val="22"/>
          <w:szCs w:val="22"/>
          <w:lang w:eastAsia="th-TH" w:bidi="th-TH"/>
        </w:rPr>
      </w:pPr>
      <w:r w:rsidRPr="00B86687">
        <w:rPr>
          <w:rFonts w:ascii="Calibri" w:hAnsi="Calibri" w:cs="AdvTT6120e2aa"/>
          <w:b/>
          <w:bCs/>
          <w:sz w:val="22"/>
          <w:szCs w:val="22"/>
          <w:lang w:eastAsia="th-TH" w:bidi="th-TH"/>
        </w:rPr>
        <w:t>Metallosurfactants: Interfaces and micelles</w:t>
      </w:r>
      <w:r w:rsidRPr="00B86687">
        <w:rPr>
          <w:rFonts w:ascii="Calibri" w:hAnsi="Calibri" w:cs="AdvTT6120e2aa"/>
          <w:sz w:val="22"/>
          <w:szCs w:val="22"/>
          <w:lang w:eastAsia="th-TH" w:bidi="th-TH"/>
        </w:rPr>
        <w:t xml:space="preserve"> </w:t>
      </w:r>
      <w:r w:rsidRPr="00B86687">
        <w:rPr>
          <w:rFonts w:ascii="Calibri" w:hAnsi="Calibri"/>
          <w:sz w:val="22"/>
          <w:szCs w:val="22"/>
        </w:rPr>
        <w:t>PC Griffiths, IA Fallis,</w:t>
      </w:r>
      <w:r w:rsidRPr="00B86687">
        <w:rPr>
          <w:rFonts w:ascii="Calibri" w:hAnsi="Calibri"/>
          <w:bCs/>
          <w:sz w:val="22"/>
          <w:szCs w:val="22"/>
        </w:rPr>
        <w:t xml:space="preserve"> T Chuenpratoom</w:t>
      </w:r>
      <w:r w:rsidRPr="00B86687">
        <w:rPr>
          <w:rFonts w:ascii="Calibri" w:hAnsi="Calibri"/>
          <w:sz w:val="22"/>
          <w:szCs w:val="22"/>
        </w:rPr>
        <w:t xml:space="preserve"> </w:t>
      </w:r>
      <w:r w:rsidRPr="00B86687">
        <w:rPr>
          <w:rFonts w:ascii="Calibri" w:hAnsi="Calibri"/>
          <w:bCs/>
          <w:sz w:val="22"/>
          <w:szCs w:val="22"/>
        </w:rPr>
        <w:t xml:space="preserve">and </w:t>
      </w:r>
      <w:r w:rsidRPr="00B86687">
        <w:rPr>
          <w:rFonts w:ascii="Calibri" w:hAnsi="Calibri"/>
          <w:sz w:val="22"/>
          <w:szCs w:val="22"/>
        </w:rPr>
        <w:t xml:space="preserve">R. Watanesk </w:t>
      </w:r>
      <w:r w:rsidRPr="00996B98">
        <w:rPr>
          <w:rFonts w:ascii="Calibri" w:hAnsi="Calibri" w:cs="AdvTT6120e2aa"/>
          <w:i/>
          <w:sz w:val="22"/>
          <w:szCs w:val="22"/>
          <w:lang w:eastAsia="th-TH" w:bidi="th-TH"/>
        </w:rPr>
        <w:t>Advances in Colloid and Interface Science</w:t>
      </w:r>
      <w:r w:rsidRPr="00B86687">
        <w:rPr>
          <w:rFonts w:ascii="Calibri" w:hAnsi="Calibri" w:cs="AdvTT6120e2aa"/>
          <w:sz w:val="22"/>
          <w:szCs w:val="22"/>
          <w:lang w:eastAsia="th-TH" w:bidi="th-TH"/>
        </w:rPr>
        <w:t xml:space="preserve"> </w:t>
      </w:r>
      <w:r w:rsidRPr="00B86687">
        <w:rPr>
          <w:rFonts w:ascii="Calibri" w:hAnsi="Calibri" w:cs="AdvTT6120e2aa"/>
          <w:b/>
          <w:bCs/>
          <w:sz w:val="22"/>
          <w:szCs w:val="22"/>
          <w:lang w:eastAsia="th-TH" w:bidi="th-TH"/>
        </w:rPr>
        <w:t xml:space="preserve">2006, </w:t>
      </w:r>
      <w:r w:rsidRPr="00B86687">
        <w:rPr>
          <w:rFonts w:ascii="Calibri" w:hAnsi="Calibri" w:cs="AdvTT6120e2aa"/>
          <w:sz w:val="22"/>
          <w:szCs w:val="22"/>
          <w:lang w:eastAsia="th-TH" w:bidi="th-TH"/>
        </w:rPr>
        <w:t>122, 107</w:t>
      </w:r>
      <w:r w:rsidRPr="00B86687">
        <w:rPr>
          <w:rFonts w:ascii="Calibri" w:hAnsi="Calibri" w:cs="AdvTT6120e2aa+20"/>
          <w:sz w:val="22"/>
          <w:szCs w:val="22"/>
          <w:lang w:eastAsia="th-TH" w:bidi="th-TH"/>
        </w:rPr>
        <w:t>–</w:t>
      </w:r>
      <w:r w:rsidRPr="00B86687">
        <w:rPr>
          <w:rFonts w:ascii="Calibri" w:hAnsi="Calibri" w:cs="AdvTT6120e2aa"/>
          <w:sz w:val="22"/>
          <w:szCs w:val="22"/>
          <w:lang w:eastAsia="th-TH" w:bidi="th-TH"/>
        </w:rPr>
        <w:t>117</w:t>
      </w:r>
    </w:p>
    <w:p w14:paraId="120430C7"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 xml:space="preserve">Electrophoretic NMR Studies of Polymer and Surfactant Systems </w:t>
      </w:r>
      <w:r w:rsidRPr="00B86687">
        <w:rPr>
          <w:rFonts w:ascii="Calibri" w:hAnsi="Calibri"/>
          <w:sz w:val="22"/>
          <w:szCs w:val="22"/>
        </w:rPr>
        <w:t xml:space="preserve">PC Griffiths, N Hirst and A Paul </w:t>
      </w:r>
      <w:r w:rsidRPr="00996B98">
        <w:rPr>
          <w:rFonts w:ascii="Calibri" w:eastAsia="SimSun" w:hAnsi="Calibri"/>
          <w:i/>
          <w:sz w:val="22"/>
          <w:szCs w:val="22"/>
        </w:rPr>
        <w:t>Chem. Soc. Rev.,</w:t>
      </w:r>
      <w:r w:rsidRPr="00B86687">
        <w:rPr>
          <w:rFonts w:ascii="Calibri" w:eastAsia="SimSun" w:hAnsi="Calibri"/>
          <w:sz w:val="22"/>
          <w:szCs w:val="22"/>
        </w:rPr>
        <w:t xml:space="preserve"> </w:t>
      </w:r>
      <w:r w:rsidRPr="00B86687">
        <w:rPr>
          <w:rFonts w:ascii="Calibri" w:eastAsia="SimSun" w:hAnsi="Calibri"/>
          <w:b/>
          <w:bCs/>
          <w:sz w:val="22"/>
          <w:szCs w:val="22"/>
        </w:rPr>
        <w:t>2006</w:t>
      </w:r>
      <w:r w:rsidRPr="00B86687">
        <w:rPr>
          <w:rFonts w:ascii="Calibri" w:eastAsia="SimSun" w:hAnsi="Calibri"/>
          <w:sz w:val="22"/>
          <w:szCs w:val="22"/>
        </w:rPr>
        <w:t xml:space="preserve">, </w:t>
      </w:r>
      <w:r w:rsidRPr="00B86687">
        <w:rPr>
          <w:rStyle w:val="Strong"/>
          <w:rFonts w:ascii="Calibri" w:hAnsi="Calibri"/>
          <w:sz w:val="22"/>
          <w:szCs w:val="22"/>
        </w:rPr>
        <w:t>35</w:t>
      </w:r>
      <w:r w:rsidRPr="00B86687">
        <w:rPr>
          <w:rFonts w:ascii="Calibri" w:hAnsi="Calibri"/>
          <w:sz w:val="22"/>
          <w:szCs w:val="22"/>
        </w:rPr>
        <w:t>, 134</w:t>
      </w:r>
    </w:p>
    <w:p w14:paraId="45D0067A"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eastAsia="SimSun" w:hAnsi="Calibri"/>
          <w:bCs/>
          <w:sz w:val="22"/>
          <w:szCs w:val="22"/>
        </w:rPr>
      </w:pPr>
      <w:r w:rsidRPr="00B86687">
        <w:rPr>
          <w:rFonts w:ascii="Calibri" w:eastAsia="SimSun" w:hAnsi="Calibri"/>
          <w:b/>
          <w:bCs/>
          <w:sz w:val="22"/>
          <w:szCs w:val="22"/>
        </w:rPr>
        <w:t xml:space="preserve">Comparative study of lac dye adsorption on cotton fibre surface modified by synthetic and natural polymers </w:t>
      </w:r>
      <w:r w:rsidRPr="00B86687">
        <w:rPr>
          <w:rFonts w:ascii="Calibri" w:eastAsia="SimSun" w:hAnsi="Calibri"/>
          <w:sz w:val="22"/>
          <w:szCs w:val="22"/>
        </w:rPr>
        <w:t xml:space="preserve">Sorapong Janhom, Ruangsri Watanesk, Peter Griffiths, Surasak Watanesk, Orn-Anong Arquero, Wimon Saiyasombat </w:t>
      </w:r>
      <w:r w:rsidRPr="00996B98">
        <w:rPr>
          <w:rFonts w:ascii="Calibri" w:eastAsia="SimSun" w:hAnsi="Calibri"/>
          <w:bCs/>
          <w:i/>
          <w:sz w:val="22"/>
          <w:szCs w:val="22"/>
        </w:rPr>
        <w:t>Dyes and Pigments</w:t>
      </w:r>
      <w:r w:rsidRPr="00B86687">
        <w:rPr>
          <w:rFonts w:ascii="Calibri" w:eastAsia="SimSun" w:hAnsi="Calibri"/>
          <w:bCs/>
          <w:sz w:val="22"/>
          <w:szCs w:val="22"/>
        </w:rPr>
        <w:t xml:space="preserve"> </w:t>
      </w:r>
      <w:r w:rsidRPr="00B86687">
        <w:rPr>
          <w:rFonts w:ascii="Calibri" w:eastAsia="SimSun" w:hAnsi="Calibri"/>
          <w:b/>
          <w:sz w:val="22"/>
          <w:szCs w:val="22"/>
        </w:rPr>
        <w:t>2006</w:t>
      </w:r>
      <w:r w:rsidRPr="00B86687">
        <w:rPr>
          <w:rFonts w:ascii="Calibri" w:eastAsia="SimSun" w:hAnsi="Calibri"/>
          <w:bCs/>
          <w:sz w:val="22"/>
          <w:szCs w:val="22"/>
        </w:rPr>
        <w:t>, 71, 163-168</w:t>
      </w:r>
    </w:p>
    <w:p w14:paraId="58955B66"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 xml:space="preserve">Polymer Therapeutics </w:t>
      </w:r>
      <w:r w:rsidRPr="00B86687">
        <w:rPr>
          <w:rFonts w:ascii="Calibri" w:hAnsi="Calibri"/>
          <w:sz w:val="22"/>
          <w:szCs w:val="22"/>
        </w:rPr>
        <w:t xml:space="preserve">PC Griffiths and A Paul   </w:t>
      </w:r>
      <w:r w:rsidRPr="00996B98">
        <w:rPr>
          <w:rFonts w:ascii="Calibri" w:hAnsi="Calibri"/>
          <w:i/>
          <w:sz w:val="22"/>
          <w:szCs w:val="22"/>
        </w:rPr>
        <w:t>Chemistry &amp; Industry</w:t>
      </w:r>
      <w:r w:rsidRPr="00B86687">
        <w:rPr>
          <w:rFonts w:ascii="Calibri" w:hAnsi="Calibri"/>
          <w:sz w:val="22"/>
          <w:szCs w:val="22"/>
        </w:rPr>
        <w:t xml:space="preserve"> </w:t>
      </w:r>
      <w:r w:rsidRPr="00B86687">
        <w:rPr>
          <w:rFonts w:ascii="Calibri" w:hAnsi="Calibri"/>
          <w:b/>
          <w:bCs/>
          <w:sz w:val="22"/>
          <w:szCs w:val="22"/>
        </w:rPr>
        <w:t>2006</w:t>
      </w:r>
      <w:r w:rsidRPr="00B86687">
        <w:rPr>
          <w:rFonts w:ascii="Calibri" w:hAnsi="Calibri"/>
          <w:sz w:val="22"/>
          <w:szCs w:val="22"/>
        </w:rPr>
        <w:t>, 1, 17</w:t>
      </w:r>
    </w:p>
    <w:p w14:paraId="74E0332A"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 xml:space="preserve">Gelation of fluorinated liquids by non-fluorinated low-molecular-mass molecules </w:t>
      </w:r>
      <w:r w:rsidRPr="00B86687">
        <w:rPr>
          <w:rFonts w:ascii="Calibri" w:hAnsi="Calibri"/>
          <w:bCs/>
          <w:sz w:val="22"/>
          <w:szCs w:val="22"/>
        </w:rPr>
        <w:t xml:space="preserve">P.C. Griffiths, M. Côte, R. James, Ph. G. Rogueda, I. R. Morgan and D.W. Knight </w:t>
      </w:r>
      <w:r w:rsidRPr="00996B98">
        <w:rPr>
          <w:rFonts w:ascii="Calibri" w:hAnsi="Calibri"/>
          <w:i/>
          <w:sz w:val="22"/>
          <w:szCs w:val="22"/>
        </w:rPr>
        <w:t>Chem. Commun,</w:t>
      </w:r>
      <w:r w:rsidRPr="00B86687">
        <w:rPr>
          <w:rFonts w:ascii="Calibri" w:hAnsi="Calibri"/>
          <w:sz w:val="22"/>
          <w:szCs w:val="22"/>
        </w:rPr>
        <w:t xml:space="preserve"> </w:t>
      </w:r>
      <w:r w:rsidRPr="00B86687">
        <w:rPr>
          <w:rFonts w:ascii="Calibri" w:hAnsi="Calibri"/>
          <w:b/>
          <w:sz w:val="22"/>
          <w:szCs w:val="22"/>
        </w:rPr>
        <w:t>2005</w:t>
      </w:r>
      <w:r w:rsidRPr="00B86687">
        <w:rPr>
          <w:rFonts w:ascii="Calibri" w:hAnsi="Calibri"/>
          <w:sz w:val="22"/>
          <w:szCs w:val="22"/>
        </w:rPr>
        <w:t>, 3998 – 4000</w:t>
      </w:r>
    </w:p>
    <w:p w14:paraId="5817CDAA"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eastAsia="SimSun" w:hAnsi="Calibri"/>
          <w:sz w:val="22"/>
          <w:szCs w:val="22"/>
        </w:rPr>
      </w:pPr>
      <w:r w:rsidRPr="00B86687">
        <w:rPr>
          <w:rFonts w:ascii="Calibri" w:eastAsia="SimSun" w:hAnsi="Calibri"/>
          <w:b/>
          <w:bCs/>
          <w:sz w:val="22"/>
          <w:szCs w:val="22"/>
        </w:rPr>
        <w:t>Nuclear Magnetic Resonance and Small-Angle Neutron Scattering Studies of Anionic Surfactants with Macrocounterions: Tetramethylammonium Dodecyl Sulfate</w:t>
      </w:r>
      <w:r w:rsidRPr="00B86687">
        <w:rPr>
          <w:rFonts w:ascii="Calibri" w:eastAsia="SimSun" w:hAnsi="Calibri"/>
          <w:sz w:val="22"/>
          <w:szCs w:val="22"/>
        </w:rPr>
        <w:t xml:space="preserve">  Paul, A.; Griffiths, P. C.; Pettersson, E.; Stilbs, P.; Bales, B. L.; Zana, R.; Heenan, R. K.;  </w:t>
      </w:r>
      <w:r w:rsidRPr="00996B98">
        <w:rPr>
          <w:rFonts w:ascii="Calibri" w:eastAsia="SimSun" w:hAnsi="Calibri"/>
          <w:i/>
          <w:sz w:val="22"/>
          <w:szCs w:val="22"/>
        </w:rPr>
        <w:t>J. Phys. Chem. B.</w:t>
      </w:r>
      <w:r w:rsidRPr="00B86687">
        <w:rPr>
          <w:rFonts w:ascii="Calibri" w:eastAsia="SimSun" w:hAnsi="Calibri"/>
          <w:sz w:val="22"/>
          <w:szCs w:val="22"/>
        </w:rPr>
        <w:t xml:space="preserve"> </w:t>
      </w:r>
      <w:r w:rsidRPr="00B86687">
        <w:rPr>
          <w:rFonts w:ascii="Calibri" w:eastAsia="SimSun" w:hAnsi="Calibri"/>
          <w:b/>
          <w:bCs/>
          <w:sz w:val="22"/>
          <w:szCs w:val="22"/>
        </w:rPr>
        <w:t>2005</w:t>
      </w:r>
      <w:r w:rsidRPr="00B86687">
        <w:rPr>
          <w:rFonts w:ascii="Calibri" w:eastAsia="SimSun" w:hAnsi="Calibri"/>
          <w:sz w:val="22"/>
          <w:szCs w:val="22"/>
        </w:rPr>
        <w:t>; 109(33); 15775-15779</w:t>
      </w:r>
    </w:p>
    <w:p w14:paraId="2439D2E5"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Cs/>
          <w:sz w:val="22"/>
          <w:szCs w:val="22"/>
        </w:rPr>
      </w:pPr>
      <w:r w:rsidRPr="00B86687">
        <w:rPr>
          <w:rFonts w:ascii="Calibri" w:hAnsi="Calibri"/>
          <w:b/>
          <w:sz w:val="22"/>
          <w:szCs w:val="22"/>
        </w:rPr>
        <w:t>Towards an understanding of adsorption behaviour in non-aqueous systems ; adsorption of poly(vinyl pyrrolidone) and poly(ethylene glycol) onto silica from 2H, 3H-perfluoropentance</w:t>
      </w:r>
      <w:r w:rsidRPr="00B86687">
        <w:rPr>
          <w:rFonts w:ascii="Calibri" w:hAnsi="Calibri"/>
          <w:sz w:val="22"/>
          <w:szCs w:val="22"/>
        </w:rPr>
        <w:t xml:space="preserve"> PC Griffiths, A Paul and P Roqueda </w:t>
      </w:r>
      <w:r w:rsidRPr="00996B98">
        <w:rPr>
          <w:rFonts w:ascii="Calibri" w:hAnsi="Calibri"/>
          <w:bCs/>
          <w:i/>
          <w:sz w:val="22"/>
          <w:szCs w:val="22"/>
        </w:rPr>
        <w:t>J. Pharm. Pharmac</w:t>
      </w:r>
      <w:r w:rsidRPr="00B86687">
        <w:rPr>
          <w:rFonts w:ascii="Calibri" w:hAnsi="Calibri"/>
          <w:bCs/>
          <w:sz w:val="22"/>
          <w:szCs w:val="22"/>
        </w:rPr>
        <w:t xml:space="preserve">ol.  </w:t>
      </w:r>
      <w:r w:rsidRPr="00B86687">
        <w:rPr>
          <w:rFonts w:ascii="Calibri" w:hAnsi="Calibri"/>
          <w:b/>
          <w:sz w:val="22"/>
          <w:szCs w:val="22"/>
        </w:rPr>
        <w:t>2005</w:t>
      </w:r>
      <w:r w:rsidRPr="00B86687">
        <w:rPr>
          <w:rFonts w:ascii="Calibri" w:hAnsi="Calibri"/>
          <w:bCs/>
          <w:sz w:val="22"/>
          <w:szCs w:val="22"/>
        </w:rPr>
        <w:t>; 57; 1383-1387</w:t>
      </w:r>
    </w:p>
    <w:p w14:paraId="595C5064"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bCs/>
          <w:sz w:val="22"/>
          <w:szCs w:val="22"/>
        </w:rPr>
        <w:lastRenderedPageBreak/>
        <w:t xml:space="preserve">A small-angle neutron scattering study of biologically relevant mixed surfactant micelles comprising 1,2-diheptanoyl-sn-phosphatidylcholine and sodium dodecyl sulfate or dodecyltrimethylammonium bromide </w:t>
      </w:r>
      <w:r w:rsidRPr="00B86687">
        <w:rPr>
          <w:rFonts w:ascii="Calibri" w:hAnsi="Calibri"/>
          <w:sz w:val="22"/>
          <w:szCs w:val="22"/>
        </w:rPr>
        <w:t xml:space="preserve">Peter C. Griffiths, Alison Paul, Zeena Khayat, Richard K. Heenan, Radha Ranganathan and Isabelle Grillo </w:t>
      </w:r>
      <w:r w:rsidRPr="00996B98">
        <w:rPr>
          <w:rFonts w:ascii="Calibri" w:hAnsi="Calibri"/>
          <w:i/>
          <w:sz w:val="22"/>
          <w:szCs w:val="22"/>
        </w:rPr>
        <w:t>Soft Matter</w:t>
      </w:r>
      <w:r w:rsidRPr="00B86687">
        <w:rPr>
          <w:rFonts w:ascii="Calibri" w:hAnsi="Calibri"/>
          <w:sz w:val="22"/>
          <w:szCs w:val="22"/>
        </w:rPr>
        <w:t xml:space="preserve"> </w:t>
      </w:r>
      <w:r w:rsidRPr="00B86687">
        <w:rPr>
          <w:rFonts w:ascii="Calibri" w:hAnsi="Calibri"/>
          <w:b/>
          <w:bCs/>
          <w:sz w:val="22"/>
          <w:szCs w:val="22"/>
        </w:rPr>
        <w:t>2005</w:t>
      </w:r>
      <w:r w:rsidRPr="00B86687">
        <w:rPr>
          <w:rFonts w:ascii="Calibri" w:hAnsi="Calibri"/>
          <w:sz w:val="22"/>
          <w:szCs w:val="22"/>
        </w:rPr>
        <w:t xml:space="preserve"> </w:t>
      </w:r>
      <w:r w:rsidRPr="00B86687">
        <w:rPr>
          <w:rStyle w:val="Strong"/>
          <w:rFonts w:ascii="Calibri" w:hAnsi="Calibri"/>
          <w:sz w:val="22"/>
          <w:szCs w:val="22"/>
        </w:rPr>
        <w:t>1</w:t>
      </w:r>
      <w:r w:rsidRPr="00B86687">
        <w:rPr>
          <w:rFonts w:ascii="Calibri" w:hAnsi="Calibri"/>
          <w:sz w:val="22"/>
          <w:szCs w:val="22"/>
        </w:rPr>
        <w:t>(2), 152 - 159</w:t>
      </w:r>
    </w:p>
    <w:p w14:paraId="4584E4D2"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Cs/>
          <w:sz w:val="22"/>
          <w:szCs w:val="22"/>
        </w:rPr>
      </w:pPr>
      <w:r w:rsidRPr="00B86687">
        <w:rPr>
          <w:rFonts w:ascii="Calibri" w:hAnsi="Calibri"/>
          <w:b/>
          <w:sz w:val="22"/>
          <w:szCs w:val="22"/>
        </w:rPr>
        <w:t xml:space="preserve">The charge on branched PEI; a SANS and electrophoretic mobility study </w:t>
      </w:r>
      <w:r w:rsidRPr="00B86687">
        <w:rPr>
          <w:rFonts w:ascii="Calibri" w:hAnsi="Calibri"/>
          <w:sz w:val="22"/>
          <w:szCs w:val="22"/>
        </w:rPr>
        <w:t>Peter Griffiths, Alison Paul, Peter Stilbs</w:t>
      </w:r>
      <w:r w:rsidRPr="00B86687">
        <w:rPr>
          <w:rFonts w:ascii="Calibri" w:hAnsi="Calibri"/>
          <w:sz w:val="22"/>
          <w:szCs w:val="22"/>
          <w:vertAlign w:val="superscript"/>
        </w:rPr>
        <w:t xml:space="preserve"> </w:t>
      </w:r>
      <w:r w:rsidRPr="00B86687">
        <w:rPr>
          <w:rFonts w:ascii="Calibri" w:hAnsi="Calibri"/>
          <w:sz w:val="22"/>
          <w:szCs w:val="22"/>
        </w:rPr>
        <w:t xml:space="preserve">and Erik Pettersson </w:t>
      </w:r>
      <w:r w:rsidRPr="00996B98">
        <w:rPr>
          <w:rFonts w:ascii="Calibri" w:hAnsi="Calibri"/>
          <w:bCs/>
          <w:i/>
          <w:sz w:val="22"/>
          <w:szCs w:val="22"/>
        </w:rPr>
        <w:t>Macromolecules</w:t>
      </w:r>
      <w:r w:rsidRPr="00996B98">
        <w:rPr>
          <w:rFonts w:ascii="Calibri" w:hAnsi="Calibri"/>
          <w:b/>
          <w:bCs/>
          <w:i/>
          <w:sz w:val="22"/>
          <w:szCs w:val="22"/>
        </w:rPr>
        <w:t xml:space="preserve"> </w:t>
      </w:r>
      <w:r w:rsidRPr="00B86687">
        <w:rPr>
          <w:rFonts w:ascii="Calibri" w:hAnsi="Calibri"/>
          <w:b/>
          <w:bCs/>
          <w:sz w:val="22"/>
          <w:szCs w:val="22"/>
        </w:rPr>
        <w:t>2005</w:t>
      </w:r>
      <w:r w:rsidRPr="00B86687">
        <w:rPr>
          <w:rFonts w:ascii="Calibri" w:hAnsi="Calibri"/>
          <w:bCs/>
          <w:sz w:val="22"/>
          <w:szCs w:val="22"/>
        </w:rPr>
        <w:t>; 38(8); 3539-3542</w:t>
      </w:r>
    </w:p>
    <w:p w14:paraId="164B13A0" w14:textId="77777777" w:rsidR="00996B98" w:rsidRPr="00B86687" w:rsidRDefault="00996B98" w:rsidP="00996B98">
      <w:pPr>
        <w:pStyle w:val="BodyTextIndent3"/>
        <w:widowControl w:val="0"/>
        <w:numPr>
          <w:ilvl w:val="0"/>
          <w:numId w:val="46"/>
        </w:numPr>
        <w:suppressAutoHyphens/>
        <w:autoSpaceDN/>
        <w:adjustRightInd/>
        <w:spacing w:before="120" w:line="240" w:lineRule="auto"/>
        <w:ind w:left="709" w:hanging="709"/>
        <w:jc w:val="left"/>
        <w:rPr>
          <w:rFonts w:ascii="Calibri" w:hAnsi="Calibri"/>
          <w:bCs/>
          <w:sz w:val="22"/>
          <w:szCs w:val="22"/>
        </w:rPr>
      </w:pPr>
      <w:r w:rsidRPr="00B86687">
        <w:rPr>
          <w:rFonts w:ascii="Calibri" w:hAnsi="Calibri"/>
          <w:b/>
          <w:bCs/>
          <w:sz w:val="22"/>
          <w:szCs w:val="22"/>
        </w:rPr>
        <w:t xml:space="preserve">The diffusion of water into poly(tetrahydrofurfuryl itaconate) </w:t>
      </w:r>
      <w:r w:rsidRPr="00B86687">
        <w:rPr>
          <w:rFonts w:ascii="Calibri" w:hAnsi="Calibri"/>
          <w:sz w:val="22"/>
          <w:szCs w:val="22"/>
        </w:rPr>
        <w:t xml:space="preserve">S.J. Veličković, M.T. Kalagasidis Krušić, R.V. Pjanović, N.M. Bošković-Vragolović, P.C. Griffiths, I.G. Popović </w:t>
      </w:r>
      <w:r w:rsidRPr="00996B98">
        <w:rPr>
          <w:rFonts w:ascii="Calibri" w:hAnsi="Calibri"/>
          <w:bCs/>
          <w:i/>
          <w:sz w:val="22"/>
          <w:szCs w:val="22"/>
        </w:rPr>
        <w:t xml:space="preserve">Polymer </w:t>
      </w:r>
      <w:r w:rsidRPr="00B86687">
        <w:rPr>
          <w:rFonts w:ascii="Calibri" w:hAnsi="Calibri"/>
          <w:bCs/>
          <w:sz w:val="22"/>
          <w:szCs w:val="22"/>
        </w:rPr>
        <w:t xml:space="preserve"> </w:t>
      </w:r>
      <w:r w:rsidRPr="00B86687">
        <w:rPr>
          <w:rFonts w:ascii="Calibri" w:hAnsi="Calibri"/>
          <w:b/>
          <w:sz w:val="22"/>
          <w:szCs w:val="22"/>
        </w:rPr>
        <w:t>2005</w:t>
      </w:r>
      <w:r w:rsidRPr="00B86687">
        <w:rPr>
          <w:rFonts w:ascii="Calibri" w:hAnsi="Calibri"/>
          <w:bCs/>
          <w:sz w:val="22"/>
          <w:szCs w:val="22"/>
        </w:rPr>
        <w:t>, 46, 7982-7988</w:t>
      </w:r>
    </w:p>
    <w:p w14:paraId="593C919A"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eastAsia="SimSun" w:hAnsi="Calibri"/>
          <w:sz w:val="22"/>
          <w:szCs w:val="22"/>
        </w:rPr>
      </w:pPr>
      <w:r w:rsidRPr="00B86687">
        <w:rPr>
          <w:rFonts w:ascii="Calibri" w:hAnsi="Calibri"/>
          <w:b/>
          <w:sz w:val="22"/>
          <w:szCs w:val="22"/>
        </w:rPr>
        <w:t xml:space="preserve">Polymer Therapeutics designed as a Novel Combination Therapy for the Treatment of Hormone-Dependent Cancer </w:t>
      </w:r>
      <w:r w:rsidRPr="00B86687">
        <w:rPr>
          <w:rFonts w:ascii="Calibri" w:hAnsi="Calibri"/>
          <w:sz w:val="22"/>
          <w:szCs w:val="22"/>
        </w:rPr>
        <w:t xml:space="preserve">María J. Vicent, Francesca Greco, Robert I. Nicholson, Alison Paul, Peter C Griffiths, and Ruth Duncan </w:t>
      </w:r>
      <w:r w:rsidRPr="00996B98">
        <w:rPr>
          <w:rFonts w:ascii="Calibri" w:eastAsia="SimSun" w:hAnsi="Calibri"/>
          <w:i/>
          <w:sz w:val="22"/>
          <w:szCs w:val="22"/>
        </w:rPr>
        <w:t>Angew. Chem. Int. Ed.</w:t>
      </w:r>
      <w:r w:rsidRPr="00B86687">
        <w:rPr>
          <w:rFonts w:ascii="Calibri" w:eastAsia="SimSun" w:hAnsi="Calibri"/>
          <w:sz w:val="22"/>
          <w:szCs w:val="22"/>
        </w:rPr>
        <w:t xml:space="preserve"> </w:t>
      </w:r>
      <w:r w:rsidRPr="00B86687">
        <w:rPr>
          <w:rFonts w:ascii="Calibri" w:eastAsia="SimSun" w:hAnsi="Calibri"/>
          <w:b/>
          <w:bCs/>
          <w:sz w:val="22"/>
          <w:szCs w:val="22"/>
        </w:rPr>
        <w:t>2005</w:t>
      </w:r>
      <w:r w:rsidRPr="00B86687">
        <w:rPr>
          <w:rFonts w:ascii="Calibri" w:eastAsia="SimSun" w:hAnsi="Calibri"/>
          <w:sz w:val="22"/>
          <w:szCs w:val="22"/>
        </w:rPr>
        <w:t>, 44, 2 –6</w:t>
      </w:r>
    </w:p>
    <w:p w14:paraId="03AAAECB"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Cs/>
          <w:sz w:val="22"/>
          <w:szCs w:val="22"/>
        </w:rPr>
      </w:pPr>
      <w:r w:rsidRPr="00B86687">
        <w:rPr>
          <w:rFonts w:ascii="Calibri" w:hAnsi="Calibri"/>
          <w:b/>
          <w:sz w:val="22"/>
          <w:szCs w:val="22"/>
        </w:rPr>
        <w:t>Explaining the Phase Behaviour of the Pharmaceutically Relevant Polymers Poly(Ethylene Glycol) and Poly(Vinyl Pyrrolidone) in Semi-Fluorinated Liquids</w:t>
      </w:r>
      <w:r w:rsidRPr="00B86687">
        <w:rPr>
          <w:rFonts w:ascii="Calibri" w:hAnsi="Calibri"/>
          <w:sz w:val="22"/>
          <w:szCs w:val="22"/>
        </w:rPr>
        <w:t xml:space="preserve"> PC Griffiths, A Paul, R James and P Roqueda </w:t>
      </w:r>
      <w:r w:rsidRPr="00996B98">
        <w:rPr>
          <w:rFonts w:ascii="Calibri" w:hAnsi="Calibri"/>
          <w:bCs/>
          <w:i/>
          <w:sz w:val="22"/>
          <w:szCs w:val="22"/>
        </w:rPr>
        <w:t>J. Pharm. Pharmacol.</w:t>
      </w:r>
      <w:r w:rsidRPr="00B86687">
        <w:rPr>
          <w:rFonts w:ascii="Calibri" w:hAnsi="Calibri"/>
          <w:bCs/>
          <w:sz w:val="22"/>
          <w:szCs w:val="22"/>
        </w:rPr>
        <w:t xml:space="preserve">  </w:t>
      </w:r>
      <w:r w:rsidRPr="00B86687">
        <w:rPr>
          <w:rFonts w:ascii="Calibri" w:hAnsi="Calibri"/>
          <w:b/>
          <w:sz w:val="22"/>
          <w:szCs w:val="22"/>
        </w:rPr>
        <w:t>2005</w:t>
      </w:r>
      <w:r w:rsidRPr="00B86687">
        <w:rPr>
          <w:rFonts w:ascii="Calibri" w:hAnsi="Calibri"/>
          <w:bCs/>
          <w:sz w:val="22"/>
          <w:szCs w:val="22"/>
        </w:rPr>
        <w:t>, 57(8), 973-980</w:t>
      </w:r>
    </w:p>
    <w:p w14:paraId="46006029"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sz w:val="22"/>
          <w:szCs w:val="22"/>
        </w:rPr>
      </w:pPr>
      <w:r w:rsidRPr="00B86687">
        <w:rPr>
          <w:rFonts w:ascii="Calibri" w:hAnsi="Calibri"/>
          <w:b/>
          <w:sz w:val="22"/>
          <w:szCs w:val="22"/>
        </w:rPr>
        <w:t xml:space="preserve">Variegated micelle surfaces; correlating the microstructure of mixed surfactant micelles with bulk solution properties </w:t>
      </w:r>
      <w:r w:rsidRPr="00B86687">
        <w:rPr>
          <w:rFonts w:ascii="Calibri" w:hAnsi="Calibri"/>
          <w:sz w:val="22"/>
          <w:szCs w:val="22"/>
        </w:rPr>
        <w:t xml:space="preserve">PC Griffiths, AYF Cheung, C Farley, IA Fallis, AM Howe, AR Pitt, RK Heenan, SM King and I Grillo </w:t>
      </w:r>
      <w:r w:rsidRPr="00996B98">
        <w:rPr>
          <w:rFonts w:ascii="Calibri" w:hAnsi="Calibri"/>
          <w:i/>
          <w:sz w:val="22"/>
          <w:szCs w:val="22"/>
        </w:rPr>
        <w:t xml:space="preserve">Langmuir </w:t>
      </w:r>
      <w:r w:rsidRPr="00B86687">
        <w:rPr>
          <w:rFonts w:ascii="Calibri" w:hAnsi="Calibri"/>
          <w:b/>
          <w:sz w:val="22"/>
          <w:szCs w:val="22"/>
        </w:rPr>
        <w:t>2004</w:t>
      </w:r>
      <w:r w:rsidRPr="00B86687">
        <w:rPr>
          <w:rFonts w:ascii="Calibri" w:hAnsi="Calibri"/>
          <w:sz w:val="22"/>
          <w:szCs w:val="22"/>
        </w:rPr>
        <w:t>, 20(17); 7313-7322.</w:t>
      </w:r>
    </w:p>
    <w:p w14:paraId="1775EA80"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The effect of alcohol on the interactions between PVP and SDS in aqueous solutions </w:t>
      </w:r>
      <w:r w:rsidRPr="00B86687">
        <w:rPr>
          <w:rStyle w:val="text1"/>
          <w:rFonts w:ascii="Calibri" w:hAnsi="Calibri"/>
          <w:sz w:val="22"/>
          <w:szCs w:val="22"/>
        </w:rPr>
        <w:t xml:space="preserve">Griffiths, P. C.; Hirst, N.; Paul, A.; King, S. M.; Heenan, R. K.; Farley, R.; </w:t>
      </w:r>
      <w:r w:rsidRPr="00996B98">
        <w:rPr>
          <w:rFonts w:ascii="Calibri" w:hAnsi="Calibri"/>
          <w:i/>
          <w:sz w:val="22"/>
          <w:szCs w:val="22"/>
        </w:rPr>
        <w:t xml:space="preserve">Langmuir </w:t>
      </w:r>
      <w:r w:rsidRPr="00B86687">
        <w:rPr>
          <w:rFonts w:ascii="Calibri" w:hAnsi="Calibri"/>
          <w:b/>
          <w:bCs/>
          <w:sz w:val="22"/>
          <w:szCs w:val="22"/>
        </w:rPr>
        <w:t>2004</w:t>
      </w:r>
      <w:r w:rsidRPr="00B86687">
        <w:rPr>
          <w:rFonts w:ascii="Calibri" w:hAnsi="Calibri"/>
          <w:sz w:val="22"/>
          <w:szCs w:val="22"/>
        </w:rPr>
        <w:t>; 20(16); 6904-6913.</w:t>
      </w:r>
    </w:p>
    <w:p w14:paraId="21B1EFAB"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Understanding the mechanism of action of endosomolytic polymers; correlation of physicochemical and biological properties </w:t>
      </w:r>
      <w:r w:rsidRPr="00B86687">
        <w:rPr>
          <w:rStyle w:val="text1"/>
          <w:rFonts w:ascii="Calibri" w:hAnsi="Calibri"/>
          <w:sz w:val="22"/>
          <w:szCs w:val="22"/>
        </w:rPr>
        <w:t xml:space="preserve">Griffiths, P. C.; Paul, A.; Khayat, Z.; Wan, K.-W.; King, S. M.; Grillo, I.; Schweins, R.; Ferruti, P.; Franchini, J.; Duncan, R.; </w:t>
      </w:r>
      <w:r w:rsidRPr="00996B98">
        <w:rPr>
          <w:rFonts w:ascii="Calibri" w:hAnsi="Calibri"/>
          <w:i/>
          <w:sz w:val="22"/>
          <w:szCs w:val="22"/>
        </w:rPr>
        <w:t>Biomacromolecules</w:t>
      </w:r>
      <w:r w:rsidRPr="00B86687">
        <w:rPr>
          <w:rFonts w:ascii="Calibri" w:hAnsi="Calibri"/>
          <w:sz w:val="22"/>
          <w:szCs w:val="22"/>
        </w:rPr>
        <w:t xml:space="preserve"> </w:t>
      </w:r>
      <w:r w:rsidRPr="00B86687">
        <w:rPr>
          <w:rFonts w:ascii="Calibri" w:hAnsi="Calibri"/>
          <w:bCs/>
          <w:sz w:val="22"/>
          <w:szCs w:val="22"/>
        </w:rPr>
        <w:t xml:space="preserve"> </w:t>
      </w:r>
      <w:r w:rsidRPr="00B86687">
        <w:rPr>
          <w:rFonts w:ascii="Calibri" w:hAnsi="Calibri"/>
          <w:b/>
          <w:bCs/>
          <w:sz w:val="22"/>
          <w:szCs w:val="22"/>
        </w:rPr>
        <w:t>2004</w:t>
      </w:r>
      <w:r w:rsidRPr="00B86687">
        <w:rPr>
          <w:rFonts w:ascii="Calibri" w:hAnsi="Calibri"/>
          <w:sz w:val="22"/>
          <w:szCs w:val="22"/>
        </w:rPr>
        <w:t>; 5(4); 1422-1427</w:t>
      </w:r>
    </w:p>
    <w:p w14:paraId="42442B51"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lang w:eastAsia="th-TH" w:bidi="th-TH"/>
        </w:rPr>
      </w:pPr>
      <w:r w:rsidRPr="00B86687">
        <w:rPr>
          <w:rFonts w:ascii="Calibri" w:hAnsi="Calibri"/>
          <w:b/>
          <w:bCs/>
          <w:sz w:val="22"/>
          <w:szCs w:val="22"/>
        </w:rPr>
        <w:t xml:space="preserve">Enhancement of lac dye adsorption on cotton fibres by poly(ethyleneimine) </w:t>
      </w:r>
      <w:r w:rsidRPr="00B86687">
        <w:rPr>
          <w:rFonts w:ascii="Calibri" w:hAnsi="Calibri"/>
          <w:sz w:val="22"/>
          <w:szCs w:val="22"/>
        </w:rPr>
        <w:t xml:space="preserve">Sorapong Janhom, Ruangsri Watanesk, Peter Griffiths, Surasak Watanesk, Orn-Anong Arquero, Wimon Saiyasombat </w:t>
      </w:r>
      <w:r w:rsidRPr="00996B98">
        <w:rPr>
          <w:rFonts w:ascii="Calibri" w:hAnsi="Calibri"/>
          <w:bCs/>
          <w:i/>
          <w:sz w:val="22"/>
          <w:szCs w:val="22"/>
        </w:rPr>
        <w:t>Dyes and Pigments</w:t>
      </w:r>
      <w:r w:rsidRPr="00B86687">
        <w:rPr>
          <w:rFonts w:ascii="Calibri" w:hAnsi="Calibri"/>
          <w:bCs/>
          <w:sz w:val="22"/>
          <w:szCs w:val="22"/>
        </w:rPr>
        <w:t xml:space="preserve"> </w:t>
      </w:r>
      <w:r w:rsidRPr="00B86687">
        <w:rPr>
          <w:rFonts w:ascii="Calibri" w:hAnsi="Calibri"/>
          <w:b/>
          <w:sz w:val="22"/>
          <w:szCs w:val="22"/>
          <w:lang w:eastAsia="th-TH" w:bidi="th-TH"/>
        </w:rPr>
        <w:t>2004</w:t>
      </w:r>
      <w:r w:rsidRPr="00B86687">
        <w:rPr>
          <w:rFonts w:ascii="Calibri" w:hAnsi="Calibri"/>
          <w:sz w:val="22"/>
          <w:szCs w:val="22"/>
          <w:lang w:eastAsia="th-TH" w:bidi="th-TH"/>
        </w:rPr>
        <w:t xml:space="preserve"> 63(3), 231-237</w:t>
      </w:r>
    </w:p>
    <w:p w14:paraId="4C3EA51B"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Style w:val="text1"/>
          <w:rFonts w:ascii="Calibri" w:hAnsi="Calibri"/>
          <w:sz w:val="22"/>
          <w:szCs w:val="22"/>
        </w:rPr>
      </w:pPr>
      <w:r w:rsidRPr="00B86687">
        <w:rPr>
          <w:rStyle w:val="textbold1"/>
          <w:rFonts w:ascii="Calibri" w:hAnsi="Calibri"/>
          <w:sz w:val="22"/>
          <w:szCs w:val="22"/>
        </w:rPr>
        <w:t>Poly(amidoamine) Salt Form: Effect on pH-Dependent Membrane Activity and Polymer Conformation in Solution</w:t>
      </w:r>
      <w:r w:rsidRPr="00B86687">
        <w:rPr>
          <w:rFonts w:ascii="Calibri" w:hAnsi="Calibri"/>
          <w:sz w:val="22"/>
          <w:szCs w:val="22"/>
        </w:rPr>
        <w:t xml:space="preserve">  </w:t>
      </w:r>
      <w:r w:rsidRPr="00B86687">
        <w:rPr>
          <w:rStyle w:val="text1"/>
          <w:rFonts w:ascii="Calibri" w:hAnsi="Calibri"/>
          <w:sz w:val="22"/>
          <w:szCs w:val="22"/>
        </w:rPr>
        <w:t xml:space="preserve">Wan, K.-W.; Malgesini, B.; Verpilio, I.; Ferruti, P.; Griffiths, P. C.; Paul, A.; Hann, A. C.; Duncan, R.;  </w:t>
      </w:r>
      <w:r w:rsidRPr="00B86687">
        <w:rPr>
          <w:rStyle w:val="textitalics1"/>
          <w:rFonts w:ascii="Calibri" w:hAnsi="Calibri"/>
          <w:sz w:val="22"/>
          <w:szCs w:val="22"/>
        </w:rPr>
        <w:t xml:space="preserve">Biomacromolecules </w:t>
      </w:r>
      <w:r w:rsidRPr="00B86687">
        <w:rPr>
          <w:rStyle w:val="textbold1"/>
          <w:rFonts w:ascii="Calibri" w:hAnsi="Calibri"/>
          <w:sz w:val="22"/>
          <w:szCs w:val="22"/>
        </w:rPr>
        <w:t>2004</w:t>
      </w:r>
      <w:r w:rsidRPr="00B86687">
        <w:rPr>
          <w:rFonts w:ascii="Calibri" w:hAnsi="Calibri"/>
          <w:sz w:val="22"/>
          <w:szCs w:val="22"/>
        </w:rPr>
        <w:t xml:space="preserve">; </w:t>
      </w:r>
      <w:r w:rsidRPr="00B86687">
        <w:rPr>
          <w:rStyle w:val="textitalics1"/>
          <w:rFonts w:ascii="Calibri" w:hAnsi="Calibri"/>
          <w:sz w:val="22"/>
          <w:szCs w:val="22"/>
        </w:rPr>
        <w:t>5</w:t>
      </w:r>
      <w:r w:rsidRPr="00B86687">
        <w:rPr>
          <w:rStyle w:val="text1"/>
          <w:rFonts w:ascii="Calibri" w:hAnsi="Calibri"/>
          <w:sz w:val="22"/>
          <w:szCs w:val="22"/>
        </w:rPr>
        <w:t>(3); 1102-1109.</w:t>
      </w:r>
    </w:p>
    <w:p w14:paraId="1A50DF1E"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The role of counterion concentration in determining micelle aggregation; a small-angle neutron scattering, electron paramagnetic resonance and time-resolved fluorescence quenching study</w:t>
      </w:r>
      <w:r w:rsidRPr="00B86687">
        <w:rPr>
          <w:rFonts w:ascii="Calibri" w:hAnsi="Calibri"/>
          <w:sz w:val="22"/>
          <w:szCs w:val="22"/>
        </w:rPr>
        <w:t xml:space="preserve"> PC Griffiths, A Paul, RK Heenan, J Penfold, Radha Ranganathan and Barney L. Bales </w:t>
      </w:r>
      <w:r w:rsidRPr="00996B98">
        <w:rPr>
          <w:rFonts w:ascii="Calibri" w:hAnsi="Calibri"/>
          <w:i/>
          <w:sz w:val="22"/>
          <w:szCs w:val="22"/>
        </w:rPr>
        <w:t>J. Phys. Chem. B</w:t>
      </w:r>
      <w:r w:rsidRPr="00B86687">
        <w:rPr>
          <w:rFonts w:ascii="Calibri" w:hAnsi="Calibri"/>
          <w:sz w:val="22"/>
          <w:szCs w:val="22"/>
        </w:rPr>
        <w:t xml:space="preserve"> </w:t>
      </w:r>
      <w:r w:rsidRPr="00B86687">
        <w:rPr>
          <w:rFonts w:ascii="Calibri" w:hAnsi="Calibri"/>
          <w:b/>
          <w:sz w:val="22"/>
          <w:szCs w:val="22"/>
        </w:rPr>
        <w:t>2004</w:t>
      </w:r>
      <w:r w:rsidRPr="00B86687">
        <w:rPr>
          <w:rFonts w:ascii="Calibri" w:hAnsi="Calibri"/>
          <w:sz w:val="22"/>
          <w:szCs w:val="22"/>
        </w:rPr>
        <w:t>, 108, 3810-3816</w:t>
      </w:r>
    </w:p>
    <w:p w14:paraId="2B8C415D"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The Interaction of a fluorinated surfactant with gelatin </w:t>
      </w:r>
      <w:r w:rsidRPr="00B86687">
        <w:rPr>
          <w:rFonts w:ascii="Calibri" w:hAnsi="Calibri"/>
          <w:sz w:val="22"/>
          <w:szCs w:val="22"/>
        </w:rPr>
        <w:t xml:space="preserve">PC Griffiths, AFC Cheung, R Jenkins, AR Pitt, AM Howe, RK Heenan and SM King </w:t>
      </w:r>
      <w:r w:rsidRPr="00996B98">
        <w:rPr>
          <w:rFonts w:ascii="Calibri" w:hAnsi="Calibri"/>
          <w:i/>
          <w:sz w:val="22"/>
          <w:szCs w:val="22"/>
        </w:rPr>
        <w:t xml:space="preserve">Langmuir </w:t>
      </w:r>
      <w:r w:rsidRPr="00B86687">
        <w:rPr>
          <w:rFonts w:ascii="Calibri" w:hAnsi="Calibri"/>
          <w:b/>
          <w:bCs/>
          <w:sz w:val="22"/>
          <w:szCs w:val="22"/>
        </w:rPr>
        <w:t xml:space="preserve">2004, </w:t>
      </w:r>
      <w:r w:rsidRPr="00B86687">
        <w:rPr>
          <w:rFonts w:ascii="Calibri" w:hAnsi="Calibri"/>
          <w:sz w:val="22"/>
          <w:szCs w:val="22"/>
        </w:rPr>
        <w:t>20, 1161-1167</w:t>
      </w:r>
    </w:p>
    <w:p w14:paraId="3EB460DB"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The Structure of “Metallated” Micelles by Small-Angle Neutron Scattering </w:t>
      </w:r>
      <w:r w:rsidRPr="00B86687">
        <w:rPr>
          <w:rFonts w:ascii="Calibri" w:hAnsi="Calibri"/>
          <w:sz w:val="22"/>
          <w:szCs w:val="22"/>
        </w:rPr>
        <w:t>I.A. Fallis, P.C. Griffiths, D.J. Willock, A. Paul H.J. Smith, C.L. Barrie, R Georgl, S.M. King</w:t>
      </w:r>
      <w:r w:rsidRPr="00B86687">
        <w:rPr>
          <w:rFonts w:ascii="Calibri" w:hAnsi="Calibri"/>
          <w:sz w:val="22"/>
          <w:szCs w:val="22"/>
          <w:vertAlign w:val="superscript"/>
        </w:rPr>
        <w:t xml:space="preserve"> </w:t>
      </w:r>
      <w:r w:rsidRPr="00B86687">
        <w:rPr>
          <w:rFonts w:ascii="Calibri" w:hAnsi="Calibri"/>
          <w:sz w:val="22"/>
          <w:szCs w:val="22"/>
        </w:rPr>
        <w:t xml:space="preserve">and R.K. Heenan </w:t>
      </w:r>
      <w:r w:rsidRPr="00996B98">
        <w:rPr>
          <w:rFonts w:ascii="Calibri" w:hAnsi="Calibri"/>
          <w:i/>
          <w:sz w:val="22"/>
          <w:szCs w:val="22"/>
        </w:rPr>
        <w:t xml:space="preserve">Chemistry – A European Journal </w:t>
      </w:r>
      <w:r w:rsidRPr="00B86687">
        <w:rPr>
          <w:rFonts w:ascii="Calibri" w:hAnsi="Calibri"/>
          <w:b/>
          <w:sz w:val="22"/>
          <w:szCs w:val="22"/>
        </w:rPr>
        <w:t>2004</w:t>
      </w:r>
      <w:r w:rsidRPr="00B86687">
        <w:rPr>
          <w:rFonts w:ascii="Calibri" w:hAnsi="Calibri"/>
          <w:sz w:val="22"/>
          <w:szCs w:val="22"/>
        </w:rPr>
        <w:t>, 10, 8, 2022-2028</w:t>
      </w:r>
    </w:p>
    <w:p w14:paraId="28F483C2"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Rheology of Carbon Black Dispersions </w:t>
      </w:r>
      <w:r w:rsidRPr="00B86687">
        <w:rPr>
          <w:rFonts w:ascii="Calibri" w:hAnsi="Calibri"/>
          <w:sz w:val="22"/>
          <w:szCs w:val="22"/>
        </w:rPr>
        <w:t xml:space="preserve">C.L. Barrie, P.C. Griffiths, R.J. Abbott, I. Grillo, E. Kudryashov, and C. Smyth </w:t>
      </w:r>
      <w:r w:rsidRPr="00996B98">
        <w:rPr>
          <w:rFonts w:ascii="Calibri" w:hAnsi="Calibri"/>
          <w:bCs/>
          <w:i/>
          <w:sz w:val="22"/>
          <w:szCs w:val="22"/>
        </w:rPr>
        <w:t>Journal of Colloid and Interface Science</w:t>
      </w:r>
      <w:r w:rsidRPr="00B86687">
        <w:rPr>
          <w:rFonts w:ascii="Calibri" w:hAnsi="Calibri"/>
          <w:bCs/>
          <w:sz w:val="22"/>
          <w:szCs w:val="22"/>
        </w:rPr>
        <w:t xml:space="preserve"> </w:t>
      </w:r>
      <w:r w:rsidRPr="00B86687">
        <w:rPr>
          <w:rFonts w:ascii="Calibri" w:hAnsi="Calibri"/>
          <w:b/>
          <w:sz w:val="22"/>
          <w:szCs w:val="22"/>
        </w:rPr>
        <w:t>2004,</w:t>
      </w:r>
      <w:r w:rsidRPr="00B86687">
        <w:rPr>
          <w:rFonts w:ascii="Calibri" w:hAnsi="Calibri"/>
          <w:sz w:val="22"/>
          <w:szCs w:val="22"/>
        </w:rPr>
        <w:t xml:space="preserve"> 272(1), 210-217</w:t>
      </w:r>
    </w:p>
    <w:p w14:paraId="476F66EB"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Soft and Sticky development: some underlying reasons for microarchitectural pattern convergence </w:t>
      </w:r>
      <w:r w:rsidRPr="00B86687">
        <w:rPr>
          <w:rFonts w:ascii="Calibri" w:hAnsi="Calibri"/>
          <w:bCs/>
          <w:sz w:val="22"/>
          <w:szCs w:val="22"/>
        </w:rPr>
        <w:t xml:space="preserve">AR Hemsley, J Lewis and PC Griffiths </w:t>
      </w:r>
      <w:r w:rsidRPr="00996B98">
        <w:rPr>
          <w:rFonts w:ascii="Calibri" w:hAnsi="Calibri"/>
          <w:bCs/>
          <w:i/>
          <w:sz w:val="22"/>
          <w:szCs w:val="22"/>
        </w:rPr>
        <w:t>Review Palaeobotany and Palynology</w:t>
      </w:r>
      <w:r w:rsidRPr="00B86687">
        <w:rPr>
          <w:rFonts w:ascii="Calibri" w:hAnsi="Calibri"/>
          <w:bCs/>
          <w:sz w:val="22"/>
          <w:szCs w:val="22"/>
        </w:rPr>
        <w:t xml:space="preserve"> </w:t>
      </w:r>
      <w:r w:rsidRPr="00B86687">
        <w:rPr>
          <w:rFonts w:ascii="Calibri" w:hAnsi="Calibri"/>
          <w:b/>
          <w:bCs/>
          <w:sz w:val="22"/>
          <w:szCs w:val="22"/>
        </w:rPr>
        <w:t>2004</w:t>
      </w:r>
      <w:r w:rsidRPr="00B86687">
        <w:rPr>
          <w:rFonts w:ascii="Calibri" w:hAnsi="Calibri"/>
          <w:bCs/>
          <w:sz w:val="22"/>
          <w:szCs w:val="22"/>
        </w:rPr>
        <w:t>, 130, 105-19</w:t>
      </w:r>
    </w:p>
    <w:p w14:paraId="17CC1D1D"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 xml:space="preserve">Decreased surfactant activity in mixed surfactant / polymer systems </w:t>
      </w:r>
      <w:r w:rsidRPr="00B86687">
        <w:rPr>
          <w:rFonts w:ascii="Calibri" w:hAnsi="Calibri"/>
          <w:bCs/>
          <w:sz w:val="22"/>
          <w:szCs w:val="22"/>
        </w:rPr>
        <w:t xml:space="preserve">PC Griffiths, JA Roe, AM Howe and AR Pitt </w:t>
      </w:r>
      <w:r w:rsidRPr="00996B98">
        <w:rPr>
          <w:rFonts w:ascii="Calibri" w:hAnsi="Calibri"/>
          <w:bCs/>
          <w:i/>
          <w:sz w:val="22"/>
          <w:szCs w:val="22"/>
        </w:rPr>
        <w:t xml:space="preserve">Colloid and Polymer Science </w:t>
      </w:r>
      <w:r w:rsidRPr="00996B98">
        <w:rPr>
          <w:rFonts w:ascii="Calibri" w:hAnsi="Calibri"/>
          <w:i/>
          <w:sz w:val="22"/>
          <w:szCs w:val="22"/>
        </w:rPr>
        <w:t>Issue</w:t>
      </w:r>
      <w:r w:rsidRPr="00B86687">
        <w:rPr>
          <w:rFonts w:ascii="Calibri" w:hAnsi="Calibri"/>
          <w:sz w:val="22"/>
          <w:szCs w:val="22"/>
        </w:rPr>
        <w:t>: </w:t>
      </w:r>
      <w:r w:rsidRPr="00B86687">
        <w:rPr>
          <w:rFonts w:ascii="Calibri" w:hAnsi="Calibri"/>
          <w:b/>
          <w:sz w:val="22"/>
          <w:szCs w:val="22"/>
        </w:rPr>
        <w:t>2004</w:t>
      </w:r>
      <w:r w:rsidRPr="00B86687">
        <w:rPr>
          <w:rFonts w:ascii="Calibri" w:hAnsi="Calibri"/>
          <w:sz w:val="22"/>
          <w:szCs w:val="22"/>
        </w:rPr>
        <w:t>, 282 (10), 1160 - 1164</w:t>
      </w:r>
    </w:p>
    <w:p w14:paraId="0C85AFEA"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sz w:val="22"/>
          <w:szCs w:val="22"/>
        </w:rPr>
        <w:t>Small-angle neutron scattering, electron paramagnetic resonance, electrophoretic NMR and time-</w:t>
      </w:r>
      <w:r w:rsidRPr="00B86687">
        <w:rPr>
          <w:rFonts w:ascii="Calibri" w:hAnsi="Calibri"/>
          <w:b/>
          <w:sz w:val="22"/>
          <w:szCs w:val="22"/>
        </w:rPr>
        <w:lastRenderedPageBreak/>
        <w:t>resolved fluorescence quenching studies of sodium dodecyl sulphate and tetra(ethylene oxide) dodecyl ether mixed surfactant micelles</w:t>
      </w:r>
      <w:r w:rsidRPr="00B86687">
        <w:rPr>
          <w:rFonts w:ascii="Calibri" w:hAnsi="Calibri"/>
          <w:sz w:val="22"/>
          <w:szCs w:val="22"/>
        </w:rPr>
        <w:t xml:space="preserve"> PC Griffiths, AYF Cheung, C Farley, A Paul RK Heenan, SM King, E Pettersson, P Stilbs Radha Ranganathan </w:t>
      </w:r>
      <w:r w:rsidRPr="00996B98">
        <w:rPr>
          <w:rFonts w:ascii="Calibri" w:hAnsi="Calibri"/>
          <w:bCs/>
          <w:i/>
          <w:sz w:val="22"/>
          <w:szCs w:val="22"/>
        </w:rPr>
        <w:t>J. Phys. Chem. Part B</w:t>
      </w:r>
      <w:r w:rsidRPr="00996B98">
        <w:rPr>
          <w:rFonts w:ascii="Calibri" w:hAnsi="Calibri"/>
          <w:i/>
          <w:sz w:val="22"/>
          <w:szCs w:val="22"/>
        </w:rPr>
        <w:t xml:space="preserve"> </w:t>
      </w:r>
      <w:r w:rsidRPr="00B86687">
        <w:rPr>
          <w:rFonts w:ascii="Calibri" w:hAnsi="Calibri"/>
          <w:b/>
          <w:bCs/>
          <w:sz w:val="22"/>
          <w:szCs w:val="22"/>
        </w:rPr>
        <w:t>2004</w:t>
      </w:r>
      <w:r w:rsidRPr="00B86687">
        <w:rPr>
          <w:rFonts w:ascii="Calibri" w:hAnsi="Calibri"/>
          <w:bCs/>
          <w:sz w:val="22"/>
          <w:szCs w:val="22"/>
        </w:rPr>
        <w:t>; 108(4); 1351-1356.</w:t>
      </w:r>
    </w:p>
    <w:p w14:paraId="7FBA5755"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Ultra-porous Hollow Particles</w:t>
      </w:r>
      <w:r w:rsidRPr="00B86687">
        <w:rPr>
          <w:rFonts w:ascii="Calibri" w:hAnsi="Calibri"/>
          <w:bCs/>
          <w:sz w:val="22"/>
          <w:szCs w:val="22"/>
        </w:rPr>
        <w:t xml:space="preserve"> </w:t>
      </w:r>
      <w:r w:rsidRPr="00B86687">
        <w:rPr>
          <w:rFonts w:ascii="Calibri" w:hAnsi="Calibri"/>
          <w:sz w:val="22"/>
          <w:szCs w:val="22"/>
        </w:rPr>
        <w:t>Peter C Griffiths, Champa Wellappili, Alan R Hemsley</w:t>
      </w:r>
      <w:bookmarkStart w:id="1" w:name="_Ref24121104"/>
      <w:bookmarkEnd w:id="1"/>
      <w:r w:rsidRPr="00B86687">
        <w:rPr>
          <w:rFonts w:ascii="Calibri" w:hAnsi="Calibri"/>
          <w:sz w:val="22"/>
          <w:szCs w:val="22"/>
          <w:vertAlign w:val="superscript"/>
        </w:rPr>
        <w:t xml:space="preserve"> </w:t>
      </w:r>
      <w:r w:rsidRPr="00B86687">
        <w:rPr>
          <w:rFonts w:ascii="Calibri" w:hAnsi="Calibri"/>
          <w:sz w:val="22"/>
          <w:szCs w:val="22"/>
        </w:rPr>
        <w:t>and</w:t>
      </w:r>
      <w:r w:rsidRPr="00B86687">
        <w:rPr>
          <w:rFonts w:ascii="Calibri" w:hAnsi="Calibri"/>
          <w:sz w:val="22"/>
          <w:szCs w:val="22"/>
          <w:vertAlign w:val="superscript"/>
        </w:rPr>
        <w:t xml:space="preserve"> </w:t>
      </w:r>
      <w:r w:rsidRPr="00B86687">
        <w:rPr>
          <w:rFonts w:ascii="Calibri" w:hAnsi="Calibri"/>
          <w:sz w:val="22"/>
          <w:szCs w:val="22"/>
        </w:rPr>
        <w:t xml:space="preserve">Rosy Stephens, </w:t>
      </w:r>
      <w:r w:rsidRPr="00996B98">
        <w:rPr>
          <w:rFonts w:ascii="Calibri" w:hAnsi="Calibri"/>
          <w:bCs/>
          <w:i/>
          <w:sz w:val="22"/>
          <w:szCs w:val="22"/>
        </w:rPr>
        <w:t>Colloid and Polymer Science</w:t>
      </w:r>
      <w:r w:rsidRPr="00B86687">
        <w:rPr>
          <w:rFonts w:ascii="Calibri" w:hAnsi="Calibri"/>
          <w:bCs/>
          <w:sz w:val="22"/>
          <w:szCs w:val="22"/>
        </w:rPr>
        <w:t xml:space="preserve"> </w:t>
      </w:r>
      <w:r w:rsidRPr="00B86687">
        <w:rPr>
          <w:rFonts w:ascii="Calibri" w:hAnsi="Calibri"/>
          <w:b/>
          <w:sz w:val="22"/>
          <w:szCs w:val="22"/>
        </w:rPr>
        <w:t>2004</w:t>
      </w:r>
      <w:r w:rsidRPr="00B86687">
        <w:rPr>
          <w:rFonts w:ascii="Calibri" w:hAnsi="Calibri"/>
          <w:sz w:val="22"/>
          <w:szCs w:val="22"/>
        </w:rPr>
        <w:t>, 282 (10), 1155 - 1150</w:t>
      </w:r>
    </w:p>
    <w:p w14:paraId="2AB541FB"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Electrophoretic Nuclear Magnetic Resonance ENMR  - a new tool for studying counterion binding in mixed surfactant systems </w:t>
      </w:r>
      <w:r w:rsidRPr="00B86687">
        <w:rPr>
          <w:rFonts w:ascii="Calibri" w:hAnsi="Calibri"/>
          <w:sz w:val="22"/>
          <w:szCs w:val="22"/>
        </w:rPr>
        <w:t>Peter Griffiths, Alison Paul, Peter Stilbs</w:t>
      </w:r>
      <w:r w:rsidRPr="00B86687">
        <w:rPr>
          <w:rFonts w:ascii="Calibri" w:hAnsi="Calibri"/>
          <w:sz w:val="22"/>
          <w:szCs w:val="22"/>
          <w:vertAlign w:val="superscript"/>
        </w:rPr>
        <w:t xml:space="preserve"> </w:t>
      </w:r>
      <w:r w:rsidRPr="00B86687">
        <w:rPr>
          <w:rFonts w:ascii="Calibri" w:hAnsi="Calibri"/>
          <w:sz w:val="22"/>
          <w:szCs w:val="22"/>
        </w:rPr>
        <w:t xml:space="preserve">and Erik Pettersson </w:t>
      </w:r>
      <w:r w:rsidRPr="00996B98">
        <w:rPr>
          <w:rFonts w:ascii="Calibri" w:hAnsi="Calibri"/>
          <w:i/>
          <w:sz w:val="22"/>
          <w:szCs w:val="22"/>
        </w:rPr>
        <w:t>Langmuir</w:t>
      </w:r>
      <w:r w:rsidRPr="00B86687">
        <w:rPr>
          <w:rFonts w:ascii="Calibri" w:hAnsi="Calibri"/>
          <w:sz w:val="22"/>
          <w:szCs w:val="22"/>
        </w:rPr>
        <w:t xml:space="preserve">; </w:t>
      </w:r>
      <w:r w:rsidRPr="00B86687">
        <w:rPr>
          <w:rFonts w:ascii="Calibri" w:hAnsi="Calibri"/>
          <w:b/>
          <w:bCs/>
          <w:sz w:val="22"/>
          <w:szCs w:val="22"/>
        </w:rPr>
        <w:t>2003</w:t>
      </w:r>
      <w:r w:rsidRPr="00B86687">
        <w:rPr>
          <w:rFonts w:ascii="Calibri" w:hAnsi="Calibri"/>
          <w:bCs/>
          <w:sz w:val="22"/>
          <w:szCs w:val="22"/>
        </w:rPr>
        <w:t>;</w:t>
      </w:r>
      <w:r w:rsidRPr="00B86687">
        <w:rPr>
          <w:rFonts w:ascii="Calibri" w:hAnsi="Calibri"/>
          <w:sz w:val="22"/>
          <w:szCs w:val="22"/>
        </w:rPr>
        <w:t xml:space="preserve"> 19(20) pp 8605 – 8607</w:t>
      </w:r>
    </w:p>
    <w:p w14:paraId="06B0F575"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bCs/>
          <w:sz w:val="22"/>
          <w:szCs w:val="22"/>
        </w:rPr>
        <w:t xml:space="preserve">Calorimetric investigation of the influence of cross-linker concentration on the volume phase transition of poly(N-isopropylacrylamide) colloidal microgels </w:t>
      </w:r>
      <w:r w:rsidRPr="00B86687">
        <w:rPr>
          <w:rFonts w:ascii="Calibri" w:hAnsi="Calibri"/>
          <w:sz w:val="22"/>
          <w:szCs w:val="22"/>
        </w:rPr>
        <w:t xml:space="preserve">Woodward NC, Chowdhry BZ, Snowden MJ, Leharne SA, </w:t>
      </w:r>
      <w:r w:rsidRPr="00B86687">
        <w:rPr>
          <w:rFonts w:ascii="Calibri" w:hAnsi="Calibri"/>
          <w:b/>
          <w:bCs/>
          <w:sz w:val="22"/>
          <w:szCs w:val="22"/>
        </w:rPr>
        <w:t>Griffiths PC</w:t>
      </w:r>
      <w:r w:rsidRPr="00B86687">
        <w:rPr>
          <w:rFonts w:ascii="Calibri" w:hAnsi="Calibri"/>
          <w:sz w:val="22"/>
          <w:szCs w:val="22"/>
        </w:rPr>
        <w:t xml:space="preserve">, Winnington AL </w:t>
      </w:r>
      <w:r w:rsidRPr="00996B98">
        <w:rPr>
          <w:rFonts w:ascii="Calibri" w:hAnsi="Calibri"/>
          <w:bCs/>
          <w:i/>
          <w:sz w:val="22"/>
          <w:szCs w:val="22"/>
        </w:rPr>
        <w:t>Langmuir</w:t>
      </w:r>
      <w:r w:rsidRPr="00B86687">
        <w:rPr>
          <w:rFonts w:ascii="Calibri" w:hAnsi="Calibri"/>
          <w:sz w:val="22"/>
          <w:szCs w:val="22"/>
        </w:rPr>
        <w:t xml:space="preserve">  </w:t>
      </w:r>
      <w:r w:rsidRPr="00B86687">
        <w:rPr>
          <w:rFonts w:ascii="Calibri" w:hAnsi="Calibri"/>
          <w:b/>
          <w:sz w:val="22"/>
          <w:szCs w:val="22"/>
        </w:rPr>
        <w:t xml:space="preserve">2003, </w:t>
      </w:r>
      <w:r w:rsidRPr="00B86687">
        <w:rPr>
          <w:rFonts w:ascii="Calibri" w:hAnsi="Calibri"/>
          <w:sz w:val="22"/>
          <w:szCs w:val="22"/>
        </w:rPr>
        <w:t>19, 3202-3211</w:t>
      </w:r>
    </w:p>
    <w:p w14:paraId="4DC5309E" w14:textId="77777777" w:rsidR="00996B98" w:rsidRPr="00B86687" w:rsidRDefault="00996B98" w:rsidP="00996B98">
      <w:pPr>
        <w:pStyle w:val="BodyText"/>
        <w:widowControl w:val="0"/>
        <w:numPr>
          <w:ilvl w:val="0"/>
          <w:numId w:val="46"/>
        </w:numPr>
        <w:suppressAutoHyphens/>
        <w:autoSpaceDN/>
        <w:adjustRightInd/>
        <w:spacing w:before="120" w:after="120"/>
        <w:ind w:left="709" w:hanging="709"/>
        <w:jc w:val="left"/>
        <w:rPr>
          <w:rFonts w:ascii="Calibri" w:hAnsi="Calibri"/>
          <w:b/>
          <w:bCs/>
          <w:sz w:val="22"/>
          <w:szCs w:val="22"/>
        </w:rPr>
      </w:pPr>
      <w:r w:rsidRPr="00B86687">
        <w:rPr>
          <w:rFonts w:ascii="Calibri" w:hAnsi="Calibri"/>
          <w:b/>
          <w:sz w:val="22"/>
          <w:szCs w:val="22"/>
        </w:rPr>
        <w:t>A phenomological approach to separating the effects of obstruction and binding to the diffusion of small molecules in polymer solutions</w:t>
      </w:r>
      <w:r w:rsidRPr="00B86687">
        <w:rPr>
          <w:rFonts w:ascii="Calibri" w:hAnsi="Calibri"/>
          <w:sz w:val="22"/>
          <w:szCs w:val="22"/>
        </w:rPr>
        <w:t xml:space="preserve"> </w:t>
      </w:r>
      <w:r w:rsidRPr="00B86687">
        <w:rPr>
          <w:rFonts w:ascii="Calibri" w:hAnsi="Calibri"/>
          <w:bCs/>
          <w:sz w:val="22"/>
          <w:szCs w:val="22"/>
        </w:rPr>
        <w:t xml:space="preserve">J Davies and PC Griffiths </w:t>
      </w:r>
      <w:r w:rsidRPr="00996B98">
        <w:rPr>
          <w:rFonts w:ascii="Calibri" w:hAnsi="Calibri"/>
          <w:bCs/>
          <w:i/>
          <w:sz w:val="22"/>
          <w:szCs w:val="22"/>
        </w:rPr>
        <w:t xml:space="preserve">Macromolecules </w:t>
      </w:r>
      <w:r w:rsidRPr="00B86687">
        <w:rPr>
          <w:rFonts w:ascii="Calibri" w:hAnsi="Calibri"/>
          <w:bCs/>
          <w:sz w:val="22"/>
          <w:szCs w:val="22"/>
        </w:rPr>
        <w:t xml:space="preserve">36, 950-952, </w:t>
      </w:r>
      <w:r w:rsidRPr="00B86687">
        <w:rPr>
          <w:rFonts w:ascii="Calibri" w:hAnsi="Calibri"/>
          <w:b/>
          <w:bCs/>
          <w:sz w:val="22"/>
          <w:szCs w:val="22"/>
        </w:rPr>
        <w:t>2003</w:t>
      </w:r>
    </w:p>
    <w:p w14:paraId="20E6F032"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A model for the role of surfactants in the assembly of exine sculpture </w:t>
      </w:r>
      <w:r w:rsidRPr="00B86687">
        <w:rPr>
          <w:rFonts w:ascii="Calibri" w:hAnsi="Calibri"/>
          <w:bCs/>
          <w:sz w:val="22"/>
          <w:szCs w:val="22"/>
        </w:rPr>
        <w:t xml:space="preserve">AR Hemsley, PC Griffiths, R Matthias and SEM Moore </w:t>
      </w:r>
      <w:r w:rsidRPr="00996B98">
        <w:rPr>
          <w:rFonts w:ascii="Calibri" w:hAnsi="Calibri"/>
          <w:bCs/>
          <w:i/>
          <w:sz w:val="22"/>
          <w:szCs w:val="22"/>
        </w:rPr>
        <w:t>Grana</w:t>
      </w:r>
      <w:r w:rsidRPr="00B86687">
        <w:rPr>
          <w:rFonts w:ascii="Calibri" w:hAnsi="Calibri"/>
          <w:bCs/>
          <w:sz w:val="22"/>
          <w:szCs w:val="22"/>
        </w:rPr>
        <w:t xml:space="preserve"> 42, 38-42, </w:t>
      </w:r>
      <w:r w:rsidRPr="00B86687">
        <w:rPr>
          <w:rFonts w:ascii="Calibri" w:hAnsi="Calibri"/>
          <w:b/>
          <w:bCs/>
          <w:sz w:val="22"/>
          <w:szCs w:val="22"/>
        </w:rPr>
        <w:t>2003</w:t>
      </w:r>
    </w:p>
    <w:p w14:paraId="56997CFD"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sz w:val="22"/>
          <w:szCs w:val="22"/>
        </w:rPr>
      </w:pPr>
      <w:r w:rsidRPr="00B86687">
        <w:rPr>
          <w:rFonts w:ascii="Calibri" w:hAnsi="Calibri"/>
          <w:b/>
          <w:sz w:val="22"/>
          <w:szCs w:val="22"/>
        </w:rPr>
        <w:t xml:space="preserve">SANS from Adsorbed Polymer Layers </w:t>
      </w:r>
      <w:r w:rsidRPr="00B86687">
        <w:rPr>
          <w:rFonts w:ascii="Calibri" w:hAnsi="Calibri"/>
          <w:sz w:val="22"/>
          <w:szCs w:val="22"/>
        </w:rPr>
        <w:t xml:space="preserve">SM King, PC Griffiths, JE Hone &amp; T Cosgrove </w:t>
      </w:r>
      <w:r w:rsidRPr="00996B98">
        <w:rPr>
          <w:rFonts w:ascii="Calibri" w:hAnsi="Calibri"/>
          <w:i/>
          <w:sz w:val="22"/>
          <w:szCs w:val="22"/>
        </w:rPr>
        <w:t xml:space="preserve">Macromol. Symp., </w:t>
      </w:r>
      <w:r w:rsidRPr="00B86687">
        <w:rPr>
          <w:rFonts w:ascii="Calibri" w:hAnsi="Calibri"/>
          <w:sz w:val="22"/>
          <w:szCs w:val="22"/>
        </w:rPr>
        <w:t xml:space="preserve">190, 33-42, </w:t>
      </w:r>
      <w:r w:rsidRPr="00B86687">
        <w:rPr>
          <w:rFonts w:ascii="Calibri" w:hAnsi="Calibri"/>
          <w:b/>
          <w:sz w:val="22"/>
          <w:szCs w:val="22"/>
        </w:rPr>
        <w:t>2002</w:t>
      </w:r>
    </w:p>
    <w:p w14:paraId="595CD30B"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bCs/>
          <w:sz w:val="22"/>
          <w:szCs w:val="22"/>
        </w:rPr>
      </w:pPr>
      <w:r w:rsidRPr="00B86687">
        <w:rPr>
          <w:rFonts w:ascii="Calibri" w:hAnsi="Calibri"/>
          <w:b/>
          <w:sz w:val="22"/>
          <w:szCs w:val="22"/>
        </w:rPr>
        <w:t xml:space="preserve">Probing Interactions using PGSE-NMR </w:t>
      </w:r>
      <w:r w:rsidRPr="00B86687">
        <w:rPr>
          <w:rFonts w:ascii="Calibri" w:hAnsi="Calibri"/>
          <w:sz w:val="22"/>
          <w:szCs w:val="22"/>
        </w:rPr>
        <w:t xml:space="preserve">P.C. Griffiths, A. Paul, J.A. Davies, A.L. Winnington, A.Y.F. Cheung and C.N. Tipples </w:t>
      </w:r>
      <w:r w:rsidRPr="00996B98">
        <w:rPr>
          <w:rFonts w:ascii="Calibri" w:hAnsi="Calibri"/>
          <w:bCs/>
          <w:i/>
          <w:sz w:val="22"/>
          <w:szCs w:val="22"/>
        </w:rPr>
        <w:t>Magnetic Resonance in Chemistry</w:t>
      </w:r>
      <w:r w:rsidRPr="00B86687">
        <w:rPr>
          <w:rFonts w:ascii="Calibri" w:hAnsi="Calibri"/>
          <w:bCs/>
          <w:sz w:val="22"/>
          <w:szCs w:val="22"/>
        </w:rPr>
        <w:t xml:space="preserve"> 40(13),  40-50, </w:t>
      </w:r>
      <w:r w:rsidRPr="00B86687">
        <w:rPr>
          <w:rFonts w:ascii="Calibri" w:hAnsi="Calibri"/>
          <w:b/>
          <w:bCs/>
          <w:sz w:val="22"/>
          <w:szCs w:val="22"/>
        </w:rPr>
        <w:t>2002</w:t>
      </w:r>
    </w:p>
    <w:p w14:paraId="591944BB"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Gelatin Surfactant Interactions </w:t>
      </w:r>
      <w:r w:rsidRPr="00B86687">
        <w:rPr>
          <w:rFonts w:ascii="Calibri" w:hAnsi="Calibri"/>
          <w:bCs/>
          <w:sz w:val="22"/>
          <w:szCs w:val="22"/>
        </w:rPr>
        <w:t xml:space="preserve">PC Griffiths and AYF Cheung </w:t>
      </w:r>
      <w:r w:rsidRPr="00996B98">
        <w:rPr>
          <w:rFonts w:ascii="Calibri" w:hAnsi="Calibri"/>
          <w:bCs/>
          <w:i/>
          <w:sz w:val="22"/>
          <w:szCs w:val="22"/>
        </w:rPr>
        <w:t>Materials Science and Technology</w:t>
      </w:r>
      <w:r w:rsidRPr="00B86687">
        <w:rPr>
          <w:rFonts w:ascii="Calibri" w:hAnsi="Calibri"/>
          <w:bCs/>
          <w:sz w:val="22"/>
          <w:szCs w:val="22"/>
        </w:rPr>
        <w:t xml:space="preserve"> 18, 591-599, </w:t>
      </w:r>
      <w:r w:rsidRPr="00B86687">
        <w:rPr>
          <w:rFonts w:ascii="Calibri" w:hAnsi="Calibri"/>
          <w:b/>
          <w:bCs/>
          <w:sz w:val="22"/>
          <w:szCs w:val="22"/>
        </w:rPr>
        <w:t>2002</w:t>
      </w:r>
    </w:p>
    <w:p w14:paraId="396E9DD0"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SANS and EPR Studies of mixed SDS and TDBNMG surfactant micelles </w:t>
      </w:r>
      <w:r w:rsidRPr="00B86687">
        <w:rPr>
          <w:rFonts w:ascii="Calibri" w:hAnsi="Calibri"/>
          <w:bCs/>
          <w:sz w:val="22"/>
          <w:szCs w:val="22"/>
        </w:rPr>
        <w:t xml:space="preserve">PC Griffiths, G Finney, AFY Cheung, AM Howe, AR Pitt, SM King, RK Heenan and Barney L Bales </w:t>
      </w:r>
      <w:r w:rsidRPr="00996B98">
        <w:rPr>
          <w:rFonts w:ascii="Calibri" w:hAnsi="Calibri"/>
          <w:bCs/>
          <w:i/>
          <w:sz w:val="22"/>
          <w:szCs w:val="22"/>
        </w:rPr>
        <w:t xml:space="preserve">Langmuir </w:t>
      </w:r>
      <w:r w:rsidRPr="00B86687">
        <w:rPr>
          <w:rFonts w:ascii="Calibri" w:hAnsi="Calibri"/>
          <w:bCs/>
          <w:sz w:val="22"/>
          <w:szCs w:val="22"/>
        </w:rPr>
        <w:t xml:space="preserve">18, 1065-1072, </w:t>
      </w:r>
      <w:r w:rsidRPr="00B86687">
        <w:rPr>
          <w:rFonts w:ascii="Calibri" w:hAnsi="Calibri"/>
          <w:b/>
          <w:bCs/>
          <w:sz w:val="22"/>
          <w:szCs w:val="22"/>
        </w:rPr>
        <w:t>2002</w:t>
      </w:r>
    </w:p>
    <w:p w14:paraId="63A91345"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Raspberries and muffins - mimicking biological pattern formation </w:t>
      </w:r>
      <w:r w:rsidRPr="00B86687">
        <w:rPr>
          <w:rFonts w:ascii="Calibri" w:hAnsi="Calibri"/>
          <w:bCs/>
          <w:sz w:val="22"/>
          <w:szCs w:val="22"/>
        </w:rPr>
        <w:t xml:space="preserve">PC Griffiths and AR Hemsley </w:t>
      </w:r>
      <w:r w:rsidRPr="00996B98">
        <w:rPr>
          <w:rFonts w:ascii="Calibri" w:hAnsi="Calibri"/>
          <w:bCs/>
          <w:i/>
          <w:sz w:val="22"/>
          <w:szCs w:val="22"/>
        </w:rPr>
        <w:t>Colloids and Surfaces B</w:t>
      </w:r>
      <w:r w:rsidRPr="00B86687">
        <w:rPr>
          <w:rFonts w:ascii="Calibri" w:hAnsi="Calibri"/>
          <w:bCs/>
          <w:sz w:val="22"/>
          <w:szCs w:val="22"/>
        </w:rPr>
        <w:t xml:space="preserve">  25, 163-170, </w:t>
      </w:r>
      <w:r w:rsidRPr="00B86687">
        <w:rPr>
          <w:rFonts w:ascii="Calibri" w:hAnsi="Calibri"/>
          <w:b/>
          <w:bCs/>
          <w:sz w:val="22"/>
          <w:szCs w:val="22"/>
        </w:rPr>
        <w:t>2002</w:t>
      </w:r>
    </w:p>
    <w:p w14:paraId="68552EAE"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PGSE-NMR studies of Polymer Surfactants </w:t>
      </w:r>
      <w:r w:rsidRPr="00B86687">
        <w:rPr>
          <w:rFonts w:ascii="Calibri" w:hAnsi="Calibri"/>
          <w:bCs/>
          <w:sz w:val="22"/>
          <w:szCs w:val="22"/>
        </w:rPr>
        <w:t xml:space="preserve">PC Griffiths and P Stilbs </w:t>
      </w:r>
      <w:r w:rsidRPr="00996B98">
        <w:rPr>
          <w:rFonts w:ascii="Calibri" w:hAnsi="Calibri"/>
          <w:bCs/>
          <w:i/>
          <w:sz w:val="22"/>
          <w:szCs w:val="22"/>
        </w:rPr>
        <w:t>Curr. Opin. Coll. Int. Sci</w:t>
      </w:r>
      <w:r w:rsidRPr="00B86687">
        <w:rPr>
          <w:rFonts w:ascii="Calibri" w:hAnsi="Calibri"/>
          <w:bCs/>
          <w:sz w:val="22"/>
          <w:szCs w:val="22"/>
        </w:rPr>
        <w:t xml:space="preserve">. 7, 249-252, </w:t>
      </w:r>
      <w:r w:rsidRPr="00B86687">
        <w:rPr>
          <w:rFonts w:ascii="Calibri" w:hAnsi="Calibri"/>
          <w:b/>
          <w:bCs/>
          <w:sz w:val="22"/>
          <w:szCs w:val="22"/>
        </w:rPr>
        <w:t>2002</w:t>
      </w:r>
    </w:p>
    <w:p w14:paraId="26ECC9A4"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Electrophoretic Magnetic Resonance EMR Studies of Mixed Anionic-Nonionic Surfactant Micelles </w:t>
      </w:r>
      <w:r w:rsidRPr="00B86687">
        <w:rPr>
          <w:rFonts w:ascii="Calibri" w:hAnsi="Calibri"/>
          <w:bCs/>
          <w:sz w:val="22"/>
          <w:szCs w:val="22"/>
        </w:rPr>
        <w:t xml:space="preserve">PC Griffiths, E Pettersson, P Stilbs, AYF Cheung, AM Howe and AR Pitt </w:t>
      </w:r>
      <w:r w:rsidRPr="00996B98">
        <w:rPr>
          <w:rFonts w:ascii="Calibri" w:hAnsi="Calibri"/>
          <w:bCs/>
          <w:i/>
          <w:sz w:val="22"/>
          <w:szCs w:val="22"/>
        </w:rPr>
        <w:t xml:space="preserve">Langmuir </w:t>
      </w:r>
      <w:r w:rsidRPr="00B86687">
        <w:rPr>
          <w:rFonts w:ascii="Calibri" w:hAnsi="Calibri"/>
          <w:bCs/>
          <w:sz w:val="22"/>
          <w:szCs w:val="22"/>
        </w:rPr>
        <w:t xml:space="preserve">17(22), 7178-7181, </w:t>
      </w:r>
      <w:r w:rsidRPr="00B86687">
        <w:rPr>
          <w:rFonts w:ascii="Calibri" w:hAnsi="Calibri"/>
          <w:b/>
          <w:bCs/>
          <w:sz w:val="22"/>
          <w:szCs w:val="22"/>
        </w:rPr>
        <w:t>2001</w:t>
      </w:r>
    </w:p>
    <w:p w14:paraId="650058CA"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Characterisation of Mixed Micelles of SDS and a sugar-based nonionic surfactants as a variable reaction medium </w:t>
      </w:r>
      <w:r w:rsidRPr="00B86687">
        <w:rPr>
          <w:rFonts w:ascii="Calibri" w:hAnsi="Calibri"/>
          <w:bCs/>
          <w:sz w:val="22"/>
          <w:szCs w:val="22"/>
        </w:rPr>
        <w:t xml:space="preserve">BL Bales, R Ranganathan, PC Griffiths </w:t>
      </w:r>
      <w:r w:rsidRPr="00996B98">
        <w:rPr>
          <w:rFonts w:ascii="Calibri" w:hAnsi="Calibri"/>
          <w:bCs/>
          <w:i/>
          <w:sz w:val="22"/>
          <w:szCs w:val="22"/>
        </w:rPr>
        <w:t>J Phys Chem</w:t>
      </w:r>
      <w:r w:rsidRPr="00B86687">
        <w:rPr>
          <w:rFonts w:ascii="Calibri" w:hAnsi="Calibri"/>
          <w:bCs/>
          <w:sz w:val="22"/>
          <w:szCs w:val="22"/>
        </w:rPr>
        <w:t xml:space="preserve"> 105(31), 7465-7473, </w:t>
      </w:r>
      <w:r w:rsidRPr="00B86687">
        <w:rPr>
          <w:rFonts w:ascii="Calibri" w:hAnsi="Calibri"/>
          <w:b/>
          <w:bCs/>
          <w:sz w:val="22"/>
          <w:szCs w:val="22"/>
        </w:rPr>
        <w:t>2001</w:t>
      </w:r>
    </w:p>
    <w:p w14:paraId="595B30C5"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Hydrophobically Modified Gelatin and its Interaction with SDS </w:t>
      </w:r>
      <w:r w:rsidRPr="00B86687">
        <w:rPr>
          <w:rFonts w:ascii="Calibri" w:hAnsi="Calibri"/>
          <w:bCs/>
          <w:sz w:val="22"/>
          <w:szCs w:val="22"/>
        </w:rPr>
        <w:t xml:space="preserve">PC Griffiths, P Teerapornchaisit, IA Fallis and I Grillo </w:t>
      </w:r>
      <w:r w:rsidRPr="00996B98">
        <w:rPr>
          <w:rFonts w:ascii="Calibri" w:hAnsi="Calibri"/>
          <w:bCs/>
          <w:i/>
          <w:sz w:val="22"/>
          <w:szCs w:val="22"/>
        </w:rPr>
        <w:t xml:space="preserve">Langmuir </w:t>
      </w:r>
      <w:r w:rsidRPr="00B86687">
        <w:rPr>
          <w:rFonts w:ascii="Calibri" w:hAnsi="Calibri"/>
          <w:bCs/>
          <w:sz w:val="22"/>
          <w:szCs w:val="22"/>
        </w:rPr>
        <w:t xml:space="preserve"> 17(9), 2594-2601, </w:t>
      </w:r>
      <w:r w:rsidRPr="00B86687">
        <w:rPr>
          <w:rFonts w:ascii="Calibri" w:hAnsi="Calibri"/>
          <w:b/>
          <w:bCs/>
          <w:sz w:val="22"/>
          <w:szCs w:val="22"/>
        </w:rPr>
        <w:t>2001</w:t>
      </w:r>
    </w:p>
    <w:p w14:paraId="1A6AEB48"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Is self-assembled microarchitecture intrinsically robust ? </w:t>
      </w:r>
      <w:r w:rsidRPr="00B86687">
        <w:rPr>
          <w:rFonts w:ascii="Calibri" w:hAnsi="Calibri"/>
          <w:bCs/>
          <w:sz w:val="22"/>
          <w:szCs w:val="22"/>
        </w:rPr>
        <w:t xml:space="preserve">AR Hemsley, PC Griffiths, J Lewis and R Hallett </w:t>
      </w:r>
      <w:r w:rsidRPr="00996B98">
        <w:rPr>
          <w:rFonts w:ascii="Calibri" w:hAnsi="Calibri"/>
          <w:bCs/>
          <w:i/>
          <w:sz w:val="22"/>
          <w:szCs w:val="22"/>
        </w:rPr>
        <w:t>Plant Biomechanics</w:t>
      </w:r>
      <w:r w:rsidRPr="00B86687">
        <w:rPr>
          <w:rFonts w:ascii="Calibri" w:hAnsi="Calibri"/>
          <w:bCs/>
          <w:sz w:val="22"/>
          <w:szCs w:val="22"/>
        </w:rPr>
        <w:t xml:space="preserve"> </w:t>
      </w:r>
      <w:r w:rsidRPr="00B86687">
        <w:rPr>
          <w:rFonts w:ascii="Calibri" w:hAnsi="Calibri"/>
          <w:b/>
          <w:bCs/>
          <w:sz w:val="22"/>
          <w:szCs w:val="22"/>
        </w:rPr>
        <w:t>2000</w:t>
      </w:r>
      <w:r w:rsidRPr="00B86687">
        <w:rPr>
          <w:rFonts w:ascii="Calibri" w:hAnsi="Calibri"/>
          <w:bCs/>
          <w:sz w:val="22"/>
          <w:szCs w:val="22"/>
        </w:rPr>
        <w:t xml:space="preserve"> pp109-116 , (Ed. H-C Spatz and T Speck ) Georg Thieme Verlag, Stuttgart</w:t>
      </w:r>
    </w:p>
    <w:p w14:paraId="12D0EA59"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
          <w:sz w:val="22"/>
          <w:szCs w:val="22"/>
        </w:rPr>
      </w:pPr>
      <w:r w:rsidRPr="00B86687">
        <w:rPr>
          <w:rStyle w:val="EndnoteCharacters"/>
          <w:rFonts w:ascii="Calibri" w:hAnsi="Calibri"/>
          <w:b/>
          <w:bCs/>
          <w:sz w:val="22"/>
          <w:szCs w:val="22"/>
        </w:rPr>
        <w:t>Micellisation of sodium dodecyl sulphate</w:t>
      </w:r>
      <w:r w:rsidRPr="00B86687">
        <w:rPr>
          <w:rFonts w:ascii="Calibri" w:hAnsi="Calibri"/>
          <w:b/>
          <w:sz w:val="22"/>
          <w:szCs w:val="22"/>
        </w:rPr>
        <w:t xml:space="preserve"> with a series of </w:t>
      </w:r>
      <w:r w:rsidRPr="00B86687">
        <w:rPr>
          <w:rStyle w:val="EndnoteCharacters"/>
          <w:rFonts w:ascii="Calibri" w:hAnsi="Calibri"/>
          <w:b/>
          <w:bCs/>
          <w:sz w:val="22"/>
          <w:szCs w:val="22"/>
        </w:rPr>
        <w:t xml:space="preserve">nonionic </w:t>
      </w:r>
      <w:r w:rsidRPr="00B86687">
        <w:rPr>
          <w:rFonts w:ascii="Calibri" w:hAnsi="Calibri"/>
          <w:b/>
          <w:sz w:val="22"/>
          <w:szCs w:val="22"/>
        </w:rPr>
        <w:t>n-alkyl malono-bis-N-methylglucamides</w:t>
      </w:r>
      <w:r w:rsidRPr="00B86687">
        <w:rPr>
          <w:rStyle w:val="EndnoteCharacters"/>
          <w:rFonts w:ascii="Calibri" w:hAnsi="Calibri"/>
          <w:b/>
          <w:bCs/>
          <w:sz w:val="22"/>
          <w:szCs w:val="22"/>
        </w:rPr>
        <w:t xml:space="preserve"> in the</w:t>
      </w:r>
      <w:r w:rsidRPr="00B86687">
        <w:rPr>
          <w:rFonts w:ascii="Calibri" w:hAnsi="Calibri"/>
          <w:b/>
          <w:sz w:val="22"/>
          <w:szCs w:val="22"/>
        </w:rPr>
        <w:t xml:space="preserve">   </w:t>
      </w:r>
      <w:r w:rsidRPr="00B86687">
        <w:rPr>
          <w:rStyle w:val="EndnoteCharacters"/>
          <w:rFonts w:ascii="Calibri" w:hAnsi="Calibri"/>
          <w:b/>
          <w:bCs/>
          <w:sz w:val="22"/>
          <w:szCs w:val="22"/>
        </w:rPr>
        <w:t>presence</w:t>
      </w:r>
      <w:r w:rsidRPr="00B86687">
        <w:rPr>
          <w:rFonts w:ascii="Calibri" w:hAnsi="Calibri"/>
          <w:b/>
          <w:sz w:val="22"/>
          <w:szCs w:val="22"/>
        </w:rPr>
        <w:t xml:space="preserve"> </w:t>
      </w:r>
      <w:r w:rsidRPr="00B86687">
        <w:rPr>
          <w:rStyle w:val="EndnoteCharacters"/>
          <w:rFonts w:ascii="Calibri" w:hAnsi="Calibri"/>
          <w:b/>
          <w:bCs/>
          <w:sz w:val="22"/>
          <w:szCs w:val="22"/>
        </w:rPr>
        <w:t>and absence of gelatin</w:t>
      </w:r>
      <w:r w:rsidRPr="00B86687">
        <w:rPr>
          <w:rFonts w:ascii="Calibri" w:hAnsi="Calibri"/>
          <w:b/>
          <w:bCs/>
          <w:sz w:val="22"/>
          <w:szCs w:val="22"/>
        </w:rPr>
        <w:t xml:space="preserve">  </w:t>
      </w:r>
      <w:r w:rsidRPr="00B86687">
        <w:rPr>
          <w:rFonts w:ascii="Calibri" w:hAnsi="Calibri"/>
          <w:sz w:val="22"/>
          <w:szCs w:val="22"/>
        </w:rPr>
        <w:t xml:space="preserve"> </w:t>
      </w:r>
      <w:r w:rsidRPr="00B86687">
        <w:rPr>
          <w:rStyle w:val="EndnoteCharacters"/>
          <w:rFonts w:ascii="Calibri" w:hAnsi="Calibri"/>
          <w:bCs/>
          <w:sz w:val="22"/>
          <w:szCs w:val="22"/>
        </w:rPr>
        <w:t>PC Griffiths, JA Roe, RL Jenkins, J Reeve</w:t>
      </w:r>
      <w:r w:rsidRPr="00B86687">
        <w:rPr>
          <w:rFonts w:ascii="Calibri" w:hAnsi="Calibri"/>
          <w:sz w:val="22"/>
          <w:szCs w:val="22"/>
        </w:rPr>
        <w:t xml:space="preserve">, AYF Cheung, </w:t>
      </w:r>
      <w:r w:rsidRPr="00B86687">
        <w:rPr>
          <w:rStyle w:val="EndnoteCharacters"/>
          <w:rFonts w:ascii="Calibri" w:hAnsi="Calibri"/>
          <w:bCs/>
          <w:sz w:val="22"/>
          <w:szCs w:val="22"/>
        </w:rPr>
        <w:t>DG Hall,</w:t>
      </w:r>
      <w:r w:rsidRPr="00B86687">
        <w:rPr>
          <w:rFonts w:ascii="Calibri" w:hAnsi="Calibri"/>
          <w:sz w:val="22"/>
          <w:szCs w:val="22"/>
        </w:rPr>
        <w:t xml:space="preserve"> </w:t>
      </w:r>
      <w:r w:rsidRPr="00B86687">
        <w:rPr>
          <w:rStyle w:val="EndnoteCharacters"/>
          <w:rFonts w:ascii="Calibri" w:hAnsi="Calibri"/>
          <w:bCs/>
          <w:sz w:val="22"/>
          <w:szCs w:val="22"/>
        </w:rPr>
        <w:t>AR Pitt and AM Howe</w:t>
      </w:r>
      <w:r w:rsidRPr="00B86687">
        <w:rPr>
          <w:rFonts w:ascii="Calibri" w:hAnsi="Calibri"/>
          <w:bCs/>
          <w:sz w:val="22"/>
          <w:szCs w:val="22"/>
        </w:rPr>
        <w:t xml:space="preserve"> </w:t>
      </w:r>
      <w:r w:rsidRPr="00996B98">
        <w:rPr>
          <w:rFonts w:ascii="Calibri" w:hAnsi="Calibri"/>
          <w:i/>
          <w:sz w:val="22"/>
          <w:szCs w:val="22"/>
        </w:rPr>
        <w:t xml:space="preserve">Langmuir  </w:t>
      </w:r>
      <w:r w:rsidRPr="00B86687">
        <w:rPr>
          <w:rFonts w:ascii="Calibri" w:hAnsi="Calibri"/>
          <w:sz w:val="22"/>
          <w:szCs w:val="22"/>
        </w:rPr>
        <w:t xml:space="preserve">16(26), 9983-9990, </w:t>
      </w:r>
      <w:r w:rsidRPr="00B86687">
        <w:rPr>
          <w:rFonts w:ascii="Calibri" w:hAnsi="Calibri"/>
          <w:b/>
          <w:sz w:val="22"/>
          <w:szCs w:val="22"/>
        </w:rPr>
        <w:t>2000</w:t>
      </w:r>
    </w:p>
    <w:p w14:paraId="73BB0CDB"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Fluorescence Probe Studies of Gelatin - SDS Interactions </w:t>
      </w:r>
      <w:r w:rsidRPr="00B86687">
        <w:rPr>
          <w:rFonts w:ascii="Calibri" w:hAnsi="Calibri"/>
          <w:bCs/>
          <w:sz w:val="22"/>
          <w:szCs w:val="22"/>
        </w:rPr>
        <w:t xml:space="preserve">PC Griffiths, JA Roe, AM Howe, AR Pitt and BL Bales </w:t>
      </w:r>
      <w:r w:rsidRPr="00996B98">
        <w:rPr>
          <w:rFonts w:ascii="Calibri" w:hAnsi="Calibri"/>
          <w:bCs/>
          <w:i/>
          <w:sz w:val="22"/>
          <w:szCs w:val="22"/>
        </w:rPr>
        <w:t xml:space="preserve">Langmuir  </w:t>
      </w:r>
      <w:r w:rsidRPr="00B86687">
        <w:rPr>
          <w:rFonts w:ascii="Calibri" w:hAnsi="Calibri"/>
          <w:bCs/>
          <w:sz w:val="22"/>
          <w:szCs w:val="22"/>
        </w:rPr>
        <w:t xml:space="preserve">16(22), 8248-8254, </w:t>
      </w:r>
      <w:r w:rsidRPr="00B86687">
        <w:rPr>
          <w:rFonts w:ascii="Calibri" w:hAnsi="Calibri"/>
          <w:b/>
          <w:bCs/>
          <w:sz w:val="22"/>
          <w:szCs w:val="22"/>
        </w:rPr>
        <w:t>2000</w:t>
      </w:r>
    </w:p>
    <w:p w14:paraId="69E9140F" w14:textId="77777777" w:rsidR="00996B98" w:rsidRPr="00B86687" w:rsidRDefault="00996B98" w:rsidP="00996B98">
      <w:pPr>
        <w:pStyle w:val="PolymersBook"/>
        <w:numPr>
          <w:ilvl w:val="0"/>
          <w:numId w:val="46"/>
        </w:numPr>
        <w:suppressAutoHyphens/>
        <w:autoSpaceDN/>
        <w:adjustRightInd/>
        <w:spacing w:before="120" w:after="120" w:line="240" w:lineRule="auto"/>
        <w:ind w:left="709" w:hanging="709"/>
        <w:jc w:val="left"/>
        <w:rPr>
          <w:rFonts w:ascii="Calibri" w:hAnsi="Calibri"/>
          <w:b/>
          <w:bCs/>
          <w:szCs w:val="22"/>
        </w:rPr>
      </w:pPr>
      <w:r w:rsidRPr="00B86687">
        <w:rPr>
          <w:rFonts w:ascii="Calibri" w:hAnsi="Calibri"/>
          <w:b/>
          <w:bCs/>
          <w:szCs w:val="22"/>
        </w:rPr>
        <w:t xml:space="preserve">A spin-probe study of the modification of the hydration of SDS micelles by insertion of sugar-based nonionic surfactant molecules </w:t>
      </w:r>
      <w:r w:rsidRPr="00B86687">
        <w:rPr>
          <w:rFonts w:ascii="Calibri" w:hAnsi="Calibri"/>
          <w:bCs/>
          <w:szCs w:val="22"/>
        </w:rPr>
        <w:t xml:space="preserve">PC Griffiths, BL Bales, AM Howe, AR Pitt and JA Roe </w:t>
      </w:r>
      <w:r w:rsidRPr="00996B98">
        <w:rPr>
          <w:rFonts w:ascii="Calibri" w:hAnsi="Calibri"/>
          <w:bCs/>
          <w:i/>
          <w:szCs w:val="22"/>
        </w:rPr>
        <w:t>J. Phys. Chem. B,</w:t>
      </w:r>
      <w:r w:rsidRPr="00B86687">
        <w:rPr>
          <w:rFonts w:ascii="Calibri" w:hAnsi="Calibri"/>
          <w:bCs/>
          <w:szCs w:val="22"/>
        </w:rPr>
        <w:t xml:space="preserve"> 104, 264-270, </w:t>
      </w:r>
      <w:r w:rsidRPr="00B86687">
        <w:rPr>
          <w:rFonts w:ascii="Calibri" w:hAnsi="Calibri"/>
          <w:b/>
          <w:bCs/>
          <w:szCs w:val="22"/>
        </w:rPr>
        <w:t>2000</w:t>
      </w:r>
    </w:p>
    <w:p w14:paraId="2DB36FDF"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sz w:val="22"/>
          <w:szCs w:val="22"/>
        </w:rPr>
        <w:lastRenderedPageBreak/>
        <w:t>Architecture in the Microcosm</w:t>
      </w:r>
      <w:r w:rsidRPr="00B86687">
        <w:rPr>
          <w:rFonts w:ascii="Calibri" w:hAnsi="Calibri"/>
          <w:sz w:val="22"/>
          <w:szCs w:val="22"/>
        </w:rPr>
        <w:t>: Biocolloids,  Self-assembly and Pattern Formation. Alan R. Hemsley</w:t>
      </w:r>
      <w:r w:rsidRPr="00B86687">
        <w:rPr>
          <w:rFonts w:ascii="Calibri" w:hAnsi="Calibri"/>
          <w:sz w:val="22"/>
          <w:szCs w:val="22"/>
          <w:vertAlign w:val="superscript"/>
        </w:rPr>
        <w:t xml:space="preserve"> </w:t>
      </w:r>
      <w:r w:rsidRPr="00B86687">
        <w:rPr>
          <w:rFonts w:ascii="Calibri" w:hAnsi="Calibri"/>
          <w:sz w:val="22"/>
          <w:szCs w:val="22"/>
        </w:rPr>
        <w:t xml:space="preserve">&amp; Peter C. Griffiths </w:t>
      </w:r>
      <w:r w:rsidRPr="00996B98">
        <w:rPr>
          <w:rFonts w:ascii="Calibri" w:hAnsi="Calibri"/>
          <w:bCs/>
          <w:i/>
          <w:sz w:val="22"/>
          <w:szCs w:val="22"/>
        </w:rPr>
        <w:t>Phil. Trans. R. Soc. Lond</w:t>
      </w:r>
      <w:r w:rsidRPr="00B86687">
        <w:rPr>
          <w:rFonts w:ascii="Calibri" w:hAnsi="Calibri"/>
          <w:bCs/>
          <w:sz w:val="22"/>
          <w:szCs w:val="22"/>
        </w:rPr>
        <w:t xml:space="preserve">. A  </w:t>
      </w:r>
      <w:r w:rsidRPr="00B86687">
        <w:rPr>
          <w:rFonts w:ascii="Calibri" w:hAnsi="Calibri"/>
          <w:b/>
          <w:bCs/>
          <w:sz w:val="22"/>
          <w:szCs w:val="22"/>
        </w:rPr>
        <w:t>2000</w:t>
      </w:r>
      <w:r w:rsidRPr="00B86687">
        <w:rPr>
          <w:rFonts w:ascii="Calibri" w:hAnsi="Calibri"/>
          <w:bCs/>
          <w:sz w:val="22"/>
          <w:szCs w:val="22"/>
        </w:rPr>
        <w:t>, 358, 547-564</w:t>
      </w:r>
    </w:p>
    <w:p w14:paraId="57D7917B" w14:textId="77777777" w:rsidR="00996B98" w:rsidRPr="00B86687" w:rsidRDefault="00996B98" w:rsidP="00996B98">
      <w:pPr>
        <w:pStyle w:val="HTMLBody"/>
        <w:numPr>
          <w:ilvl w:val="0"/>
          <w:numId w:val="46"/>
        </w:numPr>
        <w:suppressAutoHyphens/>
        <w:autoSpaceDN/>
        <w:adjustRightInd/>
        <w:spacing w:before="120" w:after="120"/>
        <w:ind w:left="709" w:hanging="709"/>
        <w:rPr>
          <w:rFonts w:ascii="Calibri" w:hAnsi="Calibri"/>
          <w:b/>
          <w:bCs/>
          <w:sz w:val="22"/>
          <w:szCs w:val="22"/>
        </w:rPr>
      </w:pPr>
      <w:r w:rsidRPr="00B86687">
        <w:rPr>
          <w:rFonts w:ascii="Calibri" w:hAnsi="Calibri"/>
          <w:b/>
          <w:sz w:val="22"/>
          <w:szCs w:val="22"/>
        </w:rPr>
        <w:t>Interfacial compositions and phase structures in mixed surfactant microemulsions</w:t>
      </w:r>
      <w:r w:rsidRPr="00B86687">
        <w:rPr>
          <w:rFonts w:ascii="Calibri" w:hAnsi="Calibri"/>
          <w:sz w:val="22"/>
          <w:szCs w:val="22"/>
        </w:rPr>
        <w:t xml:space="preserve"> A Bumajdad, J Eastoe, PC Griffiths, DC Steytler, RK Heenan, JR Lu, P Timmins </w:t>
      </w:r>
      <w:r w:rsidRPr="00996B98">
        <w:rPr>
          <w:rFonts w:ascii="Calibri" w:hAnsi="Calibri"/>
          <w:bCs/>
          <w:i/>
          <w:sz w:val="22"/>
          <w:szCs w:val="22"/>
        </w:rPr>
        <w:t xml:space="preserve">Langmuir </w:t>
      </w:r>
      <w:r w:rsidRPr="00B86687">
        <w:rPr>
          <w:rFonts w:ascii="Calibri" w:hAnsi="Calibri"/>
          <w:bCs/>
          <w:sz w:val="22"/>
          <w:szCs w:val="22"/>
        </w:rPr>
        <w:t xml:space="preserve">15(16), 5271-5278, </w:t>
      </w:r>
      <w:r w:rsidRPr="00B86687">
        <w:rPr>
          <w:rFonts w:ascii="Calibri" w:hAnsi="Calibri"/>
          <w:b/>
          <w:bCs/>
          <w:sz w:val="22"/>
          <w:szCs w:val="22"/>
        </w:rPr>
        <w:t>1999</w:t>
      </w:r>
    </w:p>
    <w:p w14:paraId="03F502DD" w14:textId="7B2BF102"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Small-angle neutron scattering and fluorescence studies of mixed surfactants with dodecyl tails </w:t>
      </w:r>
      <w:r w:rsidRPr="00B86687">
        <w:rPr>
          <w:rFonts w:ascii="Calibri" w:hAnsi="Calibri"/>
          <w:bCs/>
          <w:sz w:val="22"/>
          <w:szCs w:val="22"/>
        </w:rPr>
        <w:t xml:space="preserve">PC Griffiths, ML Whatton, W. Kwan, RJ Abbott,  AR Pitt, AM Howe, SM King and RK Heenan </w:t>
      </w:r>
      <w:r w:rsidRPr="00607F36">
        <w:rPr>
          <w:rFonts w:ascii="Calibri" w:hAnsi="Calibri"/>
          <w:i/>
          <w:sz w:val="22"/>
          <w:szCs w:val="22"/>
        </w:rPr>
        <w:t>Journal of Colloid and Interface Science</w:t>
      </w:r>
      <w:r w:rsidRPr="00B86687">
        <w:rPr>
          <w:rFonts w:ascii="Calibri" w:hAnsi="Calibri"/>
          <w:bCs/>
          <w:sz w:val="22"/>
          <w:szCs w:val="22"/>
        </w:rPr>
        <w:t xml:space="preserve"> 215, 114-123, </w:t>
      </w:r>
      <w:r w:rsidRPr="00B86687">
        <w:rPr>
          <w:rFonts w:ascii="Calibri" w:hAnsi="Calibri"/>
          <w:b/>
          <w:bCs/>
          <w:sz w:val="22"/>
          <w:szCs w:val="22"/>
        </w:rPr>
        <w:t>1999</w:t>
      </w:r>
    </w:p>
    <w:p w14:paraId="697B9054"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
          <w:sz w:val="22"/>
          <w:szCs w:val="22"/>
        </w:rPr>
      </w:pPr>
      <w:r w:rsidRPr="00B86687">
        <w:rPr>
          <w:rFonts w:ascii="Calibri" w:hAnsi="Calibri"/>
          <w:b/>
          <w:sz w:val="22"/>
          <w:szCs w:val="22"/>
        </w:rPr>
        <w:t xml:space="preserve">Restricted diffusion of a “gas” in a solid foam </w:t>
      </w:r>
      <w:r w:rsidRPr="00B86687">
        <w:rPr>
          <w:rFonts w:ascii="Calibri" w:hAnsi="Calibri"/>
          <w:sz w:val="22"/>
          <w:szCs w:val="22"/>
        </w:rPr>
        <w:t xml:space="preserve">PC Griffiths, CN Tipples, P Stilbs and B. McCormick </w:t>
      </w:r>
      <w:r w:rsidRPr="00996B98">
        <w:rPr>
          <w:rFonts w:ascii="Calibri" w:hAnsi="Calibri"/>
          <w:i/>
          <w:sz w:val="22"/>
          <w:szCs w:val="22"/>
        </w:rPr>
        <w:t xml:space="preserve">Langmuir </w:t>
      </w:r>
      <w:r w:rsidRPr="00B86687">
        <w:rPr>
          <w:rFonts w:ascii="Calibri" w:hAnsi="Calibri"/>
          <w:sz w:val="22"/>
          <w:szCs w:val="22"/>
        </w:rPr>
        <w:t xml:space="preserve"> 14, 6603-6605, </w:t>
      </w:r>
      <w:r w:rsidRPr="00B86687">
        <w:rPr>
          <w:rFonts w:ascii="Calibri" w:hAnsi="Calibri"/>
          <w:b/>
          <w:sz w:val="22"/>
          <w:szCs w:val="22"/>
        </w:rPr>
        <w:t>1998</w:t>
      </w:r>
    </w:p>
    <w:p w14:paraId="445CE19F" w14:textId="77777777" w:rsidR="00996B98" w:rsidRPr="00B86687" w:rsidRDefault="00996B98" w:rsidP="00996B98">
      <w:pPr>
        <w:pStyle w:val="List"/>
        <w:numPr>
          <w:ilvl w:val="0"/>
          <w:numId w:val="46"/>
        </w:numPr>
        <w:suppressAutoHyphens/>
        <w:autoSpaceDN/>
        <w:adjustRightInd/>
        <w:spacing w:before="120" w:after="120"/>
        <w:ind w:left="709" w:hanging="709"/>
        <w:rPr>
          <w:rFonts w:ascii="Calibri" w:hAnsi="Calibri"/>
          <w:b/>
          <w:bCs/>
          <w:sz w:val="22"/>
          <w:szCs w:val="22"/>
        </w:rPr>
      </w:pPr>
      <w:r w:rsidRPr="00B86687">
        <w:rPr>
          <w:rFonts w:ascii="Calibri" w:hAnsi="Calibri"/>
          <w:b/>
          <w:bCs/>
          <w:sz w:val="22"/>
          <w:szCs w:val="22"/>
        </w:rPr>
        <w:t xml:space="preserve">Simulated Self-assembly of Spore Exines </w:t>
      </w:r>
      <w:r w:rsidRPr="00B86687">
        <w:rPr>
          <w:rFonts w:ascii="Calibri" w:hAnsi="Calibri"/>
          <w:bCs/>
          <w:sz w:val="22"/>
          <w:szCs w:val="22"/>
        </w:rPr>
        <w:t xml:space="preserve">Alan R Hemsley, Brian Vincent, Margaret E. Collinson and Peter C. Griffiths </w:t>
      </w:r>
      <w:r w:rsidRPr="00996B98">
        <w:rPr>
          <w:rFonts w:ascii="Calibri" w:hAnsi="Calibri"/>
          <w:bCs/>
          <w:i/>
          <w:sz w:val="22"/>
          <w:szCs w:val="22"/>
        </w:rPr>
        <w:t>Annals of Botany</w:t>
      </w:r>
      <w:r w:rsidRPr="00B86687">
        <w:rPr>
          <w:rFonts w:ascii="Calibri" w:hAnsi="Calibri"/>
          <w:bCs/>
          <w:sz w:val="22"/>
          <w:szCs w:val="22"/>
        </w:rPr>
        <w:t xml:space="preserve">  82, 105-109, </w:t>
      </w:r>
      <w:r w:rsidRPr="00B86687">
        <w:rPr>
          <w:rFonts w:ascii="Calibri" w:hAnsi="Calibri"/>
          <w:b/>
          <w:bCs/>
          <w:sz w:val="22"/>
          <w:szCs w:val="22"/>
        </w:rPr>
        <w:t>1998</w:t>
      </w:r>
    </w:p>
    <w:p w14:paraId="3A487B4F" w14:textId="77777777" w:rsidR="00996B98" w:rsidRPr="00B86687" w:rsidRDefault="00996B98" w:rsidP="00996B98">
      <w:pPr>
        <w:pStyle w:val="List"/>
        <w:numPr>
          <w:ilvl w:val="0"/>
          <w:numId w:val="46"/>
        </w:numPr>
        <w:suppressAutoHyphens/>
        <w:autoSpaceDN/>
        <w:adjustRightInd/>
        <w:spacing w:before="120" w:after="120"/>
        <w:ind w:left="709" w:hanging="709"/>
        <w:rPr>
          <w:rFonts w:ascii="Calibri" w:hAnsi="Calibri"/>
          <w:b/>
          <w:bCs/>
          <w:sz w:val="22"/>
          <w:szCs w:val="22"/>
        </w:rPr>
      </w:pPr>
      <w:r w:rsidRPr="00B86687">
        <w:rPr>
          <w:rFonts w:ascii="Calibri" w:hAnsi="Calibri"/>
          <w:b/>
          <w:bCs/>
          <w:sz w:val="22"/>
          <w:szCs w:val="22"/>
        </w:rPr>
        <w:t xml:space="preserve">Evidence for Activation-Diffusion Controlled Dynamic Surface Tensions with a Nonionic Surfactant </w:t>
      </w:r>
      <w:r w:rsidRPr="00B86687">
        <w:rPr>
          <w:rFonts w:ascii="Calibri" w:hAnsi="Calibri"/>
          <w:bCs/>
          <w:sz w:val="22"/>
          <w:szCs w:val="22"/>
        </w:rPr>
        <w:t xml:space="preserve">J Eastoe, JS Dalton, PGA Roqueda and PC Griffiths </w:t>
      </w:r>
      <w:r w:rsidRPr="00996B98">
        <w:rPr>
          <w:rFonts w:ascii="Calibri" w:hAnsi="Calibri"/>
          <w:bCs/>
          <w:i/>
          <w:sz w:val="22"/>
          <w:szCs w:val="22"/>
        </w:rPr>
        <w:t xml:space="preserve">Langmuir </w:t>
      </w:r>
      <w:r w:rsidRPr="00B86687">
        <w:rPr>
          <w:rFonts w:ascii="Calibri" w:hAnsi="Calibri"/>
          <w:bCs/>
          <w:sz w:val="22"/>
          <w:szCs w:val="22"/>
        </w:rPr>
        <w:t xml:space="preserve"> 14, 979-981, </w:t>
      </w:r>
      <w:r w:rsidRPr="00B86687">
        <w:rPr>
          <w:rFonts w:ascii="Calibri" w:hAnsi="Calibri"/>
          <w:b/>
          <w:bCs/>
          <w:sz w:val="22"/>
          <w:szCs w:val="22"/>
        </w:rPr>
        <w:t>1998</w:t>
      </w:r>
    </w:p>
    <w:p w14:paraId="09AF6AC8" w14:textId="77777777" w:rsidR="00996B98" w:rsidRPr="00B86687" w:rsidRDefault="00996B98" w:rsidP="00996B98">
      <w:pPr>
        <w:numPr>
          <w:ilvl w:val="0"/>
          <w:numId w:val="46"/>
        </w:numPr>
        <w:suppressAutoHyphens/>
        <w:overflowPunct/>
        <w:autoSpaceDN/>
        <w:adjustRightInd/>
        <w:spacing w:before="120" w:after="120" w:line="240" w:lineRule="auto"/>
        <w:ind w:left="709" w:hanging="709"/>
        <w:jc w:val="left"/>
        <w:textAlignment w:val="auto"/>
        <w:rPr>
          <w:rFonts w:ascii="Calibri" w:hAnsi="Calibri"/>
          <w:b/>
          <w:bCs/>
          <w:sz w:val="22"/>
          <w:szCs w:val="22"/>
        </w:rPr>
      </w:pPr>
      <w:r w:rsidRPr="00B86687">
        <w:rPr>
          <w:rFonts w:ascii="Calibri" w:hAnsi="Calibri"/>
          <w:b/>
          <w:bCs/>
          <w:sz w:val="22"/>
          <w:szCs w:val="22"/>
        </w:rPr>
        <w:t xml:space="preserve">Role of copolymer architecture on adsorption at the solid/liquid interface </w:t>
      </w:r>
      <w:r w:rsidRPr="00B86687">
        <w:rPr>
          <w:rFonts w:ascii="Calibri" w:hAnsi="Calibri"/>
          <w:bCs/>
          <w:sz w:val="22"/>
          <w:szCs w:val="22"/>
        </w:rPr>
        <w:t xml:space="preserve">PC Griffiths, T. Cosgrove, M. Malmsten, S. M. King, C. Booth, and G. E. Yu. </w:t>
      </w:r>
      <w:r w:rsidRPr="00996B98">
        <w:rPr>
          <w:rFonts w:ascii="Calibri" w:hAnsi="Calibri"/>
          <w:bCs/>
          <w:i/>
          <w:sz w:val="22"/>
          <w:szCs w:val="22"/>
        </w:rPr>
        <w:t xml:space="preserve">Langmuir </w:t>
      </w:r>
      <w:r w:rsidRPr="00B86687">
        <w:rPr>
          <w:rFonts w:ascii="Calibri" w:hAnsi="Calibri"/>
          <w:bCs/>
          <w:sz w:val="22"/>
          <w:szCs w:val="22"/>
        </w:rPr>
        <w:t xml:space="preserve">14, 1779-1785, </w:t>
      </w:r>
      <w:r w:rsidRPr="00B86687">
        <w:rPr>
          <w:rFonts w:ascii="Calibri" w:hAnsi="Calibri"/>
          <w:b/>
          <w:bCs/>
          <w:sz w:val="22"/>
          <w:szCs w:val="22"/>
        </w:rPr>
        <w:t>1998</w:t>
      </w:r>
    </w:p>
    <w:p w14:paraId="29A02F68"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Solid state and solution behaviour of cationic transition metallo-surfactants </w:t>
      </w:r>
      <w:r w:rsidRPr="00B86687">
        <w:rPr>
          <w:rFonts w:ascii="Calibri" w:hAnsi="Calibri"/>
          <w:bCs/>
          <w:sz w:val="22"/>
          <w:szCs w:val="22"/>
        </w:rPr>
        <w:t xml:space="preserve">IA Fallls, PC Grififths, PM Griffiths, DE Hibbs, MB Hursthouse and AL Winnington </w:t>
      </w:r>
      <w:r w:rsidRPr="00996B98">
        <w:rPr>
          <w:rFonts w:ascii="Calibri" w:hAnsi="Calibri"/>
          <w:bCs/>
          <w:i/>
          <w:sz w:val="22"/>
          <w:szCs w:val="22"/>
        </w:rPr>
        <w:t>J. Chem Soc., Chem. Comm</w:t>
      </w:r>
      <w:r w:rsidRPr="00B86687">
        <w:rPr>
          <w:rFonts w:ascii="Calibri" w:hAnsi="Calibri"/>
          <w:bCs/>
          <w:sz w:val="22"/>
          <w:szCs w:val="22"/>
        </w:rPr>
        <w:t xml:space="preserve">. 6, 665-666, </w:t>
      </w:r>
      <w:r w:rsidRPr="00B86687">
        <w:rPr>
          <w:rFonts w:ascii="Calibri" w:hAnsi="Calibri"/>
          <w:b/>
          <w:bCs/>
          <w:sz w:val="22"/>
          <w:szCs w:val="22"/>
        </w:rPr>
        <w:t>1998</w:t>
      </w:r>
    </w:p>
    <w:p w14:paraId="01477DD4"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
          <w:bCs/>
          <w:sz w:val="22"/>
          <w:szCs w:val="22"/>
        </w:rPr>
      </w:pPr>
      <w:r w:rsidRPr="00B86687">
        <w:rPr>
          <w:rFonts w:ascii="Calibri" w:hAnsi="Calibri"/>
          <w:b/>
          <w:bCs/>
          <w:sz w:val="22"/>
          <w:szCs w:val="22"/>
        </w:rPr>
        <w:t xml:space="preserve">Segregation of Mixed Micelles in the Presence of Polymers </w:t>
      </w:r>
      <w:r w:rsidRPr="00B86687">
        <w:rPr>
          <w:rFonts w:ascii="Calibri" w:hAnsi="Calibri"/>
          <w:bCs/>
          <w:sz w:val="22"/>
          <w:szCs w:val="22"/>
        </w:rPr>
        <w:t xml:space="preserve">Peter Griffiths, Richard Abbott, Peter Stilbs and Andrew Howe </w:t>
      </w:r>
      <w:r w:rsidRPr="00996B98">
        <w:rPr>
          <w:rFonts w:ascii="Calibri" w:hAnsi="Calibri"/>
          <w:bCs/>
          <w:i/>
          <w:sz w:val="22"/>
          <w:szCs w:val="22"/>
        </w:rPr>
        <w:t>J.Chem.Soc., Chem. Comm</w:t>
      </w:r>
      <w:r w:rsidRPr="00B86687">
        <w:rPr>
          <w:rFonts w:ascii="Calibri" w:hAnsi="Calibri"/>
          <w:bCs/>
          <w:sz w:val="22"/>
          <w:szCs w:val="22"/>
        </w:rPr>
        <w:t xml:space="preserve">.  1, 53, </w:t>
      </w:r>
      <w:r w:rsidRPr="00B86687">
        <w:rPr>
          <w:rFonts w:ascii="Calibri" w:hAnsi="Calibri"/>
          <w:b/>
          <w:bCs/>
          <w:sz w:val="22"/>
          <w:szCs w:val="22"/>
        </w:rPr>
        <w:t>1998</w:t>
      </w:r>
    </w:p>
    <w:p w14:paraId="2EB2E7B6"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Ionic strength effects in aqueous solutions of gelatin and sodium dodecylsulphate  </w:t>
      </w:r>
      <w:r w:rsidRPr="00B86687">
        <w:rPr>
          <w:rFonts w:ascii="Calibri" w:hAnsi="Calibri"/>
          <w:bCs/>
          <w:sz w:val="22"/>
          <w:szCs w:val="22"/>
        </w:rPr>
        <w:t xml:space="preserve">PC Griffiths, J.A. Roe, R.J. Abbott and A.M. Howe </w:t>
      </w:r>
      <w:r w:rsidRPr="00996B98">
        <w:rPr>
          <w:rFonts w:ascii="Calibri" w:hAnsi="Calibri"/>
          <w:bCs/>
          <w:i/>
          <w:sz w:val="22"/>
          <w:szCs w:val="22"/>
        </w:rPr>
        <w:t>The Imaging Science Journal</w:t>
      </w:r>
      <w:r w:rsidRPr="00B86687">
        <w:rPr>
          <w:rFonts w:ascii="Calibri" w:hAnsi="Calibri"/>
          <w:bCs/>
          <w:sz w:val="22"/>
          <w:szCs w:val="22"/>
        </w:rPr>
        <w:t xml:space="preserve"> 45, (</w:t>
      </w:r>
      <w:r w:rsidRPr="00B86687">
        <w:rPr>
          <w:rFonts w:ascii="Calibri" w:hAnsi="Calibri"/>
          <w:b/>
          <w:bCs/>
          <w:sz w:val="22"/>
          <w:szCs w:val="22"/>
        </w:rPr>
        <w:t>1997</w:t>
      </w:r>
      <w:r w:rsidRPr="00B86687">
        <w:rPr>
          <w:rFonts w:ascii="Calibri" w:hAnsi="Calibri"/>
          <w:bCs/>
          <w:sz w:val="22"/>
          <w:szCs w:val="22"/>
        </w:rPr>
        <w:t>) 224-228</w:t>
      </w:r>
    </w:p>
    <w:p w14:paraId="207005B7"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EPR Insights into Aqueous Solutions of Gelatin and Sodium Dodecylsulphate </w:t>
      </w:r>
      <w:r w:rsidRPr="00B86687">
        <w:rPr>
          <w:rFonts w:ascii="Calibri" w:hAnsi="Calibri"/>
          <w:bCs/>
          <w:sz w:val="22"/>
          <w:szCs w:val="22"/>
        </w:rPr>
        <w:t xml:space="preserve">PC. Griffiths, A. M. Howe, B. L. Bales, P. Goyffon, and C. C. Rowlands. </w:t>
      </w:r>
      <w:r w:rsidRPr="00996B98">
        <w:rPr>
          <w:rFonts w:ascii="Calibri" w:hAnsi="Calibri"/>
          <w:bCs/>
          <w:i/>
          <w:sz w:val="22"/>
          <w:szCs w:val="22"/>
        </w:rPr>
        <w:t>J.Chem.Soc., Perkin 2</w:t>
      </w:r>
      <w:r w:rsidRPr="00B86687">
        <w:rPr>
          <w:rFonts w:ascii="Calibri" w:hAnsi="Calibri"/>
          <w:bCs/>
          <w:sz w:val="22"/>
          <w:szCs w:val="22"/>
        </w:rPr>
        <w:t xml:space="preserve">, 12, 2473-2477, </w:t>
      </w:r>
      <w:r w:rsidRPr="00B86687">
        <w:rPr>
          <w:rFonts w:ascii="Calibri" w:hAnsi="Calibri"/>
          <w:b/>
          <w:bCs/>
          <w:sz w:val="22"/>
          <w:szCs w:val="22"/>
        </w:rPr>
        <w:t>1997</w:t>
      </w:r>
      <w:r w:rsidRPr="00B86687">
        <w:rPr>
          <w:rFonts w:ascii="Calibri" w:hAnsi="Calibri"/>
          <w:bCs/>
          <w:sz w:val="22"/>
          <w:szCs w:val="22"/>
        </w:rPr>
        <w:t>.</w:t>
      </w:r>
    </w:p>
    <w:p w14:paraId="0497FF3C"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FT-PGSE NMR study of mixed micellization of an anionic and a sugar- based nonionic surfactant </w:t>
      </w:r>
      <w:r w:rsidRPr="00B86687">
        <w:rPr>
          <w:rFonts w:ascii="Calibri" w:hAnsi="Calibri"/>
          <w:bCs/>
          <w:sz w:val="22"/>
          <w:szCs w:val="22"/>
        </w:rPr>
        <w:t xml:space="preserve">P. C. Griffiths, P. Stilbs, K. Paulsen, A. M. Howe, and A. R. Pitt.  </w:t>
      </w:r>
      <w:r w:rsidRPr="00996B98">
        <w:rPr>
          <w:rFonts w:ascii="Calibri" w:hAnsi="Calibri"/>
          <w:bCs/>
          <w:i/>
          <w:sz w:val="22"/>
          <w:szCs w:val="22"/>
        </w:rPr>
        <w:t xml:space="preserve">J.Phys.Chem.B </w:t>
      </w:r>
      <w:r w:rsidRPr="00B86687">
        <w:rPr>
          <w:rFonts w:ascii="Calibri" w:hAnsi="Calibri"/>
          <w:bCs/>
          <w:sz w:val="22"/>
          <w:szCs w:val="22"/>
        </w:rPr>
        <w:t xml:space="preserve">101, 915-918, </w:t>
      </w:r>
      <w:r w:rsidRPr="00B86687">
        <w:rPr>
          <w:rFonts w:ascii="Calibri" w:hAnsi="Calibri"/>
          <w:b/>
          <w:bCs/>
          <w:sz w:val="22"/>
          <w:szCs w:val="22"/>
        </w:rPr>
        <w:t>1997</w:t>
      </w:r>
      <w:r w:rsidRPr="00B86687">
        <w:rPr>
          <w:rFonts w:ascii="Calibri" w:hAnsi="Calibri"/>
          <w:bCs/>
          <w:sz w:val="22"/>
          <w:szCs w:val="22"/>
        </w:rPr>
        <w:t>.</w:t>
      </w:r>
    </w:p>
    <w:p w14:paraId="5627500A"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Effect of cyclisation on the self-association behaviour of block copolymers in aqueous solution – Comparison of oxyethylene/oxybutylene block copolymers cyclo-B(27)E(144) and E(72)B(27)E(72) </w:t>
      </w:r>
      <w:r w:rsidRPr="00B86687">
        <w:rPr>
          <w:rFonts w:ascii="Calibri" w:hAnsi="Calibri"/>
          <w:bCs/>
          <w:sz w:val="22"/>
          <w:szCs w:val="22"/>
        </w:rPr>
        <w:t xml:space="preserve">GE. Yu, Z. K. Zhou, D. Attwood, C. Price, C. Booth, P. C. Griffiths, and P. Stilbs </w:t>
      </w:r>
      <w:r w:rsidRPr="00996B98">
        <w:rPr>
          <w:rFonts w:ascii="Calibri" w:hAnsi="Calibri"/>
          <w:bCs/>
          <w:i/>
          <w:sz w:val="22"/>
          <w:szCs w:val="22"/>
        </w:rPr>
        <w:t>J.Chem.Soc., Faraday Trans</w:t>
      </w:r>
      <w:r w:rsidRPr="00B86687">
        <w:rPr>
          <w:rFonts w:ascii="Calibri" w:hAnsi="Calibri"/>
          <w:bCs/>
          <w:sz w:val="22"/>
          <w:szCs w:val="22"/>
        </w:rPr>
        <w:t xml:space="preserve">. 92, 5021-5028, </w:t>
      </w:r>
      <w:r w:rsidRPr="00B86687">
        <w:rPr>
          <w:rFonts w:ascii="Calibri" w:hAnsi="Calibri"/>
          <w:b/>
          <w:bCs/>
          <w:sz w:val="22"/>
          <w:szCs w:val="22"/>
        </w:rPr>
        <w:t>1996</w:t>
      </w:r>
      <w:r w:rsidRPr="00B86687">
        <w:rPr>
          <w:rFonts w:ascii="Calibri" w:hAnsi="Calibri"/>
          <w:bCs/>
          <w:sz w:val="22"/>
          <w:szCs w:val="22"/>
        </w:rPr>
        <w:t>.</w:t>
      </w:r>
    </w:p>
    <w:p w14:paraId="3D366A69"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Interaction between gelatin and anionic surfactants </w:t>
      </w:r>
      <w:r w:rsidRPr="00B86687">
        <w:rPr>
          <w:rFonts w:ascii="Calibri" w:hAnsi="Calibri"/>
          <w:bCs/>
          <w:sz w:val="22"/>
          <w:szCs w:val="22"/>
        </w:rPr>
        <w:t xml:space="preserve">P C. Griffiths, P. Stilbs, A. M. Howe, and T. H. Whitesides. </w:t>
      </w:r>
      <w:r w:rsidRPr="00996B98">
        <w:rPr>
          <w:rFonts w:ascii="Calibri" w:hAnsi="Calibri"/>
          <w:bCs/>
          <w:i/>
          <w:sz w:val="22"/>
          <w:szCs w:val="22"/>
        </w:rPr>
        <w:t xml:space="preserve">Langmuir </w:t>
      </w:r>
      <w:r w:rsidRPr="00B86687">
        <w:rPr>
          <w:rFonts w:ascii="Calibri" w:hAnsi="Calibri"/>
          <w:bCs/>
          <w:sz w:val="22"/>
          <w:szCs w:val="22"/>
        </w:rPr>
        <w:t xml:space="preserve">12, 5302-5306, </w:t>
      </w:r>
      <w:r w:rsidRPr="00B86687">
        <w:rPr>
          <w:rFonts w:ascii="Calibri" w:hAnsi="Calibri"/>
          <w:b/>
          <w:bCs/>
          <w:sz w:val="22"/>
          <w:szCs w:val="22"/>
        </w:rPr>
        <w:t>1996</w:t>
      </w:r>
      <w:r w:rsidRPr="00B86687">
        <w:rPr>
          <w:rFonts w:ascii="Calibri" w:hAnsi="Calibri"/>
          <w:bCs/>
          <w:sz w:val="22"/>
          <w:szCs w:val="22"/>
        </w:rPr>
        <w:t>.</w:t>
      </w:r>
    </w:p>
    <w:p w14:paraId="6B9D06F9"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Global least-squares analysis of large, correlated spectral data sets - application to component-resolved FT-PGSE NMR-spectroscopy. </w:t>
      </w:r>
      <w:r w:rsidRPr="00B86687">
        <w:rPr>
          <w:rFonts w:ascii="Calibri" w:hAnsi="Calibri"/>
          <w:bCs/>
          <w:sz w:val="22"/>
          <w:szCs w:val="22"/>
        </w:rPr>
        <w:t xml:space="preserve">Stilbs, K. Paulsen, and P. C. Griffiths. </w:t>
      </w:r>
      <w:r w:rsidRPr="00996B98">
        <w:rPr>
          <w:rFonts w:ascii="Calibri" w:hAnsi="Calibri"/>
          <w:bCs/>
          <w:i/>
          <w:sz w:val="22"/>
          <w:szCs w:val="22"/>
        </w:rPr>
        <w:t>J.Phys.Chem</w:t>
      </w:r>
      <w:r w:rsidRPr="00B86687">
        <w:rPr>
          <w:rFonts w:ascii="Calibri" w:hAnsi="Calibri"/>
          <w:bCs/>
          <w:sz w:val="22"/>
          <w:szCs w:val="22"/>
        </w:rPr>
        <w:t xml:space="preserve">. 100, 8180-8189, </w:t>
      </w:r>
      <w:r w:rsidRPr="00B86687">
        <w:rPr>
          <w:rFonts w:ascii="Calibri" w:hAnsi="Calibri"/>
          <w:b/>
          <w:bCs/>
          <w:sz w:val="22"/>
          <w:szCs w:val="22"/>
        </w:rPr>
        <w:t>1996</w:t>
      </w:r>
      <w:r w:rsidRPr="00B86687">
        <w:rPr>
          <w:rFonts w:ascii="Calibri" w:hAnsi="Calibri"/>
          <w:bCs/>
          <w:sz w:val="22"/>
          <w:szCs w:val="22"/>
        </w:rPr>
        <w:t>.</w:t>
      </w:r>
    </w:p>
    <w:p w14:paraId="02216D94"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Self-diffusion and spin-relaxation in blends of linear and cyclic polydimethylsiloxane melts </w:t>
      </w:r>
      <w:r w:rsidRPr="00B86687">
        <w:rPr>
          <w:rFonts w:ascii="Calibri" w:hAnsi="Calibri"/>
          <w:bCs/>
          <w:sz w:val="22"/>
          <w:szCs w:val="22"/>
        </w:rPr>
        <w:t xml:space="preserve">PC. Griffiths, T. Cosgrove, M. J. Turner, J. Hollingshurst, M. J. Shenton, and J. A. Semlyen. </w:t>
      </w:r>
      <w:r w:rsidRPr="00996B98">
        <w:rPr>
          <w:rFonts w:ascii="Calibri" w:hAnsi="Calibri"/>
          <w:bCs/>
          <w:i/>
          <w:sz w:val="22"/>
          <w:szCs w:val="22"/>
        </w:rPr>
        <w:t>Polymer</w:t>
      </w:r>
      <w:r w:rsidRPr="00B86687">
        <w:rPr>
          <w:rFonts w:ascii="Calibri" w:hAnsi="Calibri"/>
          <w:bCs/>
          <w:sz w:val="22"/>
          <w:szCs w:val="22"/>
        </w:rPr>
        <w:t xml:space="preserve"> 37 (9), 1535-1540, </w:t>
      </w:r>
      <w:r w:rsidRPr="00B86687">
        <w:rPr>
          <w:rFonts w:ascii="Calibri" w:hAnsi="Calibri"/>
          <w:b/>
          <w:bCs/>
          <w:sz w:val="22"/>
          <w:szCs w:val="22"/>
        </w:rPr>
        <w:t>1996</w:t>
      </w:r>
      <w:r w:rsidRPr="00B86687">
        <w:rPr>
          <w:rFonts w:ascii="Calibri" w:hAnsi="Calibri"/>
          <w:bCs/>
          <w:sz w:val="22"/>
          <w:szCs w:val="22"/>
        </w:rPr>
        <w:t>.</w:t>
      </w:r>
    </w:p>
    <w:p w14:paraId="577588A0"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A self-diffusion study of  the complex formed by sodium dodecyl sulphate and gelatin in aqueous solution. </w:t>
      </w:r>
      <w:r w:rsidRPr="00B86687">
        <w:rPr>
          <w:rFonts w:ascii="Calibri" w:hAnsi="Calibri"/>
          <w:bCs/>
          <w:sz w:val="22"/>
          <w:szCs w:val="22"/>
        </w:rPr>
        <w:t xml:space="preserve">PC. Griffiths, P. Stilbs, T. Cosgrove, and A. M. Howe. </w:t>
      </w:r>
      <w:r w:rsidRPr="00996B98">
        <w:rPr>
          <w:rFonts w:ascii="Calibri" w:hAnsi="Calibri"/>
          <w:bCs/>
          <w:i/>
          <w:sz w:val="22"/>
          <w:szCs w:val="22"/>
        </w:rPr>
        <w:t>Langmuir</w:t>
      </w:r>
      <w:r w:rsidRPr="00B86687">
        <w:rPr>
          <w:rFonts w:ascii="Calibri" w:hAnsi="Calibri"/>
          <w:bCs/>
          <w:sz w:val="22"/>
          <w:szCs w:val="22"/>
        </w:rPr>
        <w:t xml:space="preserve"> 12 (12), 2884-2893, </w:t>
      </w:r>
      <w:r w:rsidRPr="00B86687">
        <w:rPr>
          <w:rFonts w:ascii="Calibri" w:hAnsi="Calibri"/>
          <w:b/>
          <w:bCs/>
          <w:sz w:val="22"/>
          <w:szCs w:val="22"/>
        </w:rPr>
        <w:t>1996</w:t>
      </w:r>
      <w:r w:rsidRPr="00B86687">
        <w:rPr>
          <w:rFonts w:ascii="Calibri" w:hAnsi="Calibri"/>
          <w:bCs/>
          <w:sz w:val="22"/>
          <w:szCs w:val="22"/>
        </w:rPr>
        <w:t>.</w:t>
      </w:r>
    </w:p>
    <w:p w14:paraId="5307555E"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Self-diffusion coefficient distribution in solutions containing hydrophobically modified water soluble polymers and surfactants. </w:t>
      </w:r>
      <w:r w:rsidRPr="00B86687">
        <w:rPr>
          <w:rFonts w:ascii="Calibri" w:hAnsi="Calibri"/>
          <w:bCs/>
          <w:sz w:val="22"/>
          <w:szCs w:val="22"/>
        </w:rPr>
        <w:t xml:space="preserve">K. Persson, P. C. Griffiths, and P. Stilbs. </w:t>
      </w:r>
      <w:r w:rsidRPr="00996B98">
        <w:rPr>
          <w:rFonts w:ascii="Calibri" w:hAnsi="Calibri"/>
          <w:bCs/>
          <w:i/>
          <w:sz w:val="22"/>
          <w:szCs w:val="22"/>
        </w:rPr>
        <w:t xml:space="preserve">Polymer </w:t>
      </w:r>
      <w:r w:rsidRPr="00B86687">
        <w:rPr>
          <w:rFonts w:ascii="Calibri" w:hAnsi="Calibri"/>
          <w:bCs/>
          <w:sz w:val="22"/>
          <w:szCs w:val="22"/>
        </w:rPr>
        <w:t xml:space="preserve">37 (2), 253-261, </w:t>
      </w:r>
      <w:r w:rsidRPr="00B86687">
        <w:rPr>
          <w:rFonts w:ascii="Calibri" w:hAnsi="Calibri"/>
          <w:b/>
          <w:bCs/>
          <w:sz w:val="22"/>
          <w:szCs w:val="22"/>
        </w:rPr>
        <w:t>1996</w:t>
      </w:r>
      <w:r w:rsidRPr="00B86687">
        <w:rPr>
          <w:rFonts w:ascii="Calibri" w:hAnsi="Calibri"/>
          <w:bCs/>
          <w:sz w:val="22"/>
          <w:szCs w:val="22"/>
        </w:rPr>
        <w:t>.</w:t>
      </w:r>
    </w:p>
    <w:p w14:paraId="5B62CF90"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PGSE-NMR studies of solvent diffusion in poly(N- isopropylacrylamide) colloidal microgels. </w:t>
      </w:r>
      <w:r w:rsidRPr="00B86687">
        <w:rPr>
          <w:rFonts w:ascii="Calibri" w:hAnsi="Calibri"/>
          <w:bCs/>
          <w:sz w:val="22"/>
          <w:szCs w:val="22"/>
        </w:rPr>
        <w:t xml:space="preserve">PC Griffiths, P. Stilbs, B. Z. Chowdhry, and M. J. Snowden. </w:t>
      </w:r>
      <w:r w:rsidRPr="00996B98">
        <w:rPr>
          <w:rFonts w:ascii="Calibri" w:hAnsi="Calibri"/>
          <w:bCs/>
          <w:i/>
          <w:sz w:val="22"/>
          <w:szCs w:val="22"/>
        </w:rPr>
        <w:t>Colloid and Polymer Science</w:t>
      </w:r>
      <w:r w:rsidRPr="00B86687">
        <w:rPr>
          <w:rFonts w:ascii="Calibri" w:hAnsi="Calibri"/>
          <w:bCs/>
          <w:sz w:val="22"/>
          <w:szCs w:val="22"/>
        </w:rPr>
        <w:t xml:space="preserve"> 273, 405-411, </w:t>
      </w:r>
      <w:r w:rsidRPr="00B86687">
        <w:rPr>
          <w:rFonts w:ascii="Calibri" w:hAnsi="Calibri"/>
          <w:b/>
          <w:bCs/>
          <w:sz w:val="22"/>
          <w:szCs w:val="22"/>
        </w:rPr>
        <w:t>1995</w:t>
      </w:r>
      <w:r w:rsidRPr="00B86687">
        <w:rPr>
          <w:rFonts w:ascii="Calibri" w:hAnsi="Calibri"/>
          <w:bCs/>
          <w:sz w:val="22"/>
          <w:szCs w:val="22"/>
        </w:rPr>
        <w:t>.</w:t>
      </w:r>
    </w:p>
    <w:p w14:paraId="78C1AE09"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lastRenderedPageBreak/>
        <w:t xml:space="preserve">Diffusion in bimodal and polydisperse polymer systems .2. fully protonated bimodal and polydisperse polymer solutions </w:t>
      </w:r>
      <w:r w:rsidRPr="00B86687">
        <w:rPr>
          <w:rFonts w:ascii="Calibri" w:hAnsi="Calibri"/>
          <w:bCs/>
          <w:sz w:val="22"/>
          <w:szCs w:val="22"/>
        </w:rPr>
        <w:t xml:space="preserve">T Cosgrove and P. C. Griffiths. </w:t>
      </w:r>
      <w:r w:rsidRPr="00996B98">
        <w:rPr>
          <w:rFonts w:ascii="Calibri" w:hAnsi="Calibri"/>
          <w:bCs/>
          <w:i/>
          <w:sz w:val="22"/>
          <w:szCs w:val="22"/>
        </w:rPr>
        <w:t>Polymer</w:t>
      </w:r>
      <w:r w:rsidRPr="00B86687">
        <w:rPr>
          <w:rFonts w:ascii="Calibri" w:hAnsi="Calibri"/>
          <w:bCs/>
          <w:sz w:val="22"/>
          <w:szCs w:val="22"/>
        </w:rPr>
        <w:t xml:space="preserve"> 36 (17), 3343-3347, </w:t>
      </w:r>
      <w:r w:rsidRPr="00B86687">
        <w:rPr>
          <w:rFonts w:ascii="Calibri" w:hAnsi="Calibri"/>
          <w:b/>
          <w:bCs/>
          <w:sz w:val="22"/>
          <w:szCs w:val="22"/>
        </w:rPr>
        <w:t>1995</w:t>
      </w:r>
      <w:r w:rsidRPr="00B86687">
        <w:rPr>
          <w:rFonts w:ascii="Calibri" w:hAnsi="Calibri"/>
          <w:bCs/>
          <w:sz w:val="22"/>
          <w:szCs w:val="22"/>
        </w:rPr>
        <w:t>.</w:t>
      </w:r>
    </w:p>
    <w:p w14:paraId="393E9099"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Diffusion in bimodal and polydisperse polymer systems .1. bimodal solutions of protonated and deuterated polymers </w:t>
      </w:r>
      <w:r w:rsidRPr="00B86687">
        <w:rPr>
          <w:rFonts w:ascii="Calibri" w:hAnsi="Calibri"/>
          <w:bCs/>
          <w:sz w:val="22"/>
          <w:szCs w:val="22"/>
        </w:rPr>
        <w:t xml:space="preserve">T Cosgrove and P. C. Griffiths. </w:t>
      </w:r>
      <w:r w:rsidRPr="00996B98">
        <w:rPr>
          <w:rFonts w:ascii="Calibri" w:hAnsi="Calibri"/>
          <w:bCs/>
          <w:i/>
          <w:sz w:val="22"/>
          <w:szCs w:val="22"/>
        </w:rPr>
        <w:t xml:space="preserve">Polymer </w:t>
      </w:r>
      <w:r w:rsidRPr="00B86687">
        <w:rPr>
          <w:rFonts w:ascii="Calibri" w:hAnsi="Calibri"/>
          <w:bCs/>
          <w:sz w:val="22"/>
          <w:szCs w:val="22"/>
        </w:rPr>
        <w:t xml:space="preserve">36 (17), 3335-3342, </w:t>
      </w:r>
      <w:r w:rsidRPr="00B86687">
        <w:rPr>
          <w:rFonts w:ascii="Calibri" w:hAnsi="Calibri"/>
          <w:b/>
          <w:bCs/>
          <w:sz w:val="22"/>
          <w:szCs w:val="22"/>
        </w:rPr>
        <w:t>1995</w:t>
      </w:r>
      <w:r w:rsidRPr="00B86687">
        <w:rPr>
          <w:rFonts w:ascii="Calibri" w:hAnsi="Calibri"/>
          <w:bCs/>
          <w:sz w:val="22"/>
          <w:szCs w:val="22"/>
        </w:rPr>
        <w:t>.</w:t>
      </w:r>
    </w:p>
    <w:p w14:paraId="303E04D7"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Polymer adsorption. The effect of the relative sizes of polymer and particle </w:t>
      </w:r>
      <w:r w:rsidRPr="00B86687">
        <w:rPr>
          <w:rFonts w:ascii="Calibri" w:hAnsi="Calibri"/>
          <w:bCs/>
          <w:sz w:val="22"/>
          <w:szCs w:val="22"/>
        </w:rPr>
        <w:t xml:space="preserve">T Cosgrove, P. C. Griffiths, and P. M. Lloyd. </w:t>
      </w:r>
      <w:r w:rsidRPr="00996B98">
        <w:rPr>
          <w:rFonts w:ascii="Calibri" w:hAnsi="Calibri"/>
          <w:bCs/>
          <w:i/>
          <w:sz w:val="22"/>
          <w:szCs w:val="22"/>
        </w:rPr>
        <w:t xml:space="preserve">Langmuir </w:t>
      </w:r>
      <w:r w:rsidRPr="00B86687">
        <w:rPr>
          <w:rFonts w:ascii="Calibri" w:hAnsi="Calibri"/>
          <w:bCs/>
          <w:sz w:val="22"/>
          <w:szCs w:val="22"/>
        </w:rPr>
        <w:t xml:space="preserve">11 (5), 1457-1463, </w:t>
      </w:r>
      <w:r w:rsidRPr="00B86687">
        <w:rPr>
          <w:rFonts w:ascii="Calibri" w:hAnsi="Calibri"/>
          <w:b/>
          <w:bCs/>
          <w:sz w:val="22"/>
          <w:szCs w:val="22"/>
        </w:rPr>
        <w:t>1995</w:t>
      </w:r>
      <w:r w:rsidRPr="00B86687">
        <w:rPr>
          <w:rFonts w:ascii="Calibri" w:hAnsi="Calibri"/>
          <w:bCs/>
          <w:sz w:val="22"/>
          <w:szCs w:val="22"/>
        </w:rPr>
        <w:t>.</w:t>
      </w:r>
    </w:p>
    <w:p w14:paraId="564C7BFA"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The role of molecular architecture in polymer diffusion; a PGSE-NMR study of linear and cyclic poly(ethylene oxide). </w:t>
      </w:r>
      <w:r w:rsidRPr="00B86687">
        <w:rPr>
          <w:rFonts w:ascii="Calibri" w:hAnsi="Calibri"/>
          <w:bCs/>
          <w:sz w:val="22"/>
          <w:szCs w:val="22"/>
        </w:rPr>
        <w:t xml:space="preserve">PC. Griffiths, P. Stilbs, G. E. Yu, and C. Booth. </w:t>
      </w:r>
      <w:r w:rsidRPr="00996B98">
        <w:rPr>
          <w:rFonts w:ascii="Calibri" w:hAnsi="Calibri"/>
          <w:bCs/>
          <w:i/>
          <w:sz w:val="22"/>
          <w:szCs w:val="22"/>
        </w:rPr>
        <w:t>J.Phys.Chem</w:t>
      </w:r>
      <w:r w:rsidRPr="00B86687">
        <w:rPr>
          <w:rFonts w:ascii="Calibri" w:hAnsi="Calibri"/>
          <w:bCs/>
          <w:sz w:val="22"/>
          <w:szCs w:val="22"/>
        </w:rPr>
        <w:t xml:space="preserve">. 99 (45), 16752-16756, </w:t>
      </w:r>
      <w:r w:rsidRPr="00B86687">
        <w:rPr>
          <w:rFonts w:ascii="Calibri" w:hAnsi="Calibri"/>
          <w:b/>
          <w:bCs/>
          <w:sz w:val="22"/>
          <w:szCs w:val="22"/>
        </w:rPr>
        <w:t>1995</w:t>
      </w:r>
      <w:r w:rsidRPr="00B86687">
        <w:rPr>
          <w:rFonts w:ascii="Calibri" w:hAnsi="Calibri"/>
          <w:bCs/>
          <w:sz w:val="22"/>
          <w:szCs w:val="22"/>
        </w:rPr>
        <w:t>.</w:t>
      </w:r>
    </w:p>
    <w:p w14:paraId="4F3D17C9"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Adsorption fractionation studies by size-resolved pulsed- gradient spin-echo – NMR </w:t>
      </w:r>
      <w:r w:rsidRPr="00B86687">
        <w:rPr>
          <w:rFonts w:ascii="Calibri" w:hAnsi="Calibri"/>
          <w:bCs/>
          <w:sz w:val="22"/>
          <w:szCs w:val="22"/>
        </w:rPr>
        <w:t xml:space="preserve">PC Griffiths and P. Stilbs </w:t>
      </w:r>
      <w:r w:rsidRPr="00996B98">
        <w:rPr>
          <w:rFonts w:ascii="Calibri" w:hAnsi="Calibri"/>
          <w:bCs/>
          <w:i/>
          <w:sz w:val="22"/>
          <w:szCs w:val="22"/>
        </w:rPr>
        <w:t xml:space="preserve">Langmuir </w:t>
      </w:r>
      <w:r w:rsidRPr="00B86687">
        <w:rPr>
          <w:rFonts w:ascii="Calibri" w:hAnsi="Calibri"/>
          <w:bCs/>
          <w:sz w:val="22"/>
          <w:szCs w:val="22"/>
        </w:rPr>
        <w:t xml:space="preserve">11 (3), 898-904, </w:t>
      </w:r>
      <w:r w:rsidRPr="00B86687">
        <w:rPr>
          <w:rFonts w:ascii="Calibri" w:hAnsi="Calibri"/>
          <w:b/>
          <w:bCs/>
          <w:sz w:val="22"/>
          <w:szCs w:val="22"/>
        </w:rPr>
        <w:t>1995</w:t>
      </w:r>
      <w:r w:rsidRPr="00B86687">
        <w:rPr>
          <w:rFonts w:ascii="Calibri" w:hAnsi="Calibri"/>
          <w:bCs/>
          <w:sz w:val="22"/>
          <w:szCs w:val="22"/>
        </w:rPr>
        <w:t>.</w:t>
      </w:r>
    </w:p>
    <w:p w14:paraId="75C65E6C"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Characterisation of Adsorbed Polymer Layers Using NMR Solvent Diffusion Studies. </w:t>
      </w:r>
      <w:r w:rsidRPr="00B86687">
        <w:rPr>
          <w:rFonts w:ascii="Calibri" w:hAnsi="Calibri"/>
          <w:bCs/>
          <w:sz w:val="22"/>
          <w:szCs w:val="22"/>
        </w:rPr>
        <w:t xml:space="preserve">T. Cosgrove and P. C. Griffiths. </w:t>
      </w:r>
      <w:r w:rsidRPr="00996B98">
        <w:rPr>
          <w:rFonts w:ascii="Calibri" w:hAnsi="Calibri"/>
          <w:bCs/>
          <w:i/>
          <w:sz w:val="22"/>
          <w:szCs w:val="22"/>
        </w:rPr>
        <w:t>Colloid Surface.A.</w:t>
      </w:r>
      <w:r w:rsidRPr="00B86687">
        <w:rPr>
          <w:rFonts w:ascii="Calibri" w:hAnsi="Calibri"/>
          <w:bCs/>
          <w:sz w:val="22"/>
          <w:szCs w:val="22"/>
        </w:rPr>
        <w:t xml:space="preserve"> 84, 249-258, </w:t>
      </w:r>
      <w:r w:rsidRPr="00B86687">
        <w:rPr>
          <w:rFonts w:ascii="Calibri" w:hAnsi="Calibri"/>
          <w:b/>
          <w:bCs/>
          <w:sz w:val="22"/>
          <w:szCs w:val="22"/>
        </w:rPr>
        <w:t>1994</w:t>
      </w:r>
      <w:r w:rsidRPr="00B86687">
        <w:rPr>
          <w:rFonts w:ascii="Calibri" w:hAnsi="Calibri"/>
          <w:bCs/>
          <w:sz w:val="22"/>
          <w:szCs w:val="22"/>
        </w:rPr>
        <w:t>.</w:t>
      </w:r>
    </w:p>
    <w:p w14:paraId="56213E5C"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Colloidal Dispersions of Silica Containing Physisorbed </w:t>
      </w:r>
      <w:r w:rsidRPr="00B86687">
        <w:rPr>
          <w:rFonts w:ascii="Calibri" w:hAnsi="Calibri"/>
          <w:b/>
          <w:bCs/>
          <w:sz w:val="22"/>
          <w:szCs w:val="22"/>
        </w:rPr>
        <w:t xml:space="preserve">-casein - A Solvent NMR Relaxation Study. </w:t>
      </w:r>
      <w:r w:rsidRPr="00B86687">
        <w:rPr>
          <w:rFonts w:ascii="Calibri" w:hAnsi="Calibri"/>
          <w:bCs/>
          <w:sz w:val="22"/>
          <w:szCs w:val="22"/>
        </w:rPr>
        <w:t xml:space="preserve">T Cosgrove, S. J. Mears, and P. C. Griffiths. </w:t>
      </w:r>
      <w:r w:rsidRPr="00996B98">
        <w:rPr>
          <w:rFonts w:ascii="Calibri" w:hAnsi="Calibri"/>
          <w:bCs/>
          <w:i/>
          <w:sz w:val="22"/>
          <w:szCs w:val="22"/>
        </w:rPr>
        <w:t>Colloid Surface.A</w:t>
      </w:r>
      <w:r w:rsidRPr="00B86687">
        <w:rPr>
          <w:rFonts w:ascii="Calibri" w:hAnsi="Calibri"/>
          <w:bCs/>
          <w:sz w:val="22"/>
          <w:szCs w:val="22"/>
        </w:rPr>
        <w:t xml:space="preserve">. 86, 193-200, </w:t>
      </w:r>
      <w:r w:rsidRPr="00B86687">
        <w:rPr>
          <w:rFonts w:ascii="Calibri" w:hAnsi="Calibri"/>
          <w:b/>
          <w:bCs/>
          <w:sz w:val="22"/>
          <w:szCs w:val="22"/>
        </w:rPr>
        <w:t>1994</w:t>
      </w:r>
      <w:r w:rsidRPr="00B86687">
        <w:rPr>
          <w:rFonts w:ascii="Calibri" w:hAnsi="Calibri"/>
          <w:bCs/>
          <w:sz w:val="22"/>
          <w:szCs w:val="22"/>
        </w:rPr>
        <w:t>.</w:t>
      </w:r>
    </w:p>
    <w:p w14:paraId="54622344"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The Critical Overlap Concentration Measured by Pulsed Field Gradient Nuclear Magnetic Resonance Techniques </w:t>
      </w:r>
      <w:r w:rsidRPr="00B86687">
        <w:rPr>
          <w:rFonts w:ascii="Calibri" w:hAnsi="Calibri"/>
          <w:bCs/>
          <w:sz w:val="22"/>
          <w:szCs w:val="22"/>
        </w:rPr>
        <w:t xml:space="preserve">T Cosgrove and P. C. Griffiths </w:t>
      </w:r>
      <w:r w:rsidRPr="00996B98">
        <w:rPr>
          <w:rFonts w:ascii="Calibri" w:hAnsi="Calibri"/>
          <w:bCs/>
          <w:i/>
          <w:sz w:val="22"/>
          <w:szCs w:val="22"/>
        </w:rPr>
        <w:t>Polymer.</w:t>
      </w:r>
      <w:r w:rsidRPr="00B86687">
        <w:rPr>
          <w:rFonts w:ascii="Calibri" w:hAnsi="Calibri"/>
          <w:bCs/>
          <w:sz w:val="22"/>
          <w:szCs w:val="22"/>
        </w:rPr>
        <w:t xml:space="preserve"> 35, 509-513, </w:t>
      </w:r>
      <w:r w:rsidRPr="00B86687">
        <w:rPr>
          <w:rFonts w:ascii="Calibri" w:hAnsi="Calibri"/>
          <w:b/>
          <w:bCs/>
          <w:sz w:val="22"/>
          <w:szCs w:val="22"/>
        </w:rPr>
        <w:t>1994</w:t>
      </w:r>
      <w:r w:rsidRPr="00B86687">
        <w:rPr>
          <w:rFonts w:ascii="Calibri" w:hAnsi="Calibri"/>
          <w:bCs/>
          <w:sz w:val="22"/>
          <w:szCs w:val="22"/>
        </w:rPr>
        <w:t>.</w:t>
      </w:r>
    </w:p>
    <w:p w14:paraId="53EFCB5B"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Self-Diffusion, Viscosity and Spin-Spin Relaxation in Liquid Poly(Propylene Oxide) Melts </w:t>
      </w:r>
      <w:r w:rsidRPr="00B86687">
        <w:rPr>
          <w:rFonts w:ascii="Calibri" w:hAnsi="Calibri"/>
          <w:bCs/>
          <w:sz w:val="22"/>
          <w:szCs w:val="22"/>
        </w:rPr>
        <w:t xml:space="preserve">T Cosgrove, P. C. Griffiths, and J. R. P. Webster </w:t>
      </w:r>
      <w:r w:rsidRPr="00996B98">
        <w:rPr>
          <w:rFonts w:ascii="Calibri" w:hAnsi="Calibri"/>
          <w:bCs/>
          <w:i/>
          <w:sz w:val="22"/>
          <w:szCs w:val="22"/>
        </w:rPr>
        <w:t>Polymer.</w:t>
      </w:r>
      <w:r w:rsidRPr="00B86687">
        <w:rPr>
          <w:rFonts w:ascii="Calibri" w:hAnsi="Calibri"/>
          <w:bCs/>
          <w:sz w:val="22"/>
          <w:szCs w:val="22"/>
        </w:rPr>
        <w:t xml:space="preserve"> 35, 140-144, </w:t>
      </w:r>
      <w:r w:rsidRPr="00B86687">
        <w:rPr>
          <w:rFonts w:ascii="Calibri" w:hAnsi="Calibri"/>
          <w:b/>
          <w:bCs/>
          <w:sz w:val="22"/>
          <w:szCs w:val="22"/>
        </w:rPr>
        <w:t>1994</w:t>
      </w:r>
      <w:r w:rsidRPr="00B86687">
        <w:rPr>
          <w:rFonts w:ascii="Calibri" w:hAnsi="Calibri"/>
          <w:bCs/>
          <w:sz w:val="22"/>
          <w:szCs w:val="22"/>
        </w:rPr>
        <w:t>.</w:t>
      </w:r>
    </w:p>
    <w:p w14:paraId="3159523A"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Self-Diffusion and Spin-Spin Relaxation in Cyclic and Linear Polydimethylsiloxane Melts </w:t>
      </w:r>
      <w:r w:rsidRPr="00B86687">
        <w:rPr>
          <w:rFonts w:ascii="Calibri" w:hAnsi="Calibri"/>
          <w:bCs/>
          <w:sz w:val="22"/>
          <w:szCs w:val="22"/>
        </w:rPr>
        <w:t xml:space="preserve">T Cosgrove, P. C. Griffiths, J. Hollingshurst, R. D. C. Richards, and J. A. Semlyen </w:t>
      </w:r>
      <w:r w:rsidRPr="00996B98">
        <w:rPr>
          <w:rFonts w:ascii="Calibri" w:hAnsi="Calibri"/>
          <w:bCs/>
          <w:i/>
          <w:sz w:val="22"/>
          <w:szCs w:val="22"/>
        </w:rPr>
        <w:t>Macromolecules</w:t>
      </w:r>
      <w:r w:rsidRPr="00B86687">
        <w:rPr>
          <w:rFonts w:ascii="Calibri" w:hAnsi="Calibri"/>
          <w:bCs/>
          <w:sz w:val="22"/>
          <w:szCs w:val="22"/>
        </w:rPr>
        <w:t xml:space="preserve"> 25, 6761-6764, </w:t>
      </w:r>
      <w:r w:rsidRPr="00B86687">
        <w:rPr>
          <w:rFonts w:ascii="Calibri" w:hAnsi="Calibri"/>
          <w:b/>
          <w:bCs/>
          <w:sz w:val="22"/>
          <w:szCs w:val="22"/>
        </w:rPr>
        <w:t>1992</w:t>
      </w:r>
      <w:r w:rsidRPr="00B86687">
        <w:rPr>
          <w:rFonts w:ascii="Calibri" w:hAnsi="Calibri"/>
          <w:bCs/>
          <w:sz w:val="22"/>
          <w:szCs w:val="22"/>
        </w:rPr>
        <w:t>.</w:t>
      </w:r>
    </w:p>
    <w:p w14:paraId="4AB451B0" w14:textId="5FC9CA1E"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Nuclear Magnetic Resonance Studies of Adsorbed Polymer Layers. </w:t>
      </w:r>
      <w:r w:rsidRPr="00B86687">
        <w:rPr>
          <w:rFonts w:ascii="Calibri" w:hAnsi="Calibri"/>
          <w:bCs/>
          <w:sz w:val="22"/>
          <w:szCs w:val="22"/>
        </w:rPr>
        <w:t xml:space="preserve">T. Cosgrove and P. C. Griffiths </w:t>
      </w:r>
      <w:r w:rsidRPr="00996B98">
        <w:rPr>
          <w:rFonts w:ascii="Calibri" w:hAnsi="Calibri"/>
          <w:bCs/>
          <w:i/>
          <w:sz w:val="22"/>
          <w:szCs w:val="22"/>
        </w:rPr>
        <w:t>Adv.</w:t>
      </w:r>
      <w:r>
        <w:rPr>
          <w:rFonts w:ascii="Calibri" w:hAnsi="Calibri"/>
          <w:bCs/>
          <w:i/>
          <w:sz w:val="22"/>
          <w:szCs w:val="22"/>
        </w:rPr>
        <w:t xml:space="preserve"> </w:t>
      </w:r>
      <w:r w:rsidRPr="00996B98">
        <w:rPr>
          <w:rFonts w:ascii="Calibri" w:hAnsi="Calibri"/>
          <w:bCs/>
          <w:i/>
          <w:sz w:val="22"/>
          <w:szCs w:val="22"/>
        </w:rPr>
        <w:t>Colloid Interface Sci.</w:t>
      </w:r>
      <w:r w:rsidRPr="00B86687">
        <w:rPr>
          <w:rFonts w:ascii="Calibri" w:hAnsi="Calibri"/>
          <w:bCs/>
          <w:sz w:val="22"/>
          <w:szCs w:val="22"/>
        </w:rPr>
        <w:t xml:space="preserve"> 42, 175, </w:t>
      </w:r>
      <w:r w:rsidRPr="00B86687">
        <w:rPr>
          <w:rFonts w:ascii="Calibri" w:hAnsi="Calibri"/>
          <w:b/>
          <w:bCs/>
          <w:sz w:val="22"/>
          <w:szCs w:val="22"/>
        </w:rPr>
        <w:t>1992</w:t>
      </w:r>
      <w:r w:rsidRPr="00B86687">
        <w:rPr>
          <w:rFonts w:ascii="Calibri" w:hAnsi="Calibri"/>
          <w:bCs/>
          <w:sz w:val="22"/>
          <w:szCs w:val="22"/>
        </w:rPr>
        <w:t>.</w:t>
      </w:r>
    </w:p>
    <w:p w14:paraId="02AEA5E2" w14:textId="77777777" w:rsidR="00996B98" w:rsidRPr="00B86687" w:rsidRDefault="00996B98" w:rsidP="00996B98">
      <w:pPr>
        <w:tabs>
          <w:tab w:val="left" w:pos="180"/>
        </w:tabs>
        <w:spacing w:before="120" w:after="120" w:line="240" w:lineRule="auto"/>
        <w:ind w:left="709" w:hanging="709"/>
        <w:jc w:val="left"/>
        <w:rPr>
          <w:rFonts w:ascii="Calibri" w:hAnsi="Calibri"/>
          <w:sz w:val="22"/>
          <w:szCs w:val="22"/>
        </w:rPr>
      </w:pPr>
    </w:p>
    <w:p w14:paraId="011E7385" w14:textId="77777777" w:rsidR="00996B98" w:rsidRPr="00B86687" w:rsidRDefault="00996B98" w:rsidP="00996B98">
      <w:pPr>
        <w:tabs>
          <w:tab w:val="left" w:pos="180"/>
        </w:tabs>
        <w:spacing w:before="120" w:after="120" w:line="240" w:lineRule="auto"/>
        <w:ind w:left="709" w:hanging="709"/>
        <w:jc w:val="left"/>
        <w:rPr>
          <w:rFonts w:ascii="Calibri" w:eastAsia="SimSun" w:hAnsi="Calibri"/>
          <w:b/>
          <w:sz w:val="28"/>
          <w:szCs w:val="22"/>
        </w:rPr>
      </w:pPr>
      <w:r w:rsidRPr="00B86687">
        <w:rPr>
          <w:rFonts w:ascii="Calibri" w:eastAsia="SimSun" w:hAnsi="Calibri"/>
          <w:b/>
          <w:sz w:val="28"/>
          <w:szCs w:val="22"/>
        </w:rPr>
        <w:t>Contributions to Books and Review Articles</w:t>
      </w:r>
    </w:p>
    <w:p w14:paraId="08427370" w14:textId="77777777" w:rsidR="00996B98" w:rsidRPr="00B86687" w:rsidRDefault="00996B98" w:rsidP="00996B98">
      <w:pPr>
        <w:overflowPunct/>
        <w:spacing w:before="120" w:after="120" w:line="240" w:lineRule="auto"/>
        <w:ind w:left="709" w:hanging="709"/>
        <w:jc w:val="left"/>
        <w:textAlignment w:val="auto"/>
        <w:rPr>
          <w:rFonts w:ascii="Calibri" w:hAnsi="Calibri" w:cs="Tahoma"/>
          <w:sz w:val="22"/>
          <w:szCs w:val="22"/>
        </w:rPr>
      </w:pPr>
    </w:p>
    <w:p w14:paraId="78534A0C"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Electrophoretic NMR – ions, molecules, mixtures, pores and complexes </w:t>
      </w:r>
      <w:r w:rsidRPr="00B86687">
        <w:rPr>
          <w:rFonts w:ascii="Calibri" w:hAnsi="Calibri"/>
          <w:bCs/>
          <w:sz w:val="22"/>
          <w:szCs w:val="22"/>
        </w:rPr>
        <w:t xml:space="preserve"> Peter Griffiths in </w:t>
      </w:r>
      <w:r w:rsidRPr="00B86687">
        <w:rPr>
          <w:rFonts w:ascii="Calibri" w:hAnsi="Calibri"/>
          <w:sz w:val="22"/>
          <w:szCs w:val="22"/>
        </w:rPr>
        <w:t xml:space="preserve">Annual Reports in NMR Spectroscopy, </w:t>
      </w:r>
      <w:r w:rsidRPr="00B86687">
        <w:rPr>
          <w:rFonts w:ascii="Calibri" w:hAnsi="Calibri"/>
          <w:b/>
          <w:sz w:val="22"/>
          <w:szCs w:val="22"/>
        </w:rPr>
        <w:t>2008</w:t>
      </w:r>
      <w:r w:rsidRPr="00B86687">
        <w:rPr>
          <w:rFonts w:ascii="Calibri" w:hAnsi="Calibri"/>
          <w:sz w:val="22"/>
          <w:szCs w:val="22"/>
        </w:rPr>
        <w:t>, 65, 139-158</w:t>
      </w:r>
    </w:p>
    <w:p w14:paraId="2E4CAE8B"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sz w:val="22"/>
          <w:szCs w:val="22"/>
        </w:rPr>
        <w:t>Quantifying diffusion in mucosal systems by pulsed-gradient spin-echo NMR</w:t>
      </w:r>
      <w:r w:rsidRPr="00B86687">
        <w:rPr>
          <w:rFonts w:ascii="Calibri" w:hAnsi="Calibri"/>
          <w:sz w:val="22"/>
          <w:szCs w:val="22"/>
        </w:rPr>
        <w:t xml:space="preserve"> P Occhipinti and PC Griffiths </w:t>
      </w:r>
      <w:r w:rsidRPr="00B86687">
        <w:rPr>
          <w:rFonts w:ascii="Calibri" w:hAnsi="Calibri"/>
          <w:bCs/>
          <w:sz w:val="22"/>
          <w:szCs w:val="22"/>
        </w:rPr>
        <w:t xml:space="preserve">Advanced Drug Delivery Reviews </w:t>
      </w:r>
      <w:r w:rsidRPr="00B86687">
        <w:rPr>
          <w:rFonts w:ascii="Calibri" w:hAnsi="Calibri"/>
          <w:b/>
          <w:sz w:val="22"/>
          <w:szCs w:val="22"/>
        </w:rPr>
        <w:t>2008,</w:t>
      </w:r>
      <w:r w:rsidRPr="00B86687">
        <w:rPr>
          <w:rFonts w:ascii="Calibri" w:hAnsi="Calibri"/>
          <w:bCs/>
          <w:sz w:val="22"/>
          <w:szCs w:val="22"/>
        </w:rPr>
        <w:t xml:space="preserve"> 60, 1570-1582</w:t>
      </w:r>
    </w:p>
    <w:p w14:paraId="4ED0E409"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sz w:val="22"/>
          <w:szCs w:val="22"/>
        </w:rPr>
      </w:pPr>
      <w:r w:rsidRPr="00B86687">
        <w:rPr>
          <w:rFonts w:ascii="Calibri" w:hAnsi="Calibri"/>
          <w:b/>
          <w:sz w:val="22"/>
          <w:szCs w:val="22"/>
        </w:rPr>
        <w:t xml:space="preserve">Small-Angle Neutron Scattering Studies of Adsorbed Polymer Layers  </w:t>
      </w:r>
      <w:r w:rsidRPr="00B86687">
        <w:rPr>
          <w:rFonts w:ascii="Calibri" w:hAnsi="Calibri"/>
          <w:sz w:val="22"/>
          <w:szCs w:val="22"/>
        </w:rPr>
        <w:t xml:space="preserve">Encyclopedia of Surface and Colloid Science, Peter C. Griffiths and S. M. King. Second Edition; Taylor &amp; Francis: New York, </w:t>
      </w:r>
      <w:r w:rsidRPr="00B86687">
        <w:rPr>
          <w:rFonts w:ascii="Calibri" w:hAnsi="Calibri"/>
          <w:b/>
          <w:sz w:val="22"/>
          <w:szCs w:val="22"/>
        </w:rPr>
        <w:t>2006</w:t>
      </w:r>
      <w:r w:rsidRPr="00B86687">
        <w:rPr>
          <w:rFonts w:ascii="Calibri" w:hAnsi="Calibri"/>
          <w:sz w:val="22"/>
          <w:szCs w:val="22"/>
        </w:rPr>
        <w:t>; 7, pp. 5630 -5644.</w:t>
      </w:r>
    </w:p>
    <w:p w14:paraId="3EC9096F" w14:textId="77777777" w:rsidR="00996B98" w:rsidRPr="00B86687" w:rsidRDefault="00996B98" w:rsidP="00996B98">
      <w:pPr>
        <w:widowControl w:val="0"/>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Small-Angle Neutron Scattering Studies of Polymer Adsorption </w:t>
      </w:r>
      <w:r w:rsidRPr="00B86687">
        <w:rPr>
          <w:rFonts w:ascii="Calibri" w:hAnsi="Calibri"/>
          <w:bCs/>
          <w:sz w:val="22"/>
          <w:szCs w:val="22"/>
        </w:rPr>
        <w:t xml:space="preserve">Encyclopedia of Surface and Colloid Science PC Griffiths and SM King   Marcel Dekker, Inc., New York </w:t>
      </w:r>
      <w:r w:rsidRPr="00B86687">
        <w:rPr>
          <w:rFonts w:ascii="Calibri" w:hAnsi="Calibri"/>
          <w:b/>
          <w:bCs/>
          <w:sz w:val="22"/>
          <w:szCs w:val="22"/>
        </w:rPr>
        <w:t>2002</w:t>
      </w:r>
      <w:r w:rsidRPr="00B86687">
        <w:rPr>
          <w:rFonts w:ascii="Calibri" w:hAnsi="Calibri"/>
          <w:bCs/>
          <w:sz w:val="22"/>
          <w:szCs w:val="22"/>
        </w:rPr>
        <w:t xml:space="preserve"> ISBN 0-8247-0633-1</w:t>
      </w:r>
    </w:p>
    <w:p w14:paraId="417BAAD6"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
          <w:sz w:val="22"/>
          <w:szCs w:val="22"/>
        </w:rPr>
      </w:pPr>
      <w:r w:rsidRPr="00B86687">
        <w:rPr>
          <w:rFonts w:ascii="Calibri" w:hAnsi="Calibri"/>
          <w:b/>
          <w:sz w:val="22"/>
          <w:szCs w:val="22"/>
        </w:rPr>
        <w:t>Architecture in the Microcosm</w:t>
      </w:r>
      <w:r w:rsidRPr="00B86687">
        <w:rPr>
          <w:rFonts w:ascii="Calibri" w:hAnsi="Calibri"/>
          <w:sz w:val="22"/>
          <w:szCs w:val="22"/>
        </w:rPr>
        <w:t>: Biocolloids,  Self-Assembly and Pattern Formation. Alan R. Hemsley</w:t>
      </w:r>
      <w:r w:rsidRPr="00B86687">
        <w:rPr>
          <w:rFonts w:ascii="Calibri" w:hAnsi="Calibri"/>
          <w:sz w:val="22"/>
          <w:szCs w:val="22"/>
          <w:vertAlign w:val="superscript"/>
        </w:rPr>
        <w:t xml:space="preserve"> </w:t>
      </w:r>
      <w:r w:rsidRPr="00B86687">
        <w:rPr>
          <w:rFonts w:ascii="Calibri" w:hAnsi="Calibri"/>
          <w:sz w:val="22"/>
          <w:szCs w:val="22"/>
        </w:rPr>
        <w:t xml:space="preserve">&amp; Peter C. Griffiths Visions of the future; Chemistry and Life Sciences Ed. J. Michael T. Thompson  Cambridge University Press ISBN 0-521-80539-2, </w:t>
      </w:r>
      <w:r w:rsidRPr="00B86687">
        <w:rPr>
          <w:rFonts w:ascii="Calibri" w:hAnsi="Calibri"/>
          <w:b/>
          <w:sz w:val="22"/>
          <w:szCs w:val="22"/>
        </w:rPr>
        <w:t>2001</w:t>
      </w:r>
    </w:p>
    <w:p w14:paraId="4055A078" w14:textId="77777777" w:rsidR="00996B98" w:rsidRPr="00B86687" w:rsidRDefault="00996B98" w:rsidP="00996B98">
      <w:pPr>
        <w:pStyle w:val="PolymersBook"/>
        <w:numPr>
          <w:ilvl w:val="0"/>
          <w:numId w:val="46"/>
        </w:numPr>
        <w:suppressAutoHyphens/>
        <w:autoSpaceDN/>
        <w:adjustRightInd/>
        <w:spacing w:before="120" w:after="120" w:line="240" w:lineRule="auto"/>
        <w:ind w:left="709" w:hanging="709"/>
        <w:jc w:val="left"/>
        <w:rPr>
          <w:rFonts w:ascii="Calibri" w:hAnsi="Calibri"/>
          <w:bCs/>
          <w:szCs w:val="22"/>
        </w:rPr>
      </w:pPr>
      <w:r w:rsidRPr="00B86687">
        <w:rPr>
          <w:rFonts w:ascii="Calibri" w:hAnsi="Calibri"/>
          <w:b/>
          <w:szCs w:val="22"/>
        </w:rPr>
        <w:t>Neutron Scattering and Nuclear Magnetic Resonance Investigations of Cyclic Polymers</w:t>
      </w:r>
      <w:r w:rsidRPr="00B86687">
        <w:rPr>
          <w:rFonts w:ascii="Calibri" w:hAnsi="Calibri"/>
          <w:szCs w:val="22"/>
        </w:rPr>
        <w:t xml:space="preserve"> PC Griffiths </w:t>
      </w:r>
      <w:r w:rsidRPr="00B86687">
        <w:rPr>
          <w:rFonts w:ascii="Calibri" w:hAnsi="Calibri"/>
          <w:bCs/>
          <w:szCs w:val="22"/>
        </w:rPr>
        <w:t>Cyclic Polymers Ed 2 (ed. AJ Semlyen) , Kluwer Academic Publishers (</w:t>
      </w:r>
      <w:r w:rsidRPr="00B86687">
        <w:rPr>
          <w:rFonts w:ascii="Calibri" w:hAnsi="Calibri"/>
          <w:b/>
          <w:bCs/>
          <w:szCs w:val="22"/>
        </w:rPr>
        <w:t>2000</w:t>
      </w:r>
      <w:r w:rsidRPr="00B86687">
        <w:rPr>
          <w:rFonts w:ascii="Calibri" w:hAnsi="Calibri"/>
          <w:bCs/>
          <w:szCs w:val="22"/>
        </w:rPr>
        <w:t>)  ISBN 0-412-83090-6</w:t>
      </w:r>
    </w:p>
    <w:p w14:paraId="2FF9F56F" w14:textId="77777777" w:rsidR="00996B98" w:rsidRPr="00B86687" w:rsidRDefault="00996B98" w:rsidP="00996B98">
      <w:pPr>
        <w:numPr>
          <w:ilvl w:val="0"/>
          <w:numId w:val="46"/>
        </w:numPr>
        <w:tabs>
          <w:tab w:val="left" w:pos="180"/>
        </w:tabs>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Using SANS to Study Adsorbed Layers in Colloidal Dispersions </w:t>
      </w:r>
      <w:r w:rsidRPr="00B86687">
        <w:rPr>
          <w:rFonts w:ascii="Calibri" w:hAnsi="Calibri"/>
          <w:bCs/>
          <w:sz w:val="22"/>
          <w:szCs w:val="22"/>
        </w:rPr>
        <w:t>SM King, T. Cosgrove and PC Griffiths Applications of Neutrons in Soft Condensed Matter Ed BJ Gabrys Gordon &amp; Breach (</w:t>
      </w:r>
      <w:r w:rsidRPr="00B86687">
        <w:rPr>
          <w:rFonts w:ascii="Calibri" w:hAnsi="Calibri"/>
          <w:b/>
          <w:bCs/>
          <w:sz w:val="22"/>
          <w:szCs w:val="22"/>
        </w:rPr>
        <w:t>2000</w:t>
      </w:r>
      <w:r w:rsidRPr="00B86687">
        <w:rPr>
          <w:rFonts w:ascii="Calibri" w:hAnsi="Calibri"/>
          <w:bCs/>
          <w:sz w:val="22"/>
          <w:szCs w:val="22"/>
        </w:rPr>
        <w:t>) ISBN 90-5699-300-3</w:t>
      </w:r>
    </w:p>
    <w:p w14:paraId="23497500"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lastRenderedPageBreak/>
        <w:t xml:space="preserve">Self-assembly of colloidal units in exine development. In Pollen and Spores, Morphology and Biology </w:t>
      </w:r>
      <w:r w:rsidRPr="00B86687">
        <w:rPr>
          <w:rFonts w:ascii="Calibri" w:hAnsi="Calibri"/>
          <w:bCs/>
          <w:sz w:val="22"/>
          <w:szCs w:val="22"/>
        </w:rPr>
        <w:t>AR Hemsley, ME Collinson, B Vincent, PC Griffiths, &amp; PD Jenkins (ed. M.H. Harley, S. Blackmore &amp; C. Morton). Kew: Royal Botanic Gardens (</w:t>
      </w:r>
      <w:r w:rsidRPr="00B86687">
        <w:rPr>
          <w:rFonts w:ascii="Calibri" w:hAnsi="Calibri"/>
          <w:b/>
          <w:bCs/>
          <w:sz w:val="22"/>
          <w:szCs w:val="22"/>
        </w:rPr>
        <w:t>2000</w:t>
      </w:r>
      <w:r w:rsidRPr="00B86687">
        <w:rPr>
          <w:rFonts w:ascii="Calibri" w:hAnsi="Calibri"/>
          <w:bCs/>
          <w:sz w:val="22"/>
          <w:szCs w:val="22"/>
        </w:rPr>
        <w:t>) ISBN 1-900347-95-4</w:t>
      </w:r>
    </w:p>
    <w:p w14:paraId="541A3406" w14:textId="77777777" w:rsidR="00996B98" w:rsidRPr="00B86687" w:rsidRDefault="00996B98" w:rsidP="00996B98">
      <w:pPr>
        <w:pStyle w:val="Title"/>
        <w:numPr>
          <w:ilvl w:val="0"/>
          <w:numId w:val="46"/>
        </w:numPr>
        <w:suppressAutoHyphens/>
        <w:autoSpaceDN/>
        <w:adjustRightInd/>
        <w:spacing w:before="120" w:line="240" w:lineRule="auto"/>
        <w:ind w:left="709" w:hanging="709"/>
        <w:jc w:val="left"/>
        <w:rPr>
          <w:rFonts w:ascii="Calibri" w:hAnsi="Calibri"/>
          <w:b w:val="0"/>
          <w:sz w:val="22"/>
          <w:szCs w:val="22"/>
        </w:rPr>
      </w:pPr>
      <w:r w:rsidRPr="00B86687">
        <w:rPr>
          <w:rFonts w:ascii="Calibri" w:hAnsi="Calibri"/>
          <w:sz w:val="22"/>
          <w:szCs w:val="22"/>
        </w:rPr>
        <w:t>Small-Angle Neutron Methods in Polymer Adsorption Studies</w:t>
      </w:r>
      <w:r w:rsidRPr="00B86687">
        <w:rPr>
          <w:rFonts w:ascii="Calibri" w:hAnsi="Calibri"/>
          <w:b w:val="0"/>
          <w:sz w:val="22"/>
          <w:szCs w:val="22"/>
        </w:rPr>
        <w:t xml:space="preserve"> Terence Cosgrove, Stephen M. King and Peter C. Griffiths Colloid-Polymer Interactions: From Fundamentals to Practise Ed. PL Dubin and RS Farinato  (Wiley&amp;Sons)  (</w:t>
      </w:r>
      <w:r w:rsidRPr="00B86687">
        <w:rPr>
          <w:rFonts w:ascii="Calibri" w:hAnsi="Calibri"/>
          <w:sz w:val="22"/>
          <w:szCs w:val="22"/>
        </w:rPr>
        <w:t>1999</w:t>
      </w:r>
      <w:r w:rsidRPr="00B86687">
        <w:rPr>
          <w:rFonts w:ascii="Calibri" w:hAnsi="Calibri"/>
          <w:b w:val="0"/>
          <w:sz w:val="22"/>
          <w:szCs w:val="22"/>
        </w:rPr>
        <w:t>) ISBN 0-471-244316-7</w:t>
      </w:r>
    </w:p>
    <w:p w14:paraId="0C4ABEC6" w14:textId="77777777" w:rsidR="00996B98" w:rsidRPr="00B86687" w:rsidRDefault="00996B98" w:rsidP="00996B98">
      <w:pPr>
        <w:numPr>
          <w:ilvl w:val="0"/>
          <w:numId w:val="46"/>
        </w:numPr>
        <w:suppressAutoHyphens/>
        <w:autoSpaceDN/>
        <w:adjustRightInd/>
        <w:spacing w:before="120" w:after="120" w:line="240" w:lineRule="auto"/>
        <w:ind w:left="709" w:hanging="709"/>
        <w:jc w:val="left"/>
        <w:rPr>
          <w:rFonts w:ascii="Calibri" w:hAnsi="Calibri"/>
          <w:bCs/>
          <w:sz w:val="22"/>
          <w:szCs w:val="22"/>
        </w:rPr>
      </w:pPr>
      <w:r w:rsidRPr="00B86687">
        <w:rPr>
          <w:rFonts w:ascii="Calibri" w:hAnsi="Calibri"/>
          <w:b/>
          <w:bCs/>
          <w:sz w:val="22"/>
          <w:szCs w:val="22"/>
        </w:rPr>
        <w:t xml:space="preserve">Polymer Adsorption: Fundamentals </w:t>
      </w:r>
      <w:r w:rsidRPr="00B86687">
        <w:rPr>
          <w:rFonts w:ascii="Calibri" w:hAnsi="Calibri"/>
          <w:bCs/>
          <w:sz w:val="22"/>
          <w:szCs w:val="22"/>
        </w:rPr>
        <w:t>Timothy M. Obey and Peter C. Griffiths Principles of Polymer Science and Technology In Cosmetics and Personal Care  (Marcel Dekker) Eds. Drs. Goddard and Gruber (</w:t>
      </w:r>
      <w:r w:rsidRPr="00B86687">
        <w:rPr>
          <w:rFonts w:ascii="Calibri" w:hAnsi="Calibri"/>
          <w:b/>
          <w:bCs/>
          <w:sz w:val="22"/>
          <w:szCs w:val="22"/>
        </w:rPr>
        <w:t>1999</w:t>
      </w:r>
      <w:r w:rsidRPr="00B86687">
        <w:rPr>
          <w:rFonts w:ascii="Calibri" w:hAnsi="Calibri"/>
          <w:bCs/>
          <w:sz w:val="22"/>
          <w:szCs w:val="22"/>
        </w:rPr>
        <w:t>) ISBN 0-8247-1923-9</w:t>
      </w:r>
    </w:p>
    <w:p w14:paraId="2A855752" w14:textId="77777777" w:rsidR="00996B98" w:rsidRPr="00B86687" w:rsidRDefault="00996B98" w:rsidP="00996B98">
      <w:pPr>
        <w:pStyle w:val="List"/>
        <w:numPr>
          <w:ilvl w:val="0"/>
          <w:numId w:val="46"/>
        </w:numPr>
        <w:suppressAutoHyphens/>
        <w:autoSpaceDN/>
        <w:adjustRightInd/>
        <w:spacing w:before="120" w:after="120"/>
        <w:ind w:left="709" w:hanging="709"/>
        <w:rPr>
          <w:rFonts w:ascii="Calibri" w:hAnsi="Calibri"/>
          <w:sz w:val="22"/>
          <w:szCs w:val="22"/>
        </w:rPr>
      </w:pPr>
      <w:r w:rsidRPr="00B86687">
        <w:rPr>
          <w:rFonts w:ascii="Calibri" w:hAnsi="Calibri"/>
          <w:b/>
          <w:sz w:val="22"/>
          <w:szCs w:val="22"/>
        </w:rPr>
        <w:t>The Interaction between Sodium Dodecyl Sulphate and Gelatin in Aqueous Solutions</w:t>
      </w:r>
      <w:r w:rsidRPr="00B86687">
        <w:rPr>
          <w:rFonts w:ascii="Calibri" w:hAnsi="Calibri"/>
          <w:sz w:val="22"/>
          <w:szCs w:val="22"/>
        </w:rPr>
        <w:t xml:space="preserve"> PC Griffiths and A.M. Howe </w:t>
      </w:r>
      <w:r w:rsidRPr="00B86687">
        <w:rPr>
          <w:rFonts w:ascii="Calibri" w:hAnsi="Calibri"/>
          <w:sz w:val="22"/>
          <w:szCs w:val="22"/>
          <w:lang w:val="en-GB"/>
        </w:rPr>
        <w:t xml:space="preserve">Recent Res. </w:t>
      </w:r>
      <w:r w:rsidRPr="00B86687">
        <w:rPr>
          <w:rFonts w:ascii="Calibri" w:hAnsi="Calibri"/>
          <w:sz w:val="22"/>
          <w:szCs w:val="22"/>
          <w:lang w:val="fr-FR"/>
        </w:rPr>
        <w:t xml:space="preserve">Devel. </w:t>
      </w:r>
      <w:r w:rsidRPr="00B86687">
        <w:rPr>
          <w:rFonts w:ascii="Calibri" w:hAnsi="Calibri"/>
          <w:sz w:val="22"/>
          <w:szCs w:val="22"/>
        </w:rPr>
        <w:t>In Physical Chemistry., 2, (</w:t>
      </w:r>
      <w:r w:rsidRPr="00B86687">
        <w:rPr>
          <w:rFonts w:ascii="Calibri" w:hAnsi="Calibri"/>
          <w:b/>
          <w:sz w:val="22"/>
          <w:szCs w:val="22"/>
        </w:rPr>
        <w:t>1998</w:t>
      </w:r>
      <w:r w:rsidRPr="00B86687">
        <w:rPr>
          <w:rFonts w:ascii="Calibri" w:hAnsi="Calibri"/>
          <w:sz w:val="22"/>
          <w:szCs w:val="22"/>
        </w:rPr>
        <w:t xml:space="preserve">) </w:t>
      </w:r>
    </w:p>
    <w:p w14:paraId="1230AFA5" w14:textId="77777777" w:rsidR="00996B98" w:rsidRDefault="00996B98">
      <w:pPr>
        <w:overflowPunct/>
        <w:autoSpaceDE/>
        <w:autoSpaceDN/>
        <w:adjustRightInd/>
        <w:spacing w:line="240" w:lineRule="auto"/>
        <w:jc w:val="left"/>
        <w:textAlignment w:val="auto"/>
        <w:rPr>
          <w:rFonts w:asciiTheme="minorHAnsi" w:hAnsiTheme="minorHAnsi"/>
          <w:b/>
          <w:i/>
          <w:sz w:val="22"/>
          <w:szCs w:val="22"/>
        </w:rPr>
      </w:pPr>
      <w:r>
        <w:rPr>
          <w:rFonts w:asciiTheme="minorHAnsi" w:hAnsiTheme="minorHAnsi"/>
          <w:b/>
          <w:i/>
          <w:sz w:val="22"/>
          <w:szCs w:val="22"/>
        </w:rPr>
        <w:br w:type="page"/>
      </w:r>
    </w:p>
    <w:p w14:paraId="12D7CBC0" w14:textId="46D91CBF" w:rsidR="00C4508B" w:rsidRPr="008A4190" w:rsidRDefault="00C4508B" w:rsidP="00C4508B">
      <w:pPr>
        <w:overflowPunct/>
        <w:autoSpaceDE/>
        <w:autoSpaceDN/>
        <w:adjustRightInd/>
        <w:spacing w:line="240" w:lineRule="auto"/>
        <w:jc w:val="left"/>
        <w:textAlignment w:val="auto"/>
        <w:rPr>
          <w:rFonts w:asciiTheme="minorHAnsi" w:hAnsiTheme="minorHAnsi"/>
          <w:b/>
          <w:i/>
          <w:sz w:val="22"/>
          <w:szCs w:val="22"/>
        </w:rPr>
      </w:pPr>
      <w:r w:rsidRPr="008A4190">
        <w:rPr>
          <w:rFonts w:asciiTheme="minorHAnsi" w:hAnsiTheme="minorHAnsi"/>
          <w:b/>
          <w:i/>
          <w:sz w:val="22"/>
          <w:szCs w:val="22"/>
        </w:rPr>
        <w:lastRenderedPageBreak/>
        <w:t>Appendix 2</w:t>
      </w:r>
    </w:p>
    <w:p w14:paraId="7BB04FAD" w14:textId="77777777" w:rsidR="00C4508B" w:rsidRPr="008A4190" w:rsidRDefault="00C4508B" w:rsidP="00C4508B">
      <w:pPr>
        <w:overflowPunct/>
        <w:autoSpaceDE/>
        <w:autoSpaceDN/>
        <w:adjustRightInd/>
        <w:spacing w:line="240" w:lineRule="auto"/>
        <w:jc w:val="left"/>
        <w:textAlignment w:val="auto"/>
        <w:rPr>
          <w:rFonts w:asciiTheme="minorHAnsi" w:hAnsiTheme="minorHAnsi"/>
          <w:b/>
          <w:i/>
          <w:sz w:val="22"/>
          <w:szCs w:val="22"/>
        </w:rPr>
      </w:pPr>
    </w:p>
    <w:p w14:paraId="35ED9244" w14:textId="77777777" w:rsidR="00C4508B" w:rsidRPr="008A4190" w:rsidRDefault="00C4508B" w:rsidP="00C4508B">
      <w:pPr>
        <w:overflowPunct/>
        <w:autoSpaceDE/>
        <w:autoSpaceDN/>
        <w:adjustRightInd/>
        <w:spacing w:line="240" w:lineRule="auto"/>
        <w:jc w:val="left"/>
        <w:textAlignment w:val="auto"/>
        <w:rPr>
          <w:rFonts w:asciiTheme="minorHAnsi" w:hAnsiTheme="minorHAnsi"/>
          <w:b/>
          <w:i/>
          <w:sz w:val="22"/>
          <w:szCs w:val="22"/>
        </w:rPr>
      </w:pPr>
      <w:r w:rsidRPr="008A4190">
        <w:rPr>
          <w:rFonts w:asciiTheme="minorHAnsi" w:hAnsiTheme="minorHAnsi"/>
          <w:b/>
          <w:i/>
          <w:sz w:val="22"/>
          <w:szCs w:val="22"/>
        </w:rPr>
        <w:t>Research Students and Post-docs</w:t>
      </w:r>
    </w:p>
    <w:p w14:paraId="7610FC43" w14:textId="77777777" w:rsidR="00C4508B" w:rsidRPr="008A4190" w:rsidRDefault="00C4508B" w:rsidP="00C4508B">
      <w:pPr>
        <w:widowControl w:val="0"/>
        <w:spacing w:before="100" w:beforeAutospacing="1" w:after="100" w:afterAutospacing="1" w:line="240" w:lineRule="auto"/>
        <w:rPr>
          <w:rFonts w:asciiTheme="minorHAnsi" w:hAnsiTheme="minorHAnsi"/>
          <w:bCs/>
          <w:i/>
          <w:sz w:val="22"/>
          <w:szCs w:val="22"/>
        </w:rPr>
      </w:pPr>
      <w:r w:rsidRPr="008A4190">
        <w:rPr>
          <w:rFonts w:asciiTheme="minorHAnsi" w:hAnsiTheme="minorHAnsi"/>
          <w:bCs/>
          <w:i/>
          <w:sz w:val="22"/>
          <w:szCs w:val="22"/>
        </w:rPr>
        <w:t>PhD students</w:t>
      </w:r>
    </w:p>
    <w:p w14:paraId="04AA9413" w14:textId="77777777" w:rsidR="00C4508B" w:rsidRPr="00A16FA7" w:rsidRDefault="00C4508B" w:rsidP="00C4508B">
      <w:pPr>
        <w:widowControl w:val="0"/>
        <w:spacing w:line="240" w:lineRule="auto"/>
        <w:ind w:left="1440" w:hanging="1440"/>
        <w:rPr>
          <w:rFonts w:asciiTheme="minorHAnsi" w:hAnsiTheme="minorHAnsi"/>
          <w:bCs/>
          <w:iCs/>
          <w:sz w:val="22"/>
          <w:szCs w:val="22"/>
        </w:rPr>
      </w:pPr>
      <w:r w:rsidRPr="00A16FA7">
        <w:rPr>
          <w:rFonts w:asciiTheme="minorHAnsi" w:hAnsiTheme="minorHAnsi"/>
          <w:bCs/>
          <w:iCs/>
          <w:sz w:val="22"/>
          <w:szCs w:val="22"/>
        </w:rPr>
        <w:t>1995</w:t>
      </w:r>
      <w:r w:rsidRPr="00A16FA7">
        <w:rPr>
          <w:rFonts w:asciiTheme="minorHAnsi" w:hAnsiTheme="minorHAnsi"/>
          <w:bCs/>
          <w:iCs/>
          <w:sz w:val="22"/>
          <w:szCs w:val="22"/>
        </w:rPr>
        <w:tab/>
        <w:t>Associative Polymers – their self-association and interactions with surfactants (Karin Person, Royal Institute of Technology, Stockholm)</w:t>
      </w:r>
    </w:p>
    <w:p w14:paraId="1EFF4896"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2000</w:t>
      </w:r>
      <w:r w:rsidRPr="00A16FA7">
        <w:rPr>
          <w:rFonts w:asciiTheme="minorHAnsi" w:hAnsiTheme="minorHAnsi"/>
          <w:bCs/>
          <w:sz w:val="22"/>
          <w:szCs w:val="22"/>
        </w:rPr>
        <w:tab/>
      </w:r>
      <w:r w:rsidRPr="00A16FA7">
        <w:rPr>
          <w:rFonts w:asciiTheme="minorHAnsi" w:hAnsiTheme="minorHAnsi"/>
          <w:bCs/>
          <w:sz w:val="22"/>
          <w:szCs w:val="22"/>
        </w:rPr>
        <w:tab/>
        <w:t>Molecular interactions in phenolic foams (Christian Tipples)</w:t>
      </w:r>
    </w:p>
    <w:p w14:paraId="4290785C"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2000</w:t>
      </w:r>
      <w:r w:rsidRPr="00A16FA7">
        <w:rPr>
          <w:rFonts w:asciiTheme="minorHAnsi" w:hAnsiTheme="minorHAnsi"/>
          <w:bCs/>
          <w:sz w:val="22"/>
          <w:szCs w:val="22"/>
        </w:rPr>
        <w:tab/>
      </w:r>
      <w:r w:rsidRPr="00A16FA7">
        <w:rPr>
          <w:rFonts w:asciiTheme="minorHAnsi" w:hAnsiTheme="minorHAnsi"/>
          <w:bCs/>
          <w:sz w:val="22"/>
          <w:szCs w:val="22"/>
        </w:rPr>
        <w:tab/>
        <w:t>PGSE-NMR and SANS studies of gelatin-surfactant systems (John Roe)</w:t>
      </w:r>
    </w:p>
    <w:p w14:paraId="3B664168" w14:textId="77777777" w:rsidR="00C4508B" w:rsidRPr="00A16FA7" w:rsidRDefault="00C4508B" w:rsidP="00C4508B">
      <w:pPr>
        <w:widowControl w:val="0"/>
        <w:spacing w:line="240" w:lineRule="auto"/>
        <w:ind w:left="1440" w:hanging="1440"/>
        <w:rPr>
          <w:rFonts w:asciiTheme="minorHAnsi" w:hAnsiTheme="minorHAnsi"/>
          <w:bCs/>
          <w:sz w:val="22"/>
          <w:szCs w:val="22"/>
        </w:rPr>
      </w:pPr>
      <w:r w:rsidRPr="00A16FA7">
        <w:rPr>
          <w:rFonts w:asciiTheme="minorHAnsi" w:hAnsiTheme="minorHAnsi"/>
          <w:bCs/>
          <w:sz w:val="22"/>
          <w:szCs w:val="22"/>
        </w:rPr>
        <w:t>2001</w:t>
      </w:r>
      <w:r w:rsidRPr="00A16FA7">
        <w:rPr>
          <w:rFonts w:asciiTheme="minorHAnsi" w:hAnsiTheme="minorHAnsi"/>
          <w:bCs/>
          <w:sz w:val="22"/>
          <w:szCs w:val="22"/>
        </w:rPr>
        <w:tab/>
        <w:t>Hydrophobically modified gelatin and its interaction with surfactants (Pattana Teerapornachaisit)</w:t>
      </w:r>
    </w:p>
    <w:p w14:paraId="5CE80068"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2002</w:t>
      </w:r>
      <w:r w:rsidRPr="00A16FA7">
        <w:rPr>
          <w:rFonts w:asciiTheme="minorHAnsi" w:hAnsiTheme="minorHAnsi"/>
          <w:bCs/>
          <w:sz w:val="22"/>
          <w:szCs w:val="22"/>
        </w:rPr>
        <w:tab/>
      </w:r>
      <w:r w:rsidRPr="00A16FA7">
        <w:rPr>
          <w:rFonts w:asciiTheme="minorHAnsi" w:hAnsiTheme="minorHAnsi"/>
          <w:bCs/>
          <w:sz w:val="22"/>
          <w:szCs w:val="22"/>
        </w:rPr>
        <w:tab/>
        <w:t>The diffusion of dyes in swollen polymers (Jason Davies)</w:t>
      </w:r>
    </w:p>
    <w:p w14:paraId="4B647683" w14:textId="77777777" w:rsidR="00C4508B" w:rsidRPr="00A16FA7" w:rsidRDefault="00C4508B" w:rsidP="00C4508B">
      <w:pPr>
        <w:widowControl w:val="0"/>
        <w:spacing w:line="240" w:lineRule="auto"/>
        <w:ind w:left="1440" w:hanging="1440"/>
        <w:rPr>
          <w:rFonts w:asciiTheme="minorHAnsi" w:hAnsiTheme="minorHAnsi"/>
          <w:bCs/>
          <w:sz w:val="22"/>
          <w:szCs w:val="22"/>
        </w:rPr>
      </w:pPr>
      <w:r w:rsidRPr="00A16FA7">
        <w:rPr>
          <w:rFonts w:asciiTheme="minorHAnsi" w:hAnsiTheme="minorHAnsi"/>
          <w:bCs/>
          <w:sz w:val="22"/>
          <w:szCs w:val="22"/>
        </w:rPr>
        <w:t>2002</w:t>
      </w:r>
      <w:r w:rsidRPr="00A16FA7">
        <w:rPr>
          <w:rFonts w:asciiTheme="minorHAnsi" w:hAnsiTheme="minorHAnsi"/>
          <w:bCs/>
          <w:sz w:val="22"/>
          <w:szCs w:val="22"/>
        </w:rPr>
        <w:tab/>
        <w:t>Exploring new methods for assessment of current transformer materials (Claire Wagstaffe)</w:t>
      </w:r>
    </w:p>
    <w:p w14:paraId="68236C89"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2002</w:t>
      </w:r>
      <w:r w:rsidRPr="00A16FA7">
        <w:rPr>
          <w:rFonts w:asciiTheme="minorHAnsi" w:hAnsiTheme="minorHAnsi"/>
          <w:bCs/>
          <w:sz w:val="22"/>
          <w:szCs w:val="22"/>
        </w:rPr>
        <w:tab/>
      </w:r>
      <w:r w:rsidRPr="00A16FA7">
        <w:rPr>
          <w:rFonts w:asciiTheme="minorHAnsi" w:hAnsiTheme="minorHAnsi"/>
          <w:bCs/>
          <w:sz w:val="22"/>
          <w:szCs w:val="22"/>
        </w:rPr>
        <w:tab/>
        <w:t>Fluorescence studies of polymer surfactant complexes (Angie Winnington)</w:t>
      </w:r>
    </w:p>
    <w:p w14:paraId="3207A1A8" w14:textId="77777777" w:rsidR="00C4508B" w:rsidRPr="00A16FA7" w:rsidRDefault="00C4508B" w:rsidP="00C4508B">
      <w:pPr>
        <w:widowControl w:val="0"/>
        <w:spacing w:line="240" w:lineRule="auto"/>
        <w:rPr>
          <w:rFonts w:asciiTheme="minorHAnsi" w:hAnsiTheme="minorHAnsi"/>
          <w:bCs/>
          <w:sz w:val="22"/>
          <w:szCs w:val="22"/>
          <w:lang w:val="fr-FR"/>
        </w:rPr>
      </w:pPr>
      <w:r w:rsidRPr="00A16FA7">
        <w:rPr>
          <w:rFonts w:asciiTheme="minorHAnsi" w:hAnsiTheme="minorHAnsi"/>
          <w:bCs/>
          <w:sz w:val="22"/>
          <w:szCs w:val="22"/>
          <w:lang w:val="fr-FR"/>
        </w:rPr>
        <w:t>2003</w:t>
      </w:r>
      <w:r w:rsidRPr="00A16FA7">
        <w:rPr>
          <w:rFonts w:asciiTheme="minorHAnsi" w:hAnsiTheme="minorHAnsi"/>
          <w:bCs/>
          <w:sz w:val="22"/>
          <w:szCs w:val="22"/>
          <w:lang w:val="fr-FR"/>
        </w:rPr>
        <w:tab/>
      </w:r>
      <w:r w:rsidRPr="00A16FA7">
        <w:rPr>
          <w:rFonts w:asciiTheme="minorHAnsi" w:hAnsiTheme="minorHAnsi"/>
          <w:bCs/>
          <w:sz w:val="22"/>
          <w:szCs w:val="22"/>
          <w:lang w:val="fr-FR"/>
        </w:rPr>
        <w:tab/>
        <w:t>Gelatin - mixed micelle interactions (Angela Cheung)</w:t>
      </w:r>
    </w:p>
    <w:p w14:paraId="69D1745C"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2004</w:t>
      </w:r>
      <w:r w:rsidRPr="00A16FA7">
        <w:rPr>
          <w:rFonts w:asciiTheme="minorHAnsi" w:hAnsiTheme="minorHAnsi"/>
          <w:bCs/>
          <w:sz w:val="22"/>
          <w:szCs w:val="22"/>
        </w:rPr>
        <w:tab/>
      </w:r>
      <w:r w:rsidRPr="00A16FA7">
        <w:rPr>
          <w:rFonts w:asciiTheme="minorHAnsi" w:hAnsiTheme="minorHAnsi"/>
          <w:bCs/>
          <w:sz w:val="22"/>
          <w:szCs w:val="22"/>
        </w:rPr>
        <w:tab/>
        <w:t>Rheology of carbon black dispersions (Claire Barrie)</w:t>
      </w:r>
    </w:p>
    <w:p w14:paraId="2369CE75"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2006</w:t>
      </w:r>
      <w:r w:rsidRPr="00A16FA7">
        <w:rPr>
          <w:rFonts w:asciiTheme="minorHAnsi" w:hAnsiTheme="minorHAnsi"/>
          <w:bCs/>
          <w:sz w:val="22"/>
          <w:szCs w:val="22"/>
        </w:rPr>
        <w:tab/>
      </w:r>
      <w:r w:rsidRPr="00A16FA7">
        <w:rPr>
          <w:rFonts w:asciiTheme="minorHAnsi" w:hAnsiTheme="minorHAnsi"/>
          <w:bCs/>
          <w:sz w:val="22"/>
          <w:szCs w:val="22"/>
        </w:rPr>
        <w:tab/>
        <w:t>Phase behaviour of polymers in fluorinated media (Rob James)</w:t>
      </w:r>
    </w:p>
    <w:p w14:paraId="2D221A99"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2005</w:t>
      </w:r>
      <w:r w:rsidRPr="00A16FA7">
        <w:rPr>
          <w:rFonts w:asciiTheme="minorHAnsi" w:hAnsiTheme="minorHAnsi"/>
          <w:bCs/>
          <w:sz w:val="22"/>
          <w:szCs w:val="22"/>
        </w:rPr>
        <w:tab/>
      </w:r>
      <w:r w:rsidRPr="00A16FA7">
        <w:rPr>
          <w:rFonts w:asciiTheme="minorHAnsi" w:hAnsiTheme="minorHAnsi"/>
          <w:bCs/>
          <w:sz w:val="22"/>
          <w:szCs w:val="22"/>
        </w:rPr>
        <w:tab/>
        <w:t>The interaction of mixed surfactants with “tailored polymers” (Champa Wellappili)</w:t>
      </w:r>
    </w:p>
    <w:p w14:paraId="10632CFC" w14:textId="77777777" w:rsidR="00C4508B" w:rsidRPr="00A16FA7" w:rsidRDefault="00C4508B" w:rsidP="00C4508B">
      <w:pPr>
        <w:widowControl w:val="0"/>
        <w:spacing w:line="240" w:lineRule="auto"/>
        <w:ind w:left="1440" w:hanging="1440"/>
        <w:rPr>
          <w:rFonts w:asciiTheme="minorHAnsi" w:hAnsiTheme="minorHAnsi"/>
          <w:bCs/>
          <w:iCs/>
          <w:sz w:val="22"/>
          <w:szCs w:val="22"/>
        </w:rPr>
      </w:pPr>
      <w:r w:rsidRPr="00A16FA7">
        <w:rPr>
          <w:rFonts w:asciiTheme="minorHAnsi" w:hAnsiTheme="minorHAnsi"/>
          <w:bCs/>
          <w:iCs/>
          <w:sz w:val="22"/>
          <w:szCs w:val="22"/>
        </w:rPr>
        <w:t>2005</w:t>
      </w:r>
      <w:r w:rsidRPr="00A16FA7">
        <w:rPr>
          <w:rFonts w:asciiTheme="minorHAnsi" w:hAnsiTheme="minorHAnsi"/>
          <w:bCs/>
          <w:iCs/>
          <w:sz w:val="22"/>
          <w:szCs w:val="22"/>
        </w:rPr>
        <w:tab/>
        <w:t>Charged Colloids Observed by Electrophoretic and Diffusion NMR  (Erik Pettersson, Royal Institute of Technology, Stockholm)</w:t>
      </w:r>
    </w:p>
    <w:p w14:paraId="47C18B60" w14:textId="77777777" w:rsidR="00C4508B" w:rsidRPr="00A16FA7" w:rsidRDefault="00C4508B" w:rsidP="00C4508B">
      <w:pPr>
        <w:widowControl w:val="0"/>
        <w:spacing w:line="240" w:lineRule="auto"/>
        <w:ind w:left="1440" w:hanging="1440"/>
        <w:rPr>
          <w:rFonts w:asciiTheme="minorHAnsi" w:hAnsiTheme="minorHAnsi"/>
          <w:bCs/>
          <w:iCs/>
          <w:sz w:val="22"/>
          <w:szCs w:val="22"/>
        </w:rPr>
      </w:pPr>
      <w:r w:rsidRPr="00A16FA7">
        <w:rPr>
          <w:rFonts w:asciiTheme="minorHAnsi" w:hAnsiTheme="minorHAnsi"/>
          <w:bCs/>
          <w:iCs/>
          <w:sz w:val="22"/>
          <w:szCs w:val="22"/>
        </w:rPr>
        <w:t>2005</w:t>
      </w:r>
      <w:r w:rsidRPr="00A16FA7">
        <w:rPr>
          <w:rFonts w:asciiTheme="minorHAnsi" w:hAnsiTheme="minorHAnsi"/>
          <w:bCs/>
          <w:iCs/>
          <w:sz w:val="22"/>
          <w:szCs w:val="22"/>
        </w:rPr>
        <w:tab/>
        <w:t>Enhancement of binding efficiency of lac dye on cotton fibres (Sorapong Janhom, Chiang Mai University CMU, Thailand)</w:t>
      </w:r>
    </w:p>
    <w:p w14:paraId="670CB4D2" w14:textId="77777777" w:rsidR="00C4508B" w:rsidRPr="00A16FA7" w:rsidRDefault="00C4508B" w:rsidP="00C4508B">
      <w:pPr>
        <w:widowControl w:val="0"/>
        <w:spacing w:line="240" w:lineRule="auto"/>
        <w:ind w:left="1440" w:hanging="1440"/>
        <w:rPr>
          <w:rFonts w:asciiTheme="minorHAnsi" w:hAnsiTheme="minorHAnsi"/>
          <w:bCs/>
          <w:sz w:val="22"/>
          <w:szCs w:val="22"/>
        </w:rPr>
      </w:pPr>
      <w:r w:rsidRPr="00A16FA7">
        <w:rPr>
          <w:rFonts w:asciiTheme="minorHAnsi" w:hAnsiTheme="minorHAnsi"/>
          <w:bCs/>
          <w:sz w:val="22"/>
          <w:szCs w:val="22"/>
        </w:rPr>
        <w:t>2006</w:t>
      </w:r>
      <w:r w:rsidRPr="00A16FA7">
        <w:rPr>
          <w:rFonts w:asciiTheme="minorHAnsi" w:hAnsiTheme="minorHAnsi"/>
          <w:bCs/>
          <w:sz w:val="22"/>
          <w:szCs w:val="22"/>
        </w:rPr>
        <w:tab/>
        <w:t>Understanding the physicochemical properties of polymer therapeutics (Zeena Khayat)</w:t>
      </w:r>
    </w:p>
    <w:p w14:paraId="6D81B90C"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2008</w:t>
      </w:r>
      <w:r w:rsidRPr="00A16FA7">
        <w:rPr>
          <w:rFonts w:asciiTheme="minorHAnsi" w:hAnsiTheme="minorHAnsi"/>
          <w:bCs/>
          <w:iCs/>
          <w:sz w:val="22"/>
          <w:szCs w:val="22"/>
        </w:rPr>
        <w:tab/>
      </w:r>
      <w:r w:rsidRPr="00A16FA7">
        <w:rPr>
          <w:rFonts w:asciiTheme="minorHAnsi" w:hAnsiTheme="minorHAnsi"/>
          <w:bCs/>
          <w:sz w:val="22"/>
          <w:szCs w:val="22"/>
        </w:rPr>
        <w:tab/>
        <w:t>The effects of cosolvents on polymer-surfactant interactions (Natasha Hirst)</w:t>
      </w:r>
    </w:p>
    <w:p w14:paraId="24A4FC9E" w14:textId="77777777" w:rsidR="00C4508B" w:rsidRPr="00A16FA7" w:rsidRDefault="00C4508B" w:rsidP="00C4508B">
      <w:pPr>
        <w:widowControl w:val="0"/>
        <w:spacing w:line="240" w:lineRule="auto"/>
        <w:ind w:left="1440" w:hanging="1440"/>
        <w:rPr>
          <w:rFonts w:asciiTheme="minorHAnsi" w:hAnsiTheme="minorHAnsi"/>
          <w:bCs/>
          <w:sz w:val="22"/>
          <w:szCs w:val="22"/>
        </w:rPr>
      </w:pPr>
      <w:r w:rsidRPr="00A16FA7">
        <w:rPr>
          <w:rFonts w:asciiTheme="minorHAnsi" w:hAnsiTheme="minorHAnsi"/>
          <w:bCs/>
          <w:sz w:val="22"/>
          <w:szCs w:val="22"/>
        </w:rPr>
        <w:t xml:space="preserve">2008 </w:t>
      </w:r>
      <w:r w:rsidRPr="00A16FA7">
        <w:rPr>
          <w:rFonts w:asciiTheme="minorHAnsi" w:hAnsiTheme="minorHAnsi"/>
          <w:bCs/>
          <w:iCs/>
          <w:sz w:val="22"/>
          <w:szCs w:val="22"/>
        </w:rPr>
        <w:t>(sub.)</w:t>
      </w:r>
      <w:r w:rsidRPr="00A16FA7">
        <w:rPr>
          <w:rFonts w:asciiTheme="minorHAnsi" w:hAnsiTheme="minorHAnsi"/>
          <w:bCs/>
          <w:sz w:val="22"/>
          <w:szCs w:val="22"/>
        </w:rPr>
        <w:tab/>
        <w:t>Adsorbed polyelectrolytes in concentrated particulate dispersions (Sarah Waters; unsuccessful)</w:t>
      </w:r>
    </w:p>
    <w:p w14:paraId="687C0B98"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2008</w:t>
      </w:r>
      <w:r w:rsidRPr="00A16FA7">
        <w:rPr>
          <w:rFonts w:asciiTheme="minorHAnsi" w:hAnsiTheme="minorHAnsi"/>
          <w:bCs/>
          <w:sz w:val="22"/>
          <w:szCs w:val="22"/>
        </w:rPr>
        <w:tab/>
      </w:r>
      <w:r w:rsidRPr="00A16FA7">
        <w:rPr>
          <w:rFonts w:asciiTheme="minorHAnsi" w:hAnsiTheme="minorHAnsi"/>
          <w:bCs/>
          <w:sz w:val="22"/>
          <w:szCs w:val="22"/>
        </w:rPr>
        <w:tab/>
        <w:t>Phase behaviour of polymers in fluorinated media (Marie Côte)</w:t>
      </w:r>
    </w:p>
    <w:p w14:paraId="79D5AA05" w14:textId="77777777" w:rsidR="00C4508B" w:rsidRPr="00A16FA7" w:rsidRDefault="00C4508B" w:rsidP="00C4508B">
      <w:pPr>
        <w:widowControl w:val="0"/>
        <w:spacing w:line="240" w:lineRule="auto"/>
        <w:rPr>
          <w:rFonts w:asciiTheme="minorHAnsi" w:hAnsiTheme="minorHAnsi"/>
          <w:bCs/>
          <w:sz w:val="22"/>
          <w:szCs w:val="22"/>
        </w:rPr>
      </w:pPr>
      <w:r w:rsidRPr="00A16FA7">
        <w:rPr>
          <w:rFonts w:asciiTheme="minorHAnsi" w:hAnsiTheme="minorHAnsi"/>
          <w:bCs/>
          <w:sz w:val="22"/>
          <w:szCs w:val="22"/>
        </w:rPr>
        <w:t>2010</w:t>
      </w:r>
      <w:r w:rsidRPr="00A16FA7">
        <w:rPr>
          <w:rFonts w:asciiTheme="minorHAnsi" w:hAnsiTheme="minorHAnsi"/>
          <w:bCs/>
          <w:sz w:val="22"/>
          <w:szCs w:val="22"/>
        </w:rPr>
        <w:tab/>
      </w:r>
      <w:r w:rsidRPr="00A16FA7">
        <w:rPr>
          <w:rFonts w:asciiTheme="minorHAnsi" w:hAnsiTheme="minorHAnsi"/>
          <w:bCs/>
          <w:sz w:val="22"/>
          <w:szCs w:val="22"/>
        </w:rPr>
        <w:tab/>
        <w:t>Different Architectural Polymers used in Drug/Gene  Delivery (Nilmini Renuka)</w:t>
      </w:r>
    </w:p>
    <w:p w14:paraId="14E87FEC" w14:textId="77777777" w:rsidR="00C4508B" w:rsidRPr="00A16FA7" w:rsidRDefault="00C4508B"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2010</w:t>
      </w:r>
      <w:r w:rsidRPr="00A16FA7">
        <w:rPr>
          <w:rFonts w:asciiTheme="minorHAnsi" w:hAnsiTheme="minorHAnsi"/>
          <w:bCs/>
          <w:sz w:val="22"/>
          <w:szCs w:val="22"/>
        </w:rPr>
        <w:tab/>
      </w:r>
      <w:r w:rsidRPr="00A16FA7">
        <w:rPr>
          <w:rFonts w:asciiTheme="minorHAnsi" w:hAnsiTheme="minorHAnsi"/>
          <w:bCs/>
          <w:sz w:val="22"/>
          <w:szCs w:val="22"/>
        </w:rPr>
        <w:tab/>
        <w:t>The use of water-soluble polymers to promote targeting and delivery of therapeutic agents (Paola Occhipinti)</w:t>
      </w:r>
    </w:p>
    <w:p w14:paraId="36804F2F" w14:textId="77777777" w:rsidR="00C4508B" w:rsidRPr="00A16FA7" w:rsidRDefault="00C4508B"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2010</w:t>
      </w:r>
      <w:r w:rsidRPr="00A16FA7">
        <w:rPr>
          <w:rFonts w:asciiTheme="minorHAnsi" w:hAnsiTheme="minorHAnsi"/>
          <w:bCs/>
          <w:sz w:val="22"/>
          <w:szCs w:val="22"/>
        </w:rPr>
        <w:tab/>
        <w:t>Soft Nanomaterials from Bis-Imidazolium Amphiphiles (Lucia Casal Dujat des Allimes, Pharmacy Department, University of Barcelona)</w:t>
      </w:r>
    </w:p>
    <w:p w14:paraId="736A9EBB" w14:textId="77777777" w:rsidR="00C4508B" w:rsidRPr="00A16FA7" w:rsidRDefault="00C4508B"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2011</w:t>
      </w:r>
      <w:r w:rsidRPr="00A16FA7">
        <w:rPr>
          <w:rFonts w:asciiTheme="minorHAnsi" w:hAnsiTheme="minorHAnsi"/>
          <w:bCs/>
          <w:sz w:val="22"/>
          <w:szCs w:val="22"/>
        </w:rPr>
        <w:tab/>
        <w:t>Competitive interactions in responsive polymer/surfactant systems (Abdul Jangher)</w:t>
      </w:r>
    </w:p>
    <w:p w14:paraId="5C5851E9" w14:textId="77777777" w:rsidR="00C4508B" w:rsidRPr="00A16FA7" w:rsidRDefault="00C4508B"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2012</w:t>
      </w:r>
      <w:r w:rsidRPr="00A16FA7">
        <w:rPr>
          <w:rFonts w:asciiTheme="minorHAnsi" w:hAnsiTheme="minorHAnsi"/>
          <w:bCs/>
          <w:sz w:val="22"/>
          <w:szCs w:val="22"/>
        </w:rPr>
        <w:tab/>
        <w:t>Nanoparticles from oppositely charged polymer (Nicolo Mauro, Department of Polymer Chemistry, University of Milan)</w:t>
      </w:r>
    </w:p>
    <w:p w14:paraId="434B39BA" w14:textId="77777777" w:rsidR="00C4508B" w:rsidRPr="00A16FA7" w:rsidRDefault="00C4508B"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2014</w:t>
      </w:r>
      <w:r w:rsidRPr="00A16FA7">
        <w:rPr>
          <w:rFonts w:asciiTheme="minorHAnsi" w:hAnsiTheme="minorHAnsi"/>
          <w:bCs/>
          <w:sz w:val="22"/>
          <w:szCs w:val="22"/>
        </w:rPr>
        <w:tab/>
        <w:t>Probing the behaviour of poly(ethylene oxide)-poly(propylene oxide)-poly(ethylene oxide) surfactants in the formation of hydrophilic polyurethane foam (Jamie Hurcom)</w:t>
      </w:r>
    </w:p>
    <w:p w14:paraId="692C7334" w14:textId="12381B1B" w:rsidR="00C4508B" w:rsidRPr="00A16FA7" w:rsidRDefault="00A16FA7"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2016</w:t>
      </w:r>
      <w:r w:rsidR="00C4508B" w:rsidRPr="00A16FA7">
        <w:rPr>
          <w:rFonts w:asciiTheme="minorHAnsi" w:hAnsiTheme="minorHAnsi"/>
          <w:bCs/>
          <w:sz w:val="22"/>
          <w:szCs w:val="22"/>
        </w:rPr>
        <w:tab/>
      </w:r>
      <w:r w:rsidR="00C4508B" w:rsidRPr="00A16FA7">
        <w:rPr>
          <w:rFonts w:asciiTheme="minorHAnsi" w:hAnsiTheme="minorHAnsi"/>
          <w:bCs/>
          <w:sz w:val="22"/>
          <w:szCs w:val="22"/>
          <w:lang w:val="en-US"/>
        </w:rPr>
        <w:t>Studies on micellization behavior of water soluble polymers in ionic surfactants</w:t>
      </w:r>
      <w:r w:rsidR="00C4508B" w:rsidRPr="00A16FA7">
        <w:rPr>
          <w:rFonts w:asciiTheme="minorHAnsi" w:hAnsiTheme="minorHAnsi"/>
          <w:bCs/>
          <w:sz w:val="22"/>
          <w:szCs w:val="22"/>
        </w:rPr>
        <w:t xml:space="preserve"> (Hazrat Ali, Department of Chemistry, Gomal University, D</w:t>
      </w:r>
      <w:r w:rsidR="00C4508B" w:rsidRPr="00A16FA7">
        <w:rPr>
          <w:rFonts w:asciiTheme="minorHAnsi" w:hAnsiTheme="minorHAnsi"/>
          <w:bCs/>
          <w:sz w:val="22"/>
          <w:szCs w:val="22"/>
          <w:lang w:val="en-US"/>
        </w:rPr>
        <w:t>era Ismail Khan,</w:t>
      </w:r>
      <w:r w:rsidR="00C4508B" w:rsidRPr="00A16FA7">
        <w:rPr>
          <w:rFonts w:asciiTheme="minorHAnsi" w:hAnsiTheme="minorHAnsi"/>
          <w:bCs/>
          <w:sz w:val="22"/>
          <w:szCs w:val="22"/>
        </w:rPr>
        <w:t xml:space="preserve"> Pakistan)</w:t>
      </w:r>
    </w:p>
    <w:p w14:paraId="694C8953" w14:textId="77777777" w:rsidR="00C4508B" w:rsidRPr="00A16FA7" w:rsidRDefault="00C4508B" w:rsidP="00C4508B">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2016</w:t>
      </w:r>
      <w:r w:rsidRPr="00A16FA7">
        <w:rPr>
          <w:rFonts w:asciiTheme="minorHAnsi" w:hAnsiTheme="minorHAnsi"/>
          <w:bCs/>
          <w:sz w:val="22"/>
          <w:szCs w:val="22"/>
        </w:rPr>
        <w:tab/>
        <w:t>Templating of Hierarchical Particles with Mircoemulsions (Zaineb El-Tahaouni)</w:t>
      </w:r>
    </w:p>
    <w:p w14:paraId="012CFD1E" w14:textId="77777777" w:rsidR="00A16FA7" w:rsidRPr="00A16FA7" w:rsidRDefault="00A16FA7" w:rsidP="00A16FA7">
      <w:pPr>
        <w:widowControl w:val="0"/>
        <w:spacing w:line="240" w:lineRule="auto"/>
        <w:ind w:left="1418" w:hanging="1418"/>
        <w:rPr>
          <w:rFonts w:asciiTheme="minorHAnsi" w:hAnsiTheme="minorHAnsi"/>
          <w:bCs/>
          <w:sz w:val="22"/>
          <w:szCs w:val="22"/>
        </w:rPr>
      </w:pPr>
      <w:r w:rsidRPr="00A16FA7">
        <w:rPr>
          <w:rFonts w:asciiTheme="minorHAnsi" w:hAnsiTheme="minorHAnsi"/>
          <w:bCs/>
          <w:sz w:val="22"/>
          <w:szCs w:val="22"/>
        </w:rPr>
        <w:t>2016</w:t>
      </w:r>
      <w:r w:rsidRPr="00A16FA7">
        <w:rPr>
          <w:rFonts w:asciiTheme="minorHAnsi" w:hAnsiTheme="minorHAnsi"/>
          <w:bCs/>
          <w:sz w:val="22"/>
          <w:szCs w:val="22"/>
        </w:rPr>
        <w:tab/>
        <w:t>Probing Interactions in Formulated System (Omar Mansour)</w:t>
      </w:r>
    </w:p>
    <w:p w14:paraId="5A9CD25C" w14:textId="4FDD0F73" w:rsidR="00A16FA7" w:rsidRDefault="00E73BE6" w:rsidP="00A16FA7">
      <w:pPr>
        <w:widowControl w:val="0"/>
        <w:spacing w:line="240" w:lineRule="auto"/>
        <w:ind w:left="1418" w:hanging="1418"/>
        <w:rPr>
          <w:rFonts w:asciiTheme="minorHAnsi" w:hAnsiTheme="minorHAnsi"/>
          <w:bCs/>
          <w:sz w:val="22"/>
          <w:szCs w:val="22"/>
        </w:rPr>
      </w:pPr>
      <w:r>
        <w:rPr>
          <w:rFonts w:asciiTheme="minorHAnsi" w:hAnsiTheme="minorHAnsi"/>
          <w:bCs/>
          <w:sz w:val="22"/>
          <w:szCs w:val="22"/>
        </w:rPr>
        <w:t>2017</w:t>
      </w:r>
      <w:r w:rsidR="00A16FA7" w:rsidRPr="00A16FA7">
        <w:rPr>
          <w:rFonts w:asciiTheme="minorHAnsi" w:hAnsiTheme="minorHAnsi"/>
          <w:bCs/>
          <w:sz w:val="22"/>
          <w:szCs w:val="22"/>
        </w:rPr>
        <w:tab/>
        <w:t>Effect of Th</w:t>
      </w:r>
      <w:r>
        <w:rPr>
          <w:rFonts w:asciiTheme="minorHAnsi" w:hAnsiTheme="minorHAnsi"/>
          <w:bCs/>
          <w:sz w:val="22"/>
          <w:szCs w:val="22"/>
        </w:rPr>
        <w:t xml:space="preserve">ermodynamic Quality of Solvent </w:t>
      </w:r>
      <w:r w:rsidR="00A16FA7" w:rsidRPr="00A16FA7">
        <w:rPr>
          <w:rFonts w:asciiTheme="minorHAnsi" w:hAnsiTheme="minorHAnsi"/>
          <w:bCs/>
          <w:sz w:val="22"/>
          <w:szCs w:val="22"/>
        </w:rPr>
        <w:t>over the Polymer-Surfactant  Interactions (Ayesha Niazi, Department of Chemistry, Gomal University, D</w:t>
      </w:r>
      <w:r w:rsidR="00A16FA7" w:rsidRPr="00A16FA7">
        <w:rPr>
          <w:rFonts w:asciiTheme="minorHAnsi" w:hAnsiTheme="minorHAnsi"/>
          <w:bCs/>
          <w:sz w:val="22"/>
          <w:szCs w:val="22"/>
          <w:lang w:val="en-US"/>
        </w:rPr>
        <w:t>era Ismail Khan,</w:t>
      </w:r>
      <w:r w:rsidR="00A16FA7" w:rsidRPr="00A16FA7">
        <w:rPr>
          <w:rFonts w:asciiTheme="minorHAnsi" w:hAnsiTheme="minorHAnsi"/>
          <w:bCs/>
          <w:sz w:val="22"/>
          <w:szCs w:val="22"/>
        </w:rPr>
        <w:t xml:space="preserve"> Pakistan)</w:t>
      </w:r>
    </w:p>
    <w:p w14:paraId="505EAAF5" w14:textId="38A9C2D0" w:rsidR="00F61526" w:rsidRDefault="00F61526" w:rsidP="00A16FA7">
      <w:pPr>
        <w:widowControl w:val="0"/>
        <w:spacing w:line="240" w:lineRule="auto"/>
        <w:ind w:left="1418" w:hanging="1418"/>
        <w:rPr>
          <w:rFonts w:asciiTheme="minorHAnsi" w:hAnsiTheme="minorHAnsi"/>
          <w:bCs/>
          <w:sz w:val="22"/>
          <w:szCs w:val="22"/>
        </w:rPr>
      </w:pPr>
      <w:r>
        <w:rPr>
          <w:rFonts w:asciiTheme="minorHAnsi" w:hAnsiTheme="minorHAnsi"/>
          <w:bCs/>
          <w:sz w:val="22"/>
          <w:szCs w:val="22"/>
        </w:rPr>
        <w:t>2018</w:t>
      </w:r>
      <w:r>
        <w:rPr>
          <w:rFonts w:asciiTheme="minorHAnsi" w:hAnsiTheme="minorHAnsi"/>
          <w:bCs/>
          <w:sz w:val="22"/>
          <w:szCs w:val="22"/>
        </w:rPr>
        <w:tab/>
      </w:r>
      <w:r w:rsidR="00D60682" w:rsidRPr="00D60682">
        <w:rPr>
          <w:rFonts w:asciiTheme="minorHAnsi" w:hAnsiTheme="minorHAnsi"/>
          <w:bCs/>
          <w:sz w:val="22"/>
          <w:szCs w:val="22"/>
        </w:rPr>
        <w:t xml:space="preserve">Insights into the behaviour of hydrophobically modified ethoxylated urethane polymers in soft and hard colloid formulations </w:t>
      </w:r>
      <w:r>
        <w:rPr>
          <w:rFonts w:asciiTheme="minorHAnsi" w:hAnsiTheme="minorHAnsi"/>
          <w:bCs/>
          <w:sz w:val="22"/>
          <w:szCs w:val="22"/>
        </w:rPr>
        <w:t>(Mervat Ibrahim)</w:t>
      </w:r>
    </w:p>
    <w:p w14:paraId="6124AC86" w14:textId="24D446A4" w:rsidR="00F61526" w:rsidRDefault="00F61526" w:rsidP="00A16FA7">
      <w:pPr>
        <w:widowControl w:val="0"/>
        <w:spacing w:line="240" w:lineRule="auto"/>
        <w:ind w:left="1418" w:hanging="1418"/>
        <w:rPr>
          <w:rFonts w:asciiTheme="minorHAnsi" w:hAnsiTheme="minorHAnsi"/>
          <w:bCs/>
          <w:sz w:val="22"/>
          <w:szCs w:val="22"/>
        </w:rPr>
      </w:pPr>
      <w:r>
        <w:rPr>
          <w:rFonts w:asciiTheme="minorHAnsi" w:hAnsiTheme="minorHAnsi"/>
          <w:bCs/>
          <w:sz w:val="22"/>
          <w:szCs w:val="22"/>
        </w:rPr>
        <w:t>2018</w:t>
      </w:r>
      <w:r>
        <w:rPr>
          <w:rFonts w:asciiTheme="minorHAnsi" w:hAnsiTheme="minorHAnsi"/>
          <w:bCs/>
          <w:sz w:val="22"/>
          <w:szCs w:val="22"/>
        </w:rPr>
        <w:tab/>
      </w:r>
      <w:r w:rsidR="00E77443" w:rsidRPr="00E77443">
        <w:rPr>
          <w:rFonts w:asciiTheme="minorHAnsi" w:hAnsiTheme="minorHAnsi"/>
          <w:bCs/>
          <w:iCs/>
          <w:sz w:val="22"/>
          <w:szCs w:val="22"/>
          <w:lang w:val="en-US"/>
        </w:rPr>
        <w:t>Electrophoretic Nuclear Magnetic Resonance Characterisation of Self-Assembling Systems</w:t>
      </w:r>
      <w:r w:rsidR="00E77443" w:rsidRPr="00E77443">
        <w:rPr>
          <w:rFonts w:asciiTheme="minorHAnsi" w:hAnsiTheme="minorHAnsi"/>
          <w:bCs/>
          <w:sz w:val="22"/>
          <w:szCs w:val="22"/>
        </w:rPr>
        <w:t xml:space="preserve"> </w:t>
      </w:r>
      <w:r>
        <w:rPr>
          <w:rFonts w:asciiTheme="minorHAnsi" w:hAnsiTheme="minorHAnsi"/>
          <w:bCs/>
          <w:sz w:val="22"/>
          <w:szCs w:val="22"/>
        </w:rPr>
        <w:t>(Leesa Patel)</w:t>
      </w:r>
    </w:p>
    <w:p w14:paraId="6EA68385" w14:textId="77777777" w:rsidR="00E73BE6" w:rsidRPr="00A16FA7" w:rsidRDefault="00E73BE6" w:rsidP="00A16FA7">
      <w:pPr>
        <w:widowControl w:val="0"/>
        <w:spacing w:line="240" w:lineRule="auto"/>
        <w:ind w:left="1418" w:hanging="1418"/>
        <w:rPr>
          <w:rFonts w:asciiTheme="minorHAnsi" w:hAnsiTheme="minorHAnsi"/>
          <w:bCs/>
          <w:sz w:val="22"/>
          <w:szCs w:val="22"/>
        </w:rPr>
      </w:pPr>
    </w:p>
    <w:p w14:paraId="383D2386" w14:textId="77777777" w:rsidR="00C4508B" w:rsidRPr="008A4190" w:rsidRDefault="00C4508B" w:rsidP="00C4508B">
      <w:pPr>
        <w:widowControl w:val="0"/>
        <w:spacing w:line="240" w:lineRule="auto"/>
        <w:ind w:left="1418" w:hanging="1418"/>
        <w:rPr>
          <w:rFonts w:asciiTheme="minorHAnsi" w:hAnsiTheme="minorHAnsi"/>
          <w:bCs/>
          <w:i/>
          <w:sz w:val="22"/>
          <w:szCs w:val="22"/>
        </w:rPr>
      </w:pPr>
    </w:p>
    <w:p w14:paraId="3EB62E58" w14:textId="416DC736" w:rsidR="00C4508B" w:rsidRDefault="00C4508B" w:rsidP="008A4190">
      <w:pPr>
        <w:overflowPunct/>
        <w:autoSpaceDE/>
        <w:autoSpaceDN/>
        <w:adjustRightInd/>
        <w:spacing w:line="240" w:lineRule="auto"/>
        <w:jc w:val="left"/>
        <w:textAlignment w:val="auto"/>
        <w:rPr>
          <w:rFonts w:asciiTheme="minorHAnsi" w:hAnsiTheme="minorHAnsi"/>
          <w:b/>
          <w:bCs/>
          <w:i/>
          <w:sz w:val="22"/>
          <w:szCs w:val="22"/>
        </w:rPr>
      </w:pPr>
      <w:r w:rsidRPr="008A4190">
        <w:rPr>
          <w:rFonts w:asciiTheme="minorHAnsi" w:hAnsiTheme="minorHAnsi"/>
          <w:b/>
          <w:bCs/>
          <w:i/>
          <w:sz w:val="22"/>
          <w:szCs w:val="22"/>
        </w:rPr>
        <w:t xml:space="preserve">Post-doctoral research workers </w:t>
      </w:r>
    </w:p>
    <w:p w14:paraId="2B804633" w14:textId="77777777" w:rsidR="008A4190" w:rsidRPr="008A4190" w:rsidRDefault="008A4190" w:rsidP="008A4190">
      <w:pPr>
        <w:overflowPunct/>
        <w:autoSpaceDE/>
        <w:autoSpaceDN/>
        <w:adjustRightInd/>
        <w:spacing w:line="240" w:lineRule="auto"/>
        <w:jc w:val="left"/>
        <w:textAlignment w:val="auto"/>
        <w:rPr>
          <w:rFonts w:asciiTheme="minorHAnsi" w:hAnsiTheme="minorHAnsi"/>
          <w:b/>
          <w:bCs/>
          <w:i/>
          <w:sz w:val="22"/>
          <w:szCs w:val="22"/>
        </w:rPr>
      </w:pPr>
    </w:p>
    <w:p w14:paraId="6E1CCE1E" w14:textId="77777777" w:rsidR="00C4508B" w:rsidRPr="008A4190" w:rsidRDefault="00C4508B" w:rsidP="00C4508B">
      <w:pPr>
        <w:widowControl w:val="0"/>
        <w:spacing w:line="240" w:lineRule="auto"/>
        <w:ind w:left="1440" w:hanging="1440"/>
        <w:rPr>
          <w:rFonts w:asciiTheme="minorHAnsi" w:hAnsiTheme="minorHAnsi"/>
          <w:bCs/>
          <w:sz w:val="22"/>
          <w:szCs w:val="22"/>
        </w:rPr>
      </w:pPr>
      <w:r w:rsidRPr="008A4190">
        <w:rPr>
          <w:rFonts w:asciiTheme="minorHAnsi" w:hAnsiTheme="minorHAnsi"/>
          <w:bCs/>
          <w:sz w:val="22"/>
          <w:szCs w:val="22"/>
        </w:rPr>
        <w:t>1996-1998</w:t>
      </w:r>
      <w:r w:rsidRPr="008A4190">
        <w:rPr>
          <w:rFonts w:asciiTheme="minorHAnsi" w:hAnsiTheme="minorHAnsi"/>
          <w:bCs/>
          <w:sz w:val="22"/>
          <w:szCs w:val="22"/>
        </w:rPr>
        <w:tab/>
        <w:t>Do mixed surfactant micelles segregate in the presence of certain polymers ? (Richard Abbott)</w:t>
      </w:r>
    </w:p>
    <w:p w14:paraId="621C412B" w14:textId="77777777" w:rsidR="00C4508B" w:rsidRPr="008A4190" w:rsidRDefault="00C4508B" w:rsidP="00C4508B">
      <w:pPr>
        <w:widowControl w:val="0"/>
        <w:spacing w:line="240" w:lineRule="auto"/>
        <w:rPr>
          <w:rFonts w:asciiTheme="minorHAnsi" w:hAnsiTheme="minorHAnsi"/>
          <w:bCs/>
          <w:sz w:val="22"/>
          <w:szCs w:val="22"/>
        </w:rPr>
      </w:pPr>
      <w:r w:rsidRPr="008A4190">
        <w:rPr>
          <w:rFonts w:asciiTheme="minorHAnsi" w:hAnsiTheme="minorHAnsi"/>
          <w:bCs/>
          <w:sz w:val="22"/>
          <w:szCs w:val="22"/>
        </w:rPr>
        <w:lastRenderedPageBreak/>
        <w:t>1998-2001</w:t>
      </w:r>
      <w:r w:rsidRPr="008A4190">
        <w:rPr>
          <w:rFonts w:asciiTheme="minorHAnsi" w:hAnsiTheme="minorHAnsi"/>
          <w:bCs/>
          <w:sz w:val="22"/>
          <w:szCs w:val="22"/>
        </w:rPr>
        <w:tab/>
        <w:t>Rheo-NMR studies of concentrated carbon black dispersions (Richard Abbott)</w:t>
      </w:r>
    </w:p>
    <w:p w14:paraId="70FCFA97" w14:textId="77777777" w:rsidR="00C4508B" w:rsidRPr="008A4190" w:rsidRDefault="00C4508B" w:rsidP="00C4508B">
      <w:pPr>
        <w:widowControl w:val="0"/>
        <w:spacing w:line="240" w:lineRule="auto"/>
        <w:rPr>
          <w:rFonts w:asciiTheme="minorHAnsi" w:hAnsiTheme="minorHAnsi"/>
          <w:bCs/>
          <w:sz w:val="22"/>
          <w:szCs w:val="22"/>
        </w:rPr>
      </w:pPr>
      <w:r w:rsidRPr="008A4190">
        <w:rPr>
          <w:rFonts w:asciiTheme="minorHAnsi" w:hAnsiTheme="minorHAnsi"/>
          <w:bCs/>
          <w:sz w:val="22"/>
          <w:szCs w:val="22"/>
        </w:rPr>
        <w:t>2002</w:t>
      </w:r>
      <w:r w:rsidRPr="008A4190">
        <w:rPr>
          <w:rFonts w:asciiTheme="minorHAnsi" w:hAnsiTheme="minorHAnsi"/>
          <w:bCs/>
          <w:sz w:val="22"/>
          <w:szCs w:val="22"/>
        </w:rPr>
        <w:tab/>
      </w:r>
      <w:r w:rsidRPr="008A4190">
        <w:rPr>
          <w:rFonts w:asciiTheme="minorHAnsi" w:hAnsiTheme="minorHAnsi"/>
          <w:bCs/>
          <w:sz w:val="22"/>
          <w:szCs w:val="22"/>
        </w:rPr>
        <w:tab/>
        <w:t>Adsorption studies of drug suspension in HFA propellants (Alison Paul)</w:t>
      </w:r>
    </w:p>
    <w:p w14:paraId="3426693E" w14:textId="77777777" w:rsidR="00C4508B" w:rsidRPr="008A4190" w:rsidRDefault="00C4508B" w:rsidP="00C4508B">
      <w:pPr>
        <w:widowControl w:val="0"/>
        <w:spacing w:line="240" w:lineRule="auto"/>
        <w:ind w:left="1440" w:hanging="1440"/>
        <w:rPr>
          <w:rFonts w:asciiTheme="minorHAnsi" w:hAnsiTheme="minorHAnsi"/>
          <w:bCs/>
          <w:sz w:val="22"/>
          <w:szCs w:val="22"/>
        </w:rPr>
      </w:pPr>
      <w:r w:rsidRPr="008A4190">
        <w:rPr>
          <w:rFonts w:asciiTheme="minorHAnsi" w:hAnsiTheme="minorHAnsi"/>
          <w:bCs/>
          <w:sz w:val="22"/>
          <w:szCs w:val="22"/>
        </w:rPr>
        <w:t>2003</w:t>
      </w:r>
      <w:r w:rsidRPr="008A4190">
        <w:rPr>
          <w:rFonts w:asciiTheme="minorHAnsi" w:hAnsiTheme="minorHAnsi"/>
          <w:bCs/>
          <w:sz w:val="22"/>
          <w:szCs w:val="22"/>
        </w:rPr>
        <w:tab/>
        <w:t>Electrophoretic NMR applied to polymer, surfactant and particle containing systems (Alison Paul)</w:t>
      </w:r>
    </w:p>
    <w:p w14:paraId="40A04910" w14:textId="77777777" w:rsidR="00C4508B" w:rsidRPr="008A4190" w:rsidRDefault="00C4508B" w:rsidP="00C4508B">
      <w:pPr>
        <w:widowControl w:val="0"/>
        <w:spacing w:line="240" w:lineRule="auto"/>
        <w:rPr>
          <w:rFonts w:asciiTheme="minorHAnsi" w:hAnsiTheme="minorHAnsi"/>
          <w:bCs/>
          <w:sz w:val="22"/>
          <w:szCs w:val="22"/>
        </w:rPr>
      </w:pPr>
      <w:r w:rsidRPr="008A4190">
        <w:rPr>
          <w:rFonts w:asciiTheme="minorHAnsi" w:hAnsiTheme="minorHAnsi"/>
          <w:bCs/>
          <w:sz w:val="22"/>
          <w:szCs w:val="22"/>
        </w:rPr>
        <w:t>2002-2004</w:t>
      </w:r>
      <w:r w:rsidRPr="008A4190">
        <w:rPr>
          <w:rFonts w:asciiTheme="minorHAnsi" w:hAnsiTheme="minorHAnsi"/>
          <w:bCs/>
          <w:sz w:val="22"/>
          <w:szCs w:val="22"/>
        </w:rPr>
        <w:tab/>
        <w:t>Control of polymer morphology by metal ion complexation (Graham Watson)</w:t>
      </w:r>
    </w:p>
    <w:p w14:paraId="601FC6F9" w14:textId="77777777" w:rsidR="00C4508B" w:rsidRPr="008A4190" w:rsidRDefault="00C4508B" w:rsidP="00C4508B">
      <w:pPr>
        <w:widowControl w:val="0"/>
        <w:spacing w:line="240" w:lineRule="auto"/>
        <w:ind w:left="1440" w:hanging="1440"/>
        <w:rPr>
          <w:rFonts w:asciiTheme="minorHAnsi" w:hAnsiTheme="minorHAnsi"/>
          <w:bCs/>
          <w:i/>
          <w:sz w:val="22"/>
          <w:szCs w:val="22"/>
        </w:rPr>
      </w:pPr>
      <w:r w:rsidRPr="008A4190">
        <w:rPr>
          <w:rFonts w:asciiTheme="minorHAnsi" w:hAnsiTheme="minorHAnsi"/>
          <w:bCs/>
          <w:sz w:val="22"/>
          <w:szCs w:val="22"/>
        </w:rPr>
        <w:t>2003-2005</w:t>
      </w:r>
      <w:r w:rsidRPr="008A4190">
        <w:rPr>
          <w:rFonts w:asciiTheme="minorHAnsi" w:hAnsiTheme="minorHAnsi"/>
          <w:bCs/>
          <w:sz w:val="22"/>
          <w:szCs w:val="22"/>
        </w:rPr>
        <w:tab/>
        <w:t>Non-corrosive surface active catalysts in chemical weapons decontamination (Matt Hargreaves)</w:t>
      </w:r>
    </w:p>
    <w:p w14:paraId="3E212855" w14:textId="77777777" w:rsidR="00C4508B" w:rsidRPr="008A4190" w:rsidRDefault="00C4508B" w:rsidP="00C4508B">
      <w:pPr>
        <w:widowControl w:val="0"/>
        <w:spacing w:line="240" w:lineRule="auto"/>
        <w:ind w:left="1440" w:hanging="1440"/>
        <w:rPr>
          <w:rFonts w:asciiTheme="minorHAnsi" w:hAnsiTheme="minorHAnsi"/>
          <w:bCs/>
          <w:sz w:val="22"/>
          <w:szCs w:val="22"/>
        </w:rPr>
      </w:pPr>
      <w:r w:rsidRPr="008A4190">
        <w:rPr>
          <w:rFonts w:asciiTheme="minorHAnsi" w:hAnsiTheme="minorHAnsi"/>
          <w:bCs/>
          <w:sz w:val="22"/>
          <w:szCs w:val="22"/>
        </w:rPr>
        <w:t>2005 - 2010</w:t>
      </w:r>
      <w:r w:rsidRPr="008A4190">
        <w:rPr>
          <w:rFonts w:asciiTheme="minorHAnsi" w:hAnsiTheme="minorHAnsi"/>
          <w:bCs/>
          <w:sz w:val="22"/>
          <w:szCs w:val="22"/>
        </w:rPr>
        <w:tab/>
        <w:t xml:space="preserve">Bioresponsive Polymers (Alison Paul, Simon Richardson, Lorella Izzo, Chris Morris, Stuart Prescott (Bristol), </w:t>
      </w:r>
      <w:r w:rsidRPr="008A4190">
        <w:rPr>
          <w:rFonts w:asciiTheme="minorHAnsi" w:hAnsiTheme="minorHAnsi"/>
          <w:bCs/>
          <w:i/>
          <w:iCs/>
          <w:sz w:val="22"/>
          <w:szCs w:val="22"/>
        </w:rPr>
        <w:t>Laila Kudsiova (King’s), Jenny Lam (King’s)</w:t>
      </w:r>
      <w:r w:rsidRPr="008A4190">
        <w:rPr>
          <w:rFonts w:asciiTheme="minorHAnsi" w:hAnsiTheme="minorHAnsi"/>
          <w:bCs/>
          <w:sz w:val="22"/>
          <w:szCs w:val="22"/>
        </w:rPr>
        <w:t>, Patricia Periera, Elaine Ferguson, Edoard de Luca)</w:t>
      </w:r>
    </w:p>
    <w:p w14:paraId="58514125" w14:textId="77777777" w:rsidR="00C4508B" w:rsidRPr="008A4190" w:rsidRDefault="00C4508B" w:rsidP="00C4508B">
      <w:pPr>
        <w:widowControl w:val="0"/>
        <w:spacing w:line="240" w:lineRule="auto"/>
        <w:ind w:left="1440" w:hanging="1440"/>
        <w:rPr>
          <w:rFonts w:asciiTheme="minorHAnsi" w:hAnsiTheme="minorHAnsi"/>
          <w:bCs/>
          <w:sz w:val="22"/>
          <w:szCs w:val="22"/>
        </w:rPr>
      </w:pPr>
      <w:r w:rsidRPr="008A4190">
        <w:rPr>
          <w:rFonts w:asciiTheme="minorHAnsi" w:hAnsiTheme="minorHAnsi"/>
          <w:bCs/>
          <w:sz w:val="22"/>
          <w:szCs w:val="22"/>
        </w:rPr>
        <w:t>2013-2014</w:t>
      </w:r>
      <w:r w:rsidRPr="008A4190">
        <w:rPr>
          <w:rFonts w:asciiTheme="minorHAnsi" w:hAnsiTheme="minorHAnsi"/>
          <w:bCs/>
          <w:sz w:val="22"/>
          <w:szCs w:val="22"/>
        </w:rPr>
        <w:tab/>
        <w:t>Enterprise Funded position (Youssef Espidel)</w:t>
      </w:r>
    </w:p>
    <w:p w14:paraId="0554F3A9" w14:textId="77777777" w:rsidR="00A16FA7" w:rsidRDefault="00A16FA7" w:rsidP="00A16FA7">
      <w:pPr>
        <w:widowControl w:val="0"/>
        <w:spacing w:line="240" w:lineRule="auto"/>
        <w:ind w:left="1440" w:hanging="1440"/>
        <w:rPr>
          <w:rFonts w:asciiTheme="minorHAnsi" w:hAnsiTheme="minorHAnsi"/>
          <w:bCs/>
          <w:sz w:val="22"/>
          <w:szCs w:val="22"/>
        </w:rPr>
      </w:pPr>
      <w:r w:rsidRPr="008A4190">
        <w:rPr>
          <w:rFonts w:asciiTheme="minorHAnsi" w:hAnsiTheme="minorHAnsi"/>
          <w:bCs/>
          <w:sz w:val="22"/>
          <w:szCs w:val="22"/>
        </w:rPr>
        <w:t>2013-2016</w:t>
      </w:r>
      <w:r w:rsidRPr="008A4190">
        <w:rPr>
          <w:rFonts w:asciiTheme="minorHAnsi" w:hAnsiTheme="minorHAnsi"/>
          <w:bCs/>
          <w:sz w:val="22"/>
          <w:szCs w:val="22"/>
        </w:rPr>
        <w:tab/>
        <w:t>Mucus penetrating nanoparticles (Beatrice Cattoz)</w:t>
      </w:r>
    </w:p>
    <w:p w14:paraId="63D0CD6B" w14:textId="76C653F9" w:rsidR="009E1337" w:rsidRDefault="009E1337" w:rsidP="00A16FA7">
      <w:pPr>
        <w:widowControl w:val="0"/>
        <w:spacing w:line="240" w:lineRule="auto"/>
        <w:ind w:left="1440" w:hanging="1440"/>
        <w:rPr>
          <w:rFonts w:asciiTheme="minorHAnsi" w:hAnsiTheme="minorHAnsi"/>
          <w:bCs/>
          <w:sz w:val="22"/>
          <w:szCs w:val="22"/>
        </w:rPr>
      </w:pPr>
      <w:r>
        <w:rPr>
          <w:rFonts w:asciiTheme="minorHAnsi" w:hAnsiTheme="minorHAnsi"/>
          <w:bCs/>
          <w:sz w:val="22"/>
          <w:szCs w:val="22"/>
        </w:rPr>
        <w:t>2017-20</w:t>
      </w:r>
      <w:r w:rsidR="00A65D83">
        <w:rPr>
          <w:rFonts w:asciiTheme="minorHAnsi" w:hAnsiTheme="minorHAnsi"/>
          <w:bCs/>
          <w:sz w:val="22"/>
          <w:szCs w:val="22"/>
        </w:rPr>
        <w:t>19</w:t>
      </w:r>
      <w:r>
        <w:rPr>
          <w:rFonts w:asciiTheme="minorHAnsi" w:hAnsiTheme="minorHAnsi"/>
          <w:bCs/>
          <w:sz w:val="22"/>
          <w:szCs w:val="22"/>
        </w:rPr>
        <w:tab/>
        <w:t>Lubricants (Omar Mansour)</w:t>
      </w:r>
    </w:p>
    <w:p w14:paraId="3190653A" w14:textId="7CBD84DD" w:rsidR="00A65D83" w:rsidRPr="008A4190" w:rsidRDefault="00A65D83" w:rsidP="00A16FA7">
      <w:pPr>
        <w:widowControl w:val="0"/>
        <w:spacing w:line="240" w:lineRule="auto"/>
        <w:ind w:left="1440" w:hanging="1440"/>
        <w:rPr>
          <w:rFonts w:asciiTheme="minorHAnsi" w:hAnsiTheme="minorHAnsi"/>
          <w:bCs/>
          <w:sz w:val="22"/>
          <w:szCs w:val="22"/>
        </w:rPr>
      </w:pPr>
      <w:r>
        <w:rPr>
          <w:rFonts w:asciiTheme="minorHAnsi" w:hAnsiTheme="minorHAnsi"/>
          <w:bCs/>
          <w:sz w:val="22"/>
          <w:szCs w:val="22"/>
        </w:rPr>
        <w:t>2019-</w:t>
      </w:r>
      <w:r>
        <w:rPr>
          <w:rFonts w:asciiTheme="minorHAnsi" w:hAnsiTheme="minorHAnsi"/>
          <w:bCs/>
          <w:sz w:val="22"/>
          <w:szCs w:val="22"/>
        </w:rPr>
        <w:tab/>
        <w:t>Lubricants (Christopher Hill)</w:t>
      </w:r>
    </w:p>
    <w:p w14:paraId="0413C1B7" w14:textId="450D4114" w:rsidR="00C4508B" w:rsidRPr="008A4190" w:rsidRDefault="00C4508B" w:rsidP="00C4508B">
      <w:pPr>
        <w:overflowPunct/>
        <w:autoSpaceDE/>
        <w:autoSpaceDN/>
        <w:adjustRightInd/>
        <w:spacing w:line="240" w:lineRule="auto"/>
        <w:jc w:val="left"/>
        <w:textAlignment w:val="auto"/>
        <w:rPr>
          <w:rFonts w:asciiTheme="minorHAnsi" w:hAnsiTheme="minorHAnsi"/>
          <w:b/>
          <w:i/>
          <w:sz w:val="22"/>
          <w:szCs w:val="22"/>
        </w:rPr>
      </w:pPr>
      <w:r w:rsidRPr="008A4190">
        <w:rPr>
          <w:rFonts w:asciiTheme="minorHAnsi" w:hAnsiTheme="minorHAnsi"/>
          <w:b/>
          <w:i/>
          <w:sz w:val="22"/>
          <w:szCs w:val="22"/>
        </w:rPr>
        <w:br w:type="page"/>
      </w:r>
    </w:p>
    <w:p w14:paraId="04FB3159" w14:textId="77777777" w:rsidR="00C4508B" w:rsidRPr="008A4190" w:rsidRDefault="00C4508B" w:rsidP="00C4508B">
      <w:pPr>
        <w:spacing w:before="100" w:beforeAutospacing="1" w:after="100" w:afterAutospacing="1" w:line="240" w:lineRule="auto"/>
        <w:rPr>
          <w:rFonts w:asciiTheme="minorHAnsi" w:hAnsiTheme="minorHAnsi"/>
          <w:b/>
          <w:i/>
          <w:sz w:val="22"/>
          <w:szCs w:val="22"/>
        </w:rPr>
      </w:pPr>
      <w:r w:rsidRPr="008A4190">
        <w:rPr>
          <w:rFonts w:asciiTheme="minorHAnsi" w:hAnsiTheme="minorHAnsi"/>
          <w:b/>
          <w:i/>
          <w:sz w:val="22"/>
          <w:szCs w:val="22"/>
        </w:rPr>
        <w:lastRenderedPageBreak/>
        <w:t>Appendix 3</w:t>
      </w:r>
    </w:p>
    <w:p w14:paraId="33A0C8B9" w14:textId="77777777" w:rsidR="00C4508B" w:rsidRPr="008A4190" w:rsidRDefault="00C4508B" w:rsidP="00C4508B">
      <w:pPr>
        <w:spacing w:before="100" w:beforeAutospacing="1" w:after="100" w:afterAutospacing="1" w:line="240" w:lineRule="auto"/>
        <w:rPr>
          <w:rFonts w:asciiTheme="minorHAnsi" w:hAnsiTheme="minorHAnsi"/>
          <w:b/>
          <w:i/>
          <w:sz w:val="22"/>
          <w:szCs w:val="22"/>
        </w:rPr>
      </w:pPr>
      <w:r w:rsidRPr="008A4190">
        <w:rPr>
          <w:rFonts w:asciiTheme="minorHAnsi" w:hAnsiTheme="minorHAnsi"/>
          <w:b/>
          <w:i/>
          <w:sz w:val="22"/>
          <w:szCs w:val="22"/>
        </w:rPr>
        <w:t>Research Grant Income and dates</w:t>
      </w:r>
    </w:p>
    <w:tbl>
      <w:tblPr>
        <w:tblW w:w="9987" w:type="dxa"/>
        <w:tblInd w:w="103"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2415"/>
        <w:gridCol w:w="2268"/>
        <w:gridCol w:w="1420"/>
        <w:gridCol w:w="3884"/>
      </w:tblGrid>
      <w:tr w:rsidR="00C4508B" w:rsidRPr="008A4190" w14:paraId="2B9BB43B" w14:textId="77777777" w:rsidTr="0047757E">
        <w:trPr>
          <w:trHeight w:val="600"/>
        </w:trPr>
        <w:tc>
          <w:tcPr>
            <w:tcW w:w="2415" w:type="dxa"/>
            <w:tcBorders>
              <w:top w:val="single" w:sz="4" w:space="0" w:color="C0C0C0"/>
              <w:bottom w:val="single" w:sz="6" w:space="0" w:color="C0C0C0"/>
            </w:tcBorders>
            <w:shd w:val="clear" w:color="auto" w:fill="999999"/>
            <w:vAlign w:val="center"/>
          </w:tcPr>
          <w:p w14:paraId="3A412D2F" w14:textId="77777777" w:rsidR="00C4508B" w:rsidRPr="008A4190" w:rsidRDefault="00C4508B" w:rsidP="0047757E">
            <w:pPr>
              <w:rPr>
                <w:rFonts w:asciiTheme="minorHAnsi" w:hAnsiTheme="minorHAnsi"/>
                <w:b/>
                <w:bCs/>
                <w:color w:val="000000"/>
                <w:sz w:val="22"/>
                <w:szCs w:val="22"/>
              </w:rPr>
            </w:pPr>
            <w:r w:rsidRPr="008A4190">
              <w:rPr>
                <w:rFonts w:asciiTheme="minorHAnsi" w:hAnsiTheme="minorHAnsi"/>
                <w:b/>
                <w:bCs/>
                <w:color w:val="000000"/>
                <w:sz w:val="22"/>
                <w:szCs w:val="22"/>
              </w:rPr>
              <w:t xml:space="preserve">Awardee </w:t>
            </w:r>
            <w:r w:rsidRPr="008A4190">
              <w:rPr>
                <w:rFonts w:asciiTheme="minorHAnsi" w:hAnsiTheme="minorHAnsi"/>
                <w:i/>
                <w:iCs/>
                <w:color w:val="000000"/>
                <w:sz w:val="22"/>
                <w:szCs w:val="22"/>
              </w:rPr>
              <w:t>(dates)</w:t>
            </w:r>
          </w:p>
        </w:tc>
        <w:tc>
          <w:tcPr>
            <w:tcW w:w="2268" w:type="dxa"/>
            <w:tcBorders>
              <w:top w:val="single" w:sz="4" w:space="0" w:color="C0C0C0"/>
              <w:bottom w:val="single" w:sz="6" w:space="0" w:color="C0C0C0"/>
            </w:tcBorders>
            <w:shd w:val="clear" w:color="auto" w:fill="999999"/>
            <w:vAlign w:val="center"/>
          </w:tcPr>
          <w:p w14:paraId="716F44F4" w14:textId="77777777" w:rsidR="00C4508B" w:rsidRPr="008A4190" w:rsidRDefault="00C4508B" w:rsidP="0047757E">
            <w:pPr>
              <w:rPr>
                <w:rFonts w:asciiTheme="minorHAnsi" w:hAnsiTheme="minorHAnsi"/>
                <w:b/>
                <w:bCs/>
                <w:color w:val="000000"/>
                <w:sz w:val="22"/>
                <w:szCs w:val="22"/>
              </w:rPr>
            </w:pPr>
            <w:r w:rsidRPr="008A4190">
              <w:rPr>
                <w:rFonts w:asciiTheme="minorHAnsi" w:hAnsiTheme="minorHAnsi"/>
                <w:b/>
                <w:bCs/>
                <w:color w:val="000000"/>
                <w:sz w:val="22"/>
                <w:szCs w:val="22"/>
              </w:rPr>
              <w:t>Funding Agency</w:t>
            </w:r>
          </w:p>
        </w:tc>
        <w:tc>
          <w:tcPr>
            <w:tcW w:w="1420" w:type="dxa"/>
            <w:tcBorders>
              <w:top w:val="single" w:sz="4" w:space="0" w:color="C0C0C0"/>
              <w:bottom w:val="single" w:sz="6" w:space="0" w:color="C0C0C0"/>
            </w:tcBorders>
            <w:shd w:val="clear" w:color="auto" w:fill="999999"/>
            <w:noWrap/>
            <w:vAlign w:val="center"/>
          </w:tcPr>
          <w:p w14:paraId="54B53F86" w14:textId="77777777" w:rsidR="00C4508B" w:rsidRPr="008A4190" w:rsidRDefault="00C4508B" w:rsidP="0047757E">
            <w:pPr>
              <w:jc w:val="center"/>
              <w:rPr>
                <w:rFonts w:asciiTheme="minorHAnsi" w:hAnsiTheme="minorHAnsi"/>
                <w:b/>
                <w:bCs/>
                <w:sz w:val="22"/>
                <w:szCs w:val="22"/>
              </w:rPr>
            </w:pPr>
            <w:r w:rsidRPr="008A4190">
              <w:rPr>
                <w:rFonts w:asciiTheme="minorHAnsi" w:hAnsiTheme="minorHAnsi"/>
                <w:b/>
                <w:bCs/>
                <w:sz w:val="22"/>
                <w:szCs w:val="22"/>
              </w:rPr>
              <w:t>Value</w:t>
            </w:r>
          </w:p>
        </w:tc>
        <w:tc>
          <w:tcPr>
            <w:tcW w:w="3884" w:type="dxa"/>
            <w:tcBorders>
              <w:top w:val="single" w:sz="4" w:space="0" w:color="C0C0C0"/>
              <w:bottom w:val="single" w:sz="6" w:space="0" w:color="C0C0C0"/>
            </w:tcBorders>
            <w:shd w:val="clear" w:color="auto" w:fill="999999"/>
            <w:noWrap/>
            <w:vAlign w:val="center"/>
          </w:tcPr>
          <w:p w14:paraId="4852CD53" w14:textId="77777777" w:rsidR="00C4508B" w:rsidRPr="008A4190" w:rsidRDefault="00C4508B" w:rsidP="0047757E">
            <w:pPr>
              <w:rPr>
                <w:rFonts w:asciiTheme="minorHAnsi" w:hAnsiTheme="minorHAnsi"/>
                <w:b/>
                <w:bCs/>
                <w:color w:val="000000"/>
                <w:sz w:val="22"/>
                <w:szCs w:val="22"/>
              </w:rPr>
            </w:pPr>
            <w:r w:rsidRPr="008A4190">
              <w:rPr>
                <w:rFonts w:asciiTheme="minorHAnsi" w:hAnsiTheme="minorHAnsi"/>
                <w:b/>
                <w:bCs/>
                <w:color w:val="000000"/>
                <w:sz w:val="22"/>
                <w:szCs w:val="22"/>
              </w:rPr>
              <w:t xml:space="preserve">Grant Title </w:t>
            </w:r>
          </w:p>
        </w:tc>
      </w:tr>
      <w:tr w:rsidR="00C4508B" w:rsidRPr="008A4190" w14:paraId="2768AFD8" w14:textId="77777777" w:rsidTr="0047757E">
        <w:trPr>
          <w:trHeight w:val="600"/>
        </w:trPr>
        <w:tc>
          <w:tcPr>
            <w:tcW w:w="9987" w:type="dxa"/>
            <w:gridSpan w:val="4"/>
            <w:tcBorders>
              <w:top w:val="single" w:sz="6" w:space="0" w:color="C0C0C0"/>
              <w:bottom w:val="single" w:sz="6" w:space="0" w:color="C0C0C0"/>
            </w:tcBorders>
            <w:shd w:val="clear" w:color="auto" w:fill="E6E6E6"/>
            <w:vAlign w:val="center"/>
          </w:tcPr>
          <w:p w14:paraId="0F5E156D"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University of Greenwich</w:t>
            </w:r>
          </w:p>
        </w:tc>
      </w:tr>
      <w:tr w:rsidR="00A16FA7" w:rsidRPr="008A4190" w14:paraId="524ECBC1" w14:textId="77777777" w:rsidTr="00A16FA7">
        <w:trPr>
          <w:trHeight w:val="855"/>
        </w:trPr>
        <w:tc>
          <w:tcPr>
            <w:tcW w:w="2415" w:type="dxa"/>
            <w:shd w:val="clear" w:color="auto" w:fill="auto"/>
            <w:vAlign w:val="center"/>
          </w:tcPr>
          <w:p w14:paraId="2DC0C054" w14:textId="77777777" w:rsidR="00A16FA7" w:rsidRPr="008A4190" w:rsidRDefault="00A16FA7" w:rsidP="00A16FA7">
            <w:pPr>
              <w:spacing w:line="240" w:lineRule="auto"/>
              <w:rPr>
                <w:rFonts w:asciiTheme="minorHAnsi" w:hAnsiTheme="minorHAnsi"/>
                <w:sz w:val="22"/>
                <w:szCs w:val="22"/>
              </w:rPr>
            </w:pPr>
            <w:r w:rsidRPr="008A4190">
              <w:rPr>
                <w:rFonts w:asciiTheme="minorHAnsi" w:hAnsiTheme="minorHAnsi"/>
                <w:sz w:val="22"/>
                <w:szCs w:val="22"/>
              </w:rPr>
              <w:t>Prof PC Griffiths (01062014 – ongoing)</w:t>
            </w:r>
          </w:p>
        </w:tc>
        <w:tc>
          <w:tcPr>
            <w:tcW w:w="2268" w:type="dxa"/>
            <w:shd w:val="clear" w:color="auto" w:fill="auto"/>
            <w:vAlign w:val="center"/>
          </w:tcPr>
          <w:p w14:paraId="569F0F3C" w14:textId="6E89089A" w:rsidR="00A16FA7" w:rsidRPr="008A4190" w:rsidRDefault="00A16FA7" w:rsidP="00A16FA7">
            <w:pPr>
              <w:spacing w:line="240" w:lineRule="auto"/>
              <w:rPr>
                <w:rFonts w:asciiTheme="minorHAnsi" w:hAnsiTheme="minorHAnsi"/>
                <w:sz w:val="22"/>
                <w:szCs w:val="22"/>
              </w:rPr>
            </w:pPr>
            <w:r>
              <w:rPr>
                <w:rFonts w:asciiTheme="minorHAnsi" w:hAnsiTheme="minorHAnsi"/>
                <w:sz w:val="22"/>
                <w:szCs w:val="22"/>
              </w:rPr>
              <w:t>STFC</w:t>
            </w:r>
          </w:p>
        </w:tc>
        <w:tc>
          <w:tcPr>
            <w:tcW w:w="1420" w:type="dxa"/>
            <w:shd w:val="clear" w:color="auto" w:fill="auto"/>
            <w:vAlign w:val="center"/>
          </w:tcPr>
          <w:p w14:paraId="2F185DE5" w14:textId="6C27D94C" w:rsidR="00A16FA7" w:rsidRPr="008A4190" w:rsidRDefault="00A16FA7" w:rsidP="009E1337">
            <w:pPr>
              <w:spacing w:line="240" w:lineRule="auto"/>
              <w:jc w:val="center"/>
              <w:rPr>
                <w:rFonts w:asciiTheme="minorHAnsi" w:hAnsiTheme="minorHAnsi"/>
                <w:sz w:val="22"/>
                <w:szCs w:val="22"/>
              </w:rPr>
            </w:pPr>
            <w:r w:rsidRPr="00FE7048">
              <w:rPr>
                <w:rFonts w:asciiTheme="minorHAnsi" w:hAnsiTheme="minorHAnsi"/>
                <w:sz w:val="22"/>
                <w:szCs w:val="22"/>
              </w:rPr>
              <w:t>£</w:t>
            </w:r>
            <w:r w:rsidR="00FE7048">
              <w:rPr>
                <w:rFonts w:asciiTheme="minorHAnsi" w:hAnsiTheme="minorHAnsi"/>
                <w:sz w:val="22"/>
                <w:szCs w:val="22"/>
              </w:rPr>
              <w:t>2</w:t>
            </w:r>
            <w:r w:rsidR="009E1337">
              <w:rPr>
                <w:rFonts w:asciiTheme="minorHAnsi" w:hAnsiTheme="minorHAnsi"/>
                <w:sz w:val="22"/>
                <w:szCs w:val="22"/>
              </w:rPr>
              <w:t>5</w:t>
            </w:r>
            <w:r w:rsidR="00FE7048">
              <w:rPr>
                <w:rFonts w:asciiTheme="minorHAnsi" w:hAnsiTheme="minorHAnsi"/>
                <w:sz w:val="22"/>
                <w:szCs w:val="22"/>
              </w:rPr>
              <w:t>0,000</w:t>
            </w:r>
            <w:r w:rsidR="00D837C1">
              <w:rPr>
                <w:rFonts w:asciiTheme="minorHAnsi" w:hAnsiTheme="minorHAnsi"/>
                <w:sz w:val="22"/>
                <w:szCs w:val="22"/>
              </w:rPr>
              <w:t xml:space="preserve"> (</w:t>
            </w:r>
            <w:r w:rsidR="00D837C1" w:rsidRPr="00D837C1">
              <w:rPr>
                <w:rFonts w:asciiTheme="minorHAnsi" w:hAnsiTheme="minorHAnsi"/>
                <w:i/>
                <w:sz w:val="22"/>
                <w:szCs w:val="22"/>
              </w:rPr>
              <w:t>nominal</w:t>
            </w:r>
            <w:r w:rsidR="00D837C1">
              <w:rPr>
                <w:rFonts w:asciiTheme="minorHAnsi" w:hAnsiTheme="minorHAnsi"/>
                <w:sz w:val="22"/>
                <w:szCs w:val="22"/>
              </w:rPr>
              <w:t>)</w:t>
            </w:r>
          </w:p>
        </w:tc>
        <w:tc>
          <w:tcPr>
            <w:tcW w:w="3884" w:type="dxa"/>
            <w:shd w:val="clear" w:color="auto" w:fill="auto"/>
            <w:vAlign w:val="center"/>
          </w:tcPr>
          <w:p w14:paraId="54D6DFA6" w14:textId="168124BA" w:rsidR="00A16FA7" w:rsidRPr="008A4190" w:rsidRDefault="00A16FA7" w:rsidP="00A16FA7">
            <w:pPr>
              <w:spacing w:line="240" w:lineRule="auto"/>
              <w:rPr>
                <w:rFonts w:asciiTheme="minorHAnsi" w:hAnsiTheme="minorHAnsi"/>
                <w:sz w:val="22"/>
                <w:szCs w:val="22"/>
              </w:rPr>
            </w:pPr>
            <w:r>
              <w:rPr>
                <w:rFonts w:asciiTheme="minorHAnsi" w:hAnsiTheme="minorHAnsi"/>
                <w:sz w:val="22"/>
                <w:szCs w:val="22"/>
              </w:rPr>
              <w:t xml:space="preserve">Access to peer-reviewed central services </w:t>
            </w:r>
          </w:p>
        </w:tc>
      </w:tr>
      <w:tr w:rsidR="00C4508B" w:rsidRPr="008A4190" w14:paraId="5D694BAE" w14:textId="77777777" w:rsidTr="0047757E">
        <w:trPr>
          <w:trHeight w:val="855"/>
        </w:trPr>
        <w:tc>
          <w:tcPr>
            <w:tcW w:w="2415" w:type="dxa"/>
            <w:shd w:val="clear" w:color="auto" w:fill="auto"/>
            <w:vAlign w:val="center"/>
          </w:tcPr>
          <w:p w14:paraId="096135CC"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Prof PC Griffiths (01062014 – ongoing)</w:t>
            </w:r>
          </w:p>
        </w:tc>
        <w:tc>
          <w:tcPr>
            <w:tcW w:w="2268" w:type="dxa"/>
            <w:shd w:val="clear" w:color="auto" w:fill="auto"/>
            <w:vAlign w:val="center"/>
          </w:tcPr>
          <w:p w14:paraId="71597A72"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Unilever</w:t>
            </w:r>
          </w:p>
        </w:tc>
        <w:tc>
          <w:tcPr>
            <w:tcW w:w="1420" w:type="dxa"/>
            <w:shd w:val="clear" w:color="auto" w:fill="auto"/>
            <w:vAlign w:val="center"/>
          </w:tcPr>
          <w:p w14:paraId="10BB4F1E" w14:textId="6F465BAB" w:rsidR="00C4508B" w:rsidRPr="008A4190" w:rsidRDefault="00C4508B" w:rsidP="00F97DC8">
            <w:pPr>
              <w:spacing w:line="240" w:lineRule="auto"/>
              <w:jc w:val="center"/>
              <w:rPr>
                <w:rFonts w:asciiTheme="minorHAnsi" w:hAnsiTheme="minorHAnsi"/>
                <w:sz w:val="22"/>
                <w:szCs w:val="22"/>
              </w:rPr>
            </w:pPr>
            <w:r w:rsidRPr="008A4190">
              <w:rPr>
                <w:rFonts w:asciiTheme="minorHAnsi" w:hAnsiTheme="minorHAnsi"/>
                <w:sz w:val="22"/>
                <w:szCs w:val="22"/>
              </w:rPr>
              <w:t>£</w:t>
            </w:r>
            <w:r w:rsidR="00D837C1">
              <w:rPr>
                <w:rFonts w:asciiTheme="minorHAnsi" w:hAnsiTheme="minorHAnsi"/>
                <w:sz w:val="22"/>
                <w:szCs w:val="22"/>
              </w:rPr>
              <w:t>10</w:t>
            </w:r>
            <w:r w:rsidRPr="008A4190">
              <w:rPr>
                <w:rFonts w:asciiTheme="minorHAnsi" w:hAnsiTheme="minorHAnsi"/>
                <w:sz w:val="22"/>
                <w:szCs w:val="22"/>
              </w:rPr>
              <w:t>5,000</w:t>
            </w:r>
          </w:p>
        </w:tc>
        <w:tc>
          <w:tcPr>
            <w:tcW w:w="3884" w:type="dxa"/>
            <w:shd w:val="clear" w:color="auto" w:fill="auto"/>
            <w:vAlign w:val="center"/>
          </w:tcPr>
          <w:p w14:paraId="7CD6F45B"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Towards an understanding of complex formulations</w:t>
            </w:r>
          </w:p>
        </w:tc>
      </w:tr>
      <w:tr w:rsidR="00C4508B" w:rsidRPr="008A4190" w14:paraId="20CB3AA2" w14:textId="77777777" w:rsidTr="0047757E">
        <w:trPr>
          <w:trHeight w:val="600"/>
        </w:trPr>
        <w:tc>
          <w:tcPr>
            <w:tcW w:w="2415" w:type="dxa"/>
            <w:tcBorders>
              <w:top w:val="single" w:sz="6" w:space="0" w:color="C0C0C0"/>
            </w:tcBorders>
            <w:shd w:val="clear" w:color="auto" w:fill="auto"/>
            <w:vAlign w:val="center"/>
          </w:tcPr>
          <w:p w14:paraId="2D653CB7"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sz w:val="22"/>
                <w:szCs w:val="22"/>
              </w:rPr>
              <w:t>Prof PC Griffiths (01102012-ongoing)</w:t>
            </w:r>
          </w:p>
        </w:tc>
        <w:tc>
          <w:tcPr>
            <w:tcW w:w="2268" w:type="dxa"/>
            <w:tcBorders>
              <w:top w:val="single" w:sz="6" w:space="0" w:color="C0C0C0"/>
            </w:tcBorders>
            <w:shd w:val="clear" w:color="auto" w:fill="auto"/>
            <w:vAlign w:val="center"/>
          </w:tcPr>
          <w:p w14:paraId="1FD70DAD"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Infineum</w:t>
            </w:r>
          </w:p>
        </w:tc>
        <w:tc>
          <w:tcPr>
            <w:tcW w:w="1420" w:type="dxa"/>
            <w:tcBorders>
              <w:top w:val="single" w:sz="6" w:space="0" w:color="C0C0C0"/>
            </w:tcBorders>
            <w:shd w:val="clear" w:color="auto" w:fill="auto"/>
            <w:noWrap/>
            <w:vAlign w:val="center"/>
          </w:tcPr>
          <w:p w14:paraId="0099021B" w14:textId="595A54BC" w:rsidR="00F97DC8" w:rsidRDefault="00F97DC8" w:rsidP="00F97DC8">
            <w:pPr>
              <w:spacing w:line="240" w:lineRule="auto"/>
              <w:jc w:val="center"/>
              <w:rPr>
                <w:rFonts w:asciiTheme="minorHAnsi" w:hAnsiTheme="minorHAnsi"/>
                <w:sz w:val="22"/>
                <w:szCs w:val="22"/>
              </w:rPr>
            </w:pPr>
            <w:r>
              <w:rPr>
                <w:rFonts w:asciiTheme="minorHAnsi" w:hAnsiTheme="minorHAnsi"/>
                <w:sz w:val="22"/>
                <w:szCs w:val="22"/>
              </w:rPr>
              <w:t>Several, total</w:t>
            </w:r>
          </w:p>
          <w:p w14:paraId="18346D7B" w14:textId="5EBFD69C" w:rsidR="00C4508B" w:rsidRPr="008A4190" w:rsidRDefault="00C4508B" w:rsidP="00F97DC8">
            <w:pPr>
              <w:spacing w:line="240" w:lineRule="auto"/>
              <w:jc w:val="center"/>
              <w:rPr>
                <w:rFonts w:asciiTheme="minorHAnsi" w:hAnsiTheme="minorHAnsi"/>
                <w:sz w:val="22"/>
                <w:szCs w:val="22"/>
              </w:rPr>
            </w:pPr>
            <w:r w:rsidRPr="008A4190">
              <w:rPr>
                <w:rFonts w:asciiTheme="minorHAnsi" w:hAnsiTheme="minorHAnsi"/>
                <w:sz w:val="22"/>
                <w:szCs w:val="22"/>
              </w:rPr>
              <w:t>£</w:t>
            </w:r>
            <w:r w:rsidR="00F97DC8">
              <w:rPr>
                <w:rFonts w:asciiTheme="minorHAnsi" w:hAnsiTheme="minorHAnsi"/>
                <w:sz w:val="22"/>
                <w:szCs w:val="22"/>
              </w:rPr>
              <w:t>38</w:t>
            </w:r>
            <w:r w:rsidRPr="008A4190">
              <w:rPr>
                <w:rFonts w:asciiTheme="minorHAnsi" w:hAnsiTheme="minorHAnsi"/>
                <w:sz w:val="22"/>
                <w:szCs w:val="22"/>
              </w:rPr>
              <w:t>5,000</w:t>
            </w:r>
          </w:p>
        </w:tc>
        <w:tc>
          <w:tcPr>
            <w:tcW w:w="3884" w:type="dxa"/>
            <w:tcBorders>
              <w:top w:val="single" w:sz="6" w:space="0" w:color="C0C0C0"/>
            </w:tcBorders>
            <w:shd w:val="clear" w:color="auto" w:fill="auto"/>
            <w:noWrap/>
            <w:vAlign w:val="center"/>
          </w:tcPr>
          <w:p w14:paraId="2E58D409"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NMR diffusion applied to lubricant and fuel additives</w:t>
            </w:r>
          </w:p>
        </w:tc>
      </w:tr>
      <w:tr w:rsidR="00C4508B" w:rsidRPr="008A4190" w14:paraId="2AFAA821" w14:textId="77777777" w:rsidTr="0047757E">
        <w:trPr>
          <w:trHeight w:val="600"/>
        </w:trPr>
        <w:tc>
          <w:tcPr>
            <w:tcW w:w="2415" w:type="dxa"/>
            <w:tcBorders>
              <w:bottom w:val="single" w:sz="6" w:space="0" w:color="C0C0C0"/>
            </w:tcBorders>
            <w:shd w:val="clear" w:color="auto" w:fill="auto"/>
            <w:vAlign w:val="center"/>
          </w:tcPr>
          <w:p w14:paraId="06CD7151" w14:textId="08F27AB6"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sz w:val="22"/>
                <w:szCs w:val="22"/>
              </w:rPr>
              <w:t>Prof PC Griffiths (01102013 – ongoing)</w:t>
            </w:r>
          </w:p>
        </w:tc>
        <w:tc>
          <w:tcPr>
            <w:tcW w:w="2268" w:type="dxa"/>
            <w:tcBorders>
              <w:bottom w:val="single" w:sz="6" w:space="0" w:color="C0C0C0"/>
            </w:tcBorders>
            <w:shd w:val="clear" w:color="auto" w:fill="auto"/>
            <w:vAlign w:val="center"/>
          </w:tcPr>
          <w:p w14:paraId="1280F5F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Merck, Sharpe &amp; Dohme</w:t>
            </w:r>
          </w:p>
        </w:tc>
        <w:tc>
          <w:tcPr>
            <w:tcW w:w="1420" w:type="dxa"/>
            <w:tcBorders>
              <w:bottom w:val="single" w:sz="6" w:space="0" w:color="C0C0C0"/>
            </w:tcBorders>
            <w:shd w:val="clear" w:color="auto" w:fill="auto"/>
            <w:noWrap/>
            <w:vAlign w:val="center"/>
          </w:tcPr>
          <w:p w14:paraId="7868A76B"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£76,500</w:t>
            </w:r>
          </w:p>
        </w:tc>
        <w:tc>
          <w:tcPr>
            <w:tcW w:w="3884" w:type="dxa"/>
            <w:tcBorders>
              <w:bottom w:val="single" w:sz="6" w:space="0" w:color="C0C0C0"/>
            </w:tcBorders>
            <w:shd w:val="clear" w:color="auto" w:fill="auto"/>
            <w:noWrap/>
            <w:vAlign w:val="center"/>
          </w:tcPr>
          <w:p w14:paraId="61EBB7E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Conformation and interactions of controlled release polymers in solution and barrier films</w:t>
            </w:r>
          </w:p>
        </w:tc>
      </w:tr>
      <w:tr w:rsidR="00C94A97" w:rsidRPr="008A4190" w14:paraId="3208F307" w14:textId="77777777" w:rsidTr="00843D7A">
        <w:trPr>
          <w:trHeight w:val="855"/>
        </w:trPr>
        <w:tc>
          <w:tcPr>
            <w:tcW w:w="2415" w:type="dxa"/>
            <w:shd w:val="clear" w:color="auto" w:fill="auto"/>
            <w:vAlign w:val="center"/>
          </w:tcPr>
          <w:p w14:paraId="59627970" w14:textId="77777777" w:rsidR="00C94A97" w:rsidRPr="008A4190" w:rsidRDefault="00C94A97" w:rsidP="00843D7A">
            <w:pPr>
              <w:spacing w:line="240" w:lineRule="auto"/>
              <w:rPr>
                <w:rFonts w:asciiTheme="minorHAnsi" w:hAnsiTheme="minorHAnsi"/>
                <w:sz w:val="22"/>
                <w:szCs w:val="22"/>
              </w:rPr>
            </w:pPr>
            <w:r w:rsidRPr="008A4190">
              <w:rPr>
                <w:rFonts w:asciiTheme="minorHAnsi" w:hAnsiTheme="minorHAnsi"/>
                <w:sz w:val="22"/>
                <w:szCs w:val="22"/>
              </w:rPr>
              <w:t>Prof PC Griffiths (01032012-28022016)</w:t>
            </w:r>
          </w:p>
        </w:tc>
        <w:tc>
          <w:tcPr>
            <w:tcW w:w="2268" w:type="dxa"/>
            <w:shd w:val="clear" w:color="auto" w:fill="auto"/>
            <w:vAlign w:val="center"/>
          </w:tcPr>
          <w:p w14:paraId="31D9ACE2" w14:textId="77777777" w:rsidR="00C94A97" w:rsidRPr="008A4190" w:rsidRDefault="00C94A97" w:rsidP="00843D7A">
            <w:pPr>
              <w:spacing w:line="240" w:lineRule="auto"/>
              <w:rPr>
                <w:rFonts w:asciiTheme="minorHAnsi" w:hAnsiTheme="minorHAnsi"/>
                <w:sz w:val="22"/>
                <w:szCs w:val="22"/>
              </w:rPr>
            </w:pPr>
            <w:r w:rsidRPr="008A4190">
              <w:rPr>
                <w:rFonts w:asciiTheme="minorHAnsi" w:hAnsiTheme="minorHAnsi"/>
                <w:sz w:val="22"/>
                <w:szCs w:val="22"/>
              </w:rPr>
              <w:t>EU  FP7</w:t>
            </w:r>
          </w:p>
        </w:tc>
        <w:tc>
          <w:tcPr>
            <w:tcW w:w="1420" w:type="dxa"/>
            <w:shd w:val="clear" w:color="auto" w:fill="auto"/>
            <w:vAlign w:val="center"/>
          </w:tcPr>
          <w:p w14:paraId="06CA22DC" w14:textId="77777777" w:rsidR="00C94A97" w:rsidRPr="008A4190" w:rsidRDefault="00C94A97" w:rsidP="00843D7A">
            <w:pPr>
              <w:spacing w:line="240" w:lineRule="auto"/>
              <w:jc w:val="center"/>
              <w:rPr>
                <w:rFonts w:asciiTheme="minorHAnsi" w:hAnsiTheme="minorHAnsi"/>
                <w:sz w:val="22"/>
                <w:szCs w:val="22"/>
              </w:rPr>
            </w:pPr>
            <w:r w:rsidRPr="008A4190">
              <w:rPr>
                <w:rFonts w:asciiTheme="minorHAnsi" w:hAnsiTheme="minorHAnsi"/>
                <w:sz w:val="22"/>
                <w:szCs w:val="22"/>
              </w:rPr>
              <w:t>£357,800</w:t>
            </w:r>
          </w:p>
        </w:tc>
        <w:tc>
          <w:tcPr>
            <w:tcW w:w="3884" w:type="dxa"/>
            <w:shd w:val="clear" w:color="auto" w:fill="auto"/>
            <w:vAlign w:val="center"/>
          </w:tcPr>
          <w:p w14:paraId="13A813B6" w14:textId="77777777" w:rsidR="00C94A97" w:rsidRPr="008A4190" w:rsidRDefault="00C94A97" w:rsidP="00843D7A">
            <w:pPr>
              <w:spacing w:line="240" w:lineRule="auto"/>
              <w:rPr>
                <w:rFonts w:asciiTheme="minorHAnsi" w:hAnsiTheme="minorHAnsi"/>
                <w:sz w:val="22"/>
                <w:szCs w:val="22"/>
              </w:rPr>
            </w:pPr>
            <w:r w:rsidRPr="008A4190">
              <w:rPr>
                <w:rFonts w:asciiTheme="minorHAnsi" w:hAnsiTheme="minorHAnsi"/>
                <w:sz w:val="22"/>
                <w:szCs w:val="22"/>
              </w:rPr>
              <w:t>Mucus Permeating Nanoparticulate Drug Delivery Systems</w:t>
            </w:r>
          </w:p>
        </w:tc>
      </w:tr>
      <w:tr w:rsidR="00C94A97" w:rsidRPr="008A4190" w14:paraId="7D12188F" w14:textId="77777777" w:rsidTr="00843D7A">
        <w:trPr>
          <w:trHeight w:val="600"/>
        </w:trPr>
        <w:tc>
          <w:tcPr>
            <w:tcW w:w="2415" w:type="dxa"/>
            <w:tcBorders>
              <w:bottom w:val="single" w:sz="6" w:space="0" w:color="C0C0C0"/>
            </w:tcBorders>
            <w:shd w:val="clear" w:color="auto" w:fill="auto"/>
            <w:vAlign w:val="center"/>
          </w:tcPr>
          <w:p w14:paraId="5A151D16" w14:textId="77777777" w:rsidR="00C94A97" w:rsidRPr="008A4190" w:rsidRDefault="00C94A97" w:rsidP="00843D7A">
            <w:pPr>
              <w:spacing w:line="240" w:lineRule="auto"/>
              <w:rPr>
                <w:rFonts w:asciiTheme="minorHAnsi" w:hAnsiTheme="minorHAnsi"/>
                <w:color w:val="000000"/>
                <w:sz w:val="22"/>
                <w:szCs w:val="22"/>
              </w:rPr>
            </w:pPr>
            <w:r w:rsidRPr="008A4190">
              <w:rPr>
                <w:rFonts w:asciiTheme="minorHAnsi" w:hAnsiTheme="minorHAnsi"/>
                <w:sz w:val="22"/>
                <w:szCs w:val="22"/>
              </w:rPr>
              <w:t>Prof PC Griffiths (0102012-30032013)</w:t>
            </w:r>
          </w:p>
        </w:tc>
        <w:tc>
          <w:tcPr>
            <w:tcW w:w="2268" w:type="dxa"/>
            <w:tcBorders>
              <w:bottom w:val="single" w:sz="6" w:space="0" w:color="C0C0C0"/>
            </w:tcBorders>
            <w:shd w:val="clear" w:color="auto" w:fill="auto"/>
            <w:vAlign w:val="center"/>
          </w:tcPr>
          <w:p w14:paraId="7709ACF4" w14:textId="77777777" w:rsidR="00C94A97" w:rsidRPr="008A4190" w:rsidRDefault="00C94A97" w:rsidP="00843D7A">
            <w:pPr>
              <w:spacing w:line="240" w:lineRule="auto"/>
              <w:rPr>
                <w:rFonts w:asciiTheme="minorHAnsi" w:hAnsiTheme="minorHAnsi"/>
                <w:color w:val="000000"/>
                <w:sz w:val="22"/>
                <w:szCs w:val="22"/>
              </w:rPr>
            </w:pPr>
            <w:r w:rsidRPr="008A4190">
              <w:rPr>
                <w:rFonts w:asciiTheme="minorHAnsi" w:hAnsiTheme="minorHAnsi"/>
                <w:color w:val="000000"/>
                <w:sz w:val="22"/>
                <w:szCs w:val="22"/>
              </w:rPr>
              <w:t>Chiba University</w:t>
            </w:r>
          </w:p>
        </w:tc>
        <w:tc>
          <w:tcPr>
            <w:tcW w:w="1420" w:type="dxa"/>
            <w:tcBorders>
              <w:bottom w:val="single" w:sz="6" w:space="0" w:color="C0C0C0"/>
            </w:tcBorders>
            <w:shd w:val="clear" w:color="auto" w:fill="auto"/>
            <w:noWrap/>
            <w:vAlign w:val="center"/>
          </w:tcPr>
          <w:p w14:paraId="493D1649" w14:textId="77777777" w:rsidR="00C94A97" w:rsidRPr="008A4190" w:rsidRDefault="00C94A97" w:rsidP="00843D7A">
            <w:pPr>
              <w:spacing w:line="240" w:lineRule="auto"/>
              <w:jc w:val="center"/>
              <w:rPr>
                <w:rFonts w:asciiTheme="minorHAnsi" w:hAnsiTheme="minorHAnsi"/>
                <w:sz w:val="22"/>
                <w:szCs w:val="22"/>
              </w:rPr>
            </w:pPr>
            <w:r w:rsidRPr="008A4190">
              <w:rPr>
                <w:rFonts w:asciiTheme="minorHAnsi" w:hAnsiTheme="minorHAnsi"/>
                <w:sz w:val="22"/>
                <w:szCs w:val="22"/>
              </w:rPr>
              <w:t>£10,000</w:t>
            </w:r>
          </w:p>
        </w:tc>
        <w:tc>
          <w:tcPr>
            <w:tcW w:w="3884" w:type="dxa"/>
            <w:tcBorders>
              <w:bottom w:val="single" w:sz="6" w:space="0" w:color="C0C0C0"/>
            </w:tcBorders>
            <w:shd w:val="clear" w:color="auto" w:fill="auto"/>
            <w:noWrap/>
            <w:vAlign w:val="center"/>
          </w:tcPr>
          <w:p w14:paraId="478CBBEC" w14:textId="77777777" w:rsidR="00C94A97" w:rsidRPr="008A4190" w:rsidRDefault="00C94A97" w:rsidP="00843D7A">
            <w:pPr>
              <w:spacing w:line="240" w:lineRule="auto"/>
              <w:rPr>
                <w:rFonts w:asciiTheme="minorHAnsi" w:hAnsiTheme="minorHAnsi"/>
                <w:color w:val="000000"/>
                <w:sz w:val="22"/>
                <w:szCs w:val="22"/>
              </w:rPr>
            </w:pPr>
            <w:r w:rsidRPr="008A4190">
              <w:rPr>
                <w:rFonts w:asciiTheme="minorHAnsi" w:hAnsiTheme="minorHAnsi"/>
                <w:color w:val="000000"/>
                <w:sz w:val="22"/>
                <w:szCs w:val="22"/>
              </w:rPr>
              <w:t>NMR analyses of ionic liquids</w:t>
            </w:r>
          </w:p>
        </w:tc>
      </w:tr>
      <w:tr w:rsidR="00F97DC8" w:rsidRPr="008A4190" w14:paraId="5638676F" w14:textId="77777777" w:rsidTr="002B247C">
        <w:trPr>
          <w:trHeight w:val="600"/>
        </w:trPr>
        <w:tc>
          <w:tcPr>
            <w:tcW w:w="2415" w:type="dxa"/>
            <w:tcBorders>
              <w:bottom w:val="single" w:sz="6" w:space="0" w:color="C0C0C0"/>
            </w:tcBorders>
            <w:shd w:val="clear" w:color="auto" w:fill="auto"/>
            <w:vAlign w:val="center"/>
          </w:tcPr>
          <w:p w14:paraId="40F72A62" w14:textId="77777777" w:rsidR="00F97DC8" w:rsidRPr="008A4190" w:rsidRDefault="00F97DC8" w:rsidP="002B247C">
            <w:pPr>
              <w:spacing w:line="240" w:lineRule="auto"/>
              <w:rPr>
                <w:rFonts w:asciiTheme="minorHAnsi" w:hAnsiTheme="minorHAnsi"/>
                <w:color w:val="000000"/>
                <w:sz w:val="22"/>
                <w:szCs w:val="22"/>
              </w:rPr>
            </w:pPr>
            <w:r w:rsidRPr="008A4190">
              <w:rPr>
                <w:rFonts w:asciiTheme="minorHAnsi" w:hAnsiTheme="minorHAnsi"/>
                <w:color w:val="000000"/>
                <w:sz w:val="22"/>
                <w:szCs w:val="22"/>
              </w:rPr>
              <w:t>Enterprise</w:t>
            </w:r>
          </w:p>
        </w:tc>
        <w:tc>
          <w:tcPr>
            <w:tcW w:w="2268" w:type="dxa"/>
            <w:tcBorders>
              <w:bottom w:val="single" w:sz="6" w:space="0" w:color="C0C0C0"/>
            </w:tcBorders>
            <w:shd w:val="clear" w:color="auto" w:fill="auto"/>
            <w:vAlign w:val="center"/>
          </w:tcPr>
          <w:p w14:paraId="6521D0B0" w14:textId="77777777" w:rsidR="00F97DC8" w:rsidRPr="008A4190" w:rsidRDefault="00F97DC8" w:rsidP="002B247C">
            <w:pPr>
              <w:spacing w:line="240" w:lineRule="auto"/>
              <w:rPr>
                <w:rFonts w:asciiTheme="minorHAnsi" w:hAnsiTheme="minorHAnsi"/>
                <w:color w:val="000000"/>
                <w:sz w:val="22"/>
                <w:szCs w:val="22"/>
              </w:rPr>
            </w:pPr>
            <w:r w:rsidRPr="008A4190">
              <w:rPr>
                <w:rFonts w:asciiTheme="minorHAnsi" w:hAnsiTheme="minorHAnsi"/>
                <w:color w:val="000000"/>
                <w:sz w:val="22"/>
                <w:szCs w:val="22"/>
              </w:rPr>
              <w:t>GSK, Dow, Revolymer</w:t>
            </w:r>
          </w:p>
        </w:tc>
        <w:tc>
          <w:tcPr>
            <w:tcW w:w="1420" w:type="dxa"/>
            <w:tcBorders>
              <w:bottom w:val="single" w:sz="6" w:space="0" w:color="C0C0C0"/>
            </w:tcBorders>
            <w:shd w:val="clear" w:color="auto" w:fill="auto"/>
            <w:noWrap/>
            <w:vAlign w:val="center"/>
          </w:tcPr>
          <w:p w14:paraId="5D4FCDAC" w14:textId="77777777" w:rsidR="00F97DC8" w:rsidRPr="008A4190" w:rsidRDefault="00F97DC8" w:rsidP="002B247C">
            <w:pPr>
              <w:spacing w:line="240" w:lineRule="auto"/>
              <w:jc w:val="center"/>
              <w:rPr>
                <w:rFonts w:asciiTheme="minorHAnsi" w:hAnsiTheme="minorHAnsi"/>
                <w:sz w:val="22"/>
                <w:szCs w:val="22"/>
              </w:rPr>
            </w:pPr>
            <w:r w:rsidRPr="008A4190">
              <w:rPr>
                <w:rFonts w:asciiTheme="minorHAnsi" w:hAnsiTheme="minorHAnsi"/>
                <w:sz w:val="22"/>
                <w:szCs w:val="22"/>
              </w:rPr>
              <w:t>£</w:t>
            </w:r>
            <w:r>
              <w:rPr>
                <w:rFonts w:asciiTheme="minorHAnsi" w:hAnsiTheme="minorHAnsi"/>
                <w:sz w:val="22"/>
                <w:szCs w:val="22"/>
              </w:rPr>
              <w:t>18</w:t>
            </w:r>
            <w:r w:rsidRPr="008A4190">
              <w:rPr>
                <w:rFonts w:asciiTheme="minorHAnsi" w:hAnsiTheme="minorHAnsi"/>
                <w:sz w:val="22"/>
                <w:szCs w:val="22"/>
              </w:rPr>
              <w:t>,000</w:t>
            </w:r>
          </w:p>
        </w:tc>
        <w:tc>
          <w:tcPr>
            <w:tcW w:w="3884" w:type="dxa"/>
            <w:tcBorders>
              <w:bottom w:val="single" w:sz="6" w:space="0" w:color="C0C0C0"/>
            </w:tcBorders>
            <w:shd w:val="clear" w:color="auto" w:fill="auto"/>
            <w:noWrap/>
            <w:vAlign w:val="center"/>
          </w:tcPr>
          <w:p w14:paraId="5992223D" w14:textId="77777777" w:rsidR="00F97DC8" w:rsidRPr="008A4190" w:rsidRDefault="00F97DC8" w:rsidP="002B247C">
            <w:pPr>
              <w:spacing w:line="240" w:lineRule="auto"/>
              <w:rPr>
                <w:rFonts w:asciiTheme="minorHAnsi" w:hAnsiTheme="minorHAnsi"/>
                <w:color w:val="000000"/>
                <w:sz w:val="22"/>
                <w:szCs w:val="22"/>
              </w:rPr>
            </w:pPr>
          </w:p>
        </w:tc>
      </w:tr>
      <w:tr w:rsidR="00C4508B" w:rsidRPr="008A4190" w14:paraId="4214056E" w14:textId="77777777" w:rsidTr="0047757E">
        <w:trPr>
          <w:trHeight w:val="600"/>
        </w:trPr>
        <w:tc>
          <w:tcPr>
            <w:tcW w:w="9987" w:type="dxa"/>
            <w:gridSpan w:val="4"/>
            <w:tcBorders>
              <w:top w:val="single" w:sz="6" w:space="0" w:color="C0C0C0"/>
              <w:bottom w:val="single" w:sz="6" w:space="0" w:color="C0C0C0"/>
            </w:tcBorders>
            <w:shd w:val="clear" w:color="auto" w:fill="E6E6E6"/>
            <w:vAlign w:val="center"/>
          </w:tcPr>
          <w:p w14:paraId="20ED138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Cardiff University</w:t>
            </w:r>
          </w:p>
        </w:tc>
      </w:tr>
      <w:tr w:rsidR="00C4508B" w:rsidRPr="008A4190" w14:paraId="680364B6" w14:textId="77777777" w:rsidTr="0047757E">
        <w:trPr>
          <w:trHeight w:val="600"/>
        </w:trPr>
        <w:tc>
          <w:tcPr>
            <w:tcW w:w="2415" w:type="dxa"/>
            <w:tcBorders>
              <w:top w:val="single" w:sz="6" w:space="0" w:color="C0C0C0"/>
            </w:tcBorders>
            <w:shd w:val="clear" w:color="auto" w:fill="auto"/>
            <w:vAlign w:val="center"/>
          </w:tcPr>
          <w:p w14:paraId="15211472"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Dr PC Griffiths </w:t>
            </w:r>
          </w:p>
          <w:p w14:paraId="311A17D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(010896-311200)</w:t>
            </w:r>
          </w:p>
        </w:tc>
        <w:tc>
          <w:tcPr>
            <w:tcW w:w="2268" w:type="dxa"/>
            <w:tcBorders>
              <w:top w:val="single" w:sz="6" w:space="0" w:color="C0C0C0"/>
            </w:tcBorders>
            <w:shd w:val="clear" w:color="auto" w:fill="auto"/>
            <w:vAlign w:val="center"/>
          </w:tcPr>
          <w:p w14:paraId="5111059E"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Nuffield Foundation</w:t>
            </w:r>
          </w:p>
        </w:tc>
        <w:tc>
          <w:tcPr>
            <w:tcW w:w="1420" w:type="dxa"/>
            <w:tcBorders>
              <w:top w:val="single" w:sz="6" w:space="0" w:color="C0C0C0"/>
            </w:tcBorders>
            <w:shd w:val="clear" w:color="auto" w:fill="auto"/>
            <w:noWrap/>
            <w:vAlign w:val="center"/>
          </w:tcPr>
          <w:p w14:paraId="151163EE"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£3,000</w:t>
            </w:r>
          </w:p>
        </w:tc>
        <w:tc>
          <w:tcPr>
            <w:tcW w:w="3884" w:type="dxa"/>
            <w:tcBorders>
              <w:top w:val="single" w:sz="6" w:space="0" w:color="C0C0C0"/>
            </w:tcBorders>
            <w:shd w:val="clear" w:color="auto" w:fill="auto"/>
            <w:noWrap/>
            <w:vAlign w:val="center"/>
          </w:tcPr>
          <w:p w14:paraId="573359A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Cyclic Polymers </w:t>
            </w:r>
          </w:p>
        </w:tc>
      </w:tr>
      <w:tr w:rsidR="00C4508B" w:rsidRPr="008A4190" w14:paraId="3937C340" w14:textId="77777777" w:rsidTr="0047757E">
        <w:trPr>
          <w:trHeight w:val="600"/>
        </w:trPr>
        <w:tc>
          <w:tcPr>
            <w:tcW w:w="2415" w:type="dxa"/>
            <w:shd w:val="clear" w:color="auto" w:fill="auto"/>
            <w:vAlign w:val="center"/>
          </w:tcPr>
          <w:p w14:paraId="653B7C6C"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36212110"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(011096-300998)</w:t>
            </w:r>
          </w:p>
        </w:tc>
        <w:tc>
          <w:tcPr>
            <w:tcW w:w="2268" w:type="dxa"/>
            <w:shd w:val="clear" w:color="auto" w:fill="auto"/>
            <w:vAlign w:val="center"/>
          </w:tcPr>
          <w:p w14:paraId="2FFE36E2"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Leverhulme Trust</w:t>
            </w:r>
          </w:p>
        </w:tc>
        <w:tc>
          <w:tcPr>
            <w:tcW w:w="1420" w:type="dxa"/>
            <w:shd w:val="clear" w:color="auto" w:fill="auto"/>
            <w:noWrap/>
            <w:vAlign w:val="center"/>
          </w:tcPr>
          <w:p w14:paraId="468C4E4C"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£48,400</w:t>
            </w:r>
          </w:p>
        </w:tc>
        <w:tc>
          <w:tcPr>
            <w:tcW w:w="3884" w:type="dxa"/>
            <w:shd w:val="clear" w:color="auto" w:fill="auto"/>
            <w:noWrap/>
            <w:vAlign w:val="center"/>
          </w:tcPr>
          <w:p w14:paraId="0FA49D6B"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Do Mixed Surfactant Micelles Segregate in the Presence of Certain Polymers ? </w:t>
            </w:r>
          </w:p>
        </w:tc>
      </w:tr>
      <w:tr w:rsidR="00C4508B" w:rsidRPr="008A4190" w14:paraId="0F98797C" w14:textId="77777777" w:rsidTr="0047757E">
        <w:trPr>
          <w:trHeight w:val="600"/>
        </w:trPr>
        <w:tc>
          <w:tcPr>
            <w:tcW w:w="2415" w:type="dxa"/>
            <w:shd w:val="clear" w:color="auto" w:fill="auto"/>
            <w:vAlign w:val="center"/>
          </w:tcPr>
          <w:p w14:paraId="2B4A3CA0"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5A049FD0"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(011096-011099)</w:t>
            </w:r>
          </w:p>
        </w:tc>
        <w:tc>
          <w:tcPr>
            <w:tcW w:w="2268" w:type="dxa"/>
            <w:shd w:val="clear" w:color="auto" w:fill="auto"/>
            <w:vAlign w:val="center"/>
          </w:tcPr>
          <w:p w14:paraId="7E73D8A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Engineering and Physical Sciences Research Council  (EPSRC)</w:t>
            </w:r>
          </w:p>
        </w:tc>
        <w:tc>
          <w:tcPr>
            <w:tcW w:w="1420" w:type="dxa"/>
            <w:shd w:val="clear" w:color="auto" w:fill="auto"/>
            <w:vAlign w:val="center"/>
          </w:tcPr>
          <w:p w14:paraId="3D4BAD07"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£219,492</w:t>
            </w:r>
          </w:p>
        </w:tc>
        <w:tc>
          <w:tcPr>
            <w:tcW w:w="3884" w:type="dxa"/>
            <w:shd w:val="clear" w:color="auto" w:fill="auto"/>
            <w:vAlign w:val="center"/>
          </w:tcPr>
          <w:p w14:paraId="1B39B319"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Molecular interactions in phenolic foams </w:t>
            </w:r>
          </w:p>
        </w:tc>
      </w:tr>
      <w:tr w:rsidR="00C4508B" w:rsidRPr="008A4190" w14:paraId="34B1570F" w14:textId="77777777" w:rsidTr="0047757E">
        <w:trPr>
          <w:trHeight w:val="600"/>
        </w:trPr>
        <w:tc>
          <w:tcPr>
            <w:tcW w:w="2415" w:type="dxa"/>
            <w:shd w:val="clear" w:color="auto" w:fill="auto"/>
            <w:vAlign w:val="center"/>
          </w:tcPr>
          <w:p w14:paraId="677954C0"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color w:val="000000"/>
                <w:sz w:val="22"/>
                <w:szCs w:val="22"/>
              </w:rPr>
              <w:t>Dr PC Griffiths (with University of Wales Aberystwyth)</w:t>
            </w:r>
          </w:p>
          <w:p w14:paraId="34B52743"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(011298-301101)</w:t>
            </w:r>
          </w:p>
        </w:tc>
        <w:tc>
          <w:tcPr>
            <w:tcW w:w="2268" w:type="dxa"/>
            <w:shd w:val="clear" w:color="auto" w:fill="auto"/>
            <w:vAlign w:val="center"/>
          </w:tcPr>
          <w:p w14:paraId="24B00331"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EPSRC </w:t>
            </w:r>
          </w:p>
        </w:tc>
        <w:tc>
          <w:tcPr>
            <w:tcW w:w="1420" w:type="dxa"/>
            <w:shd w:val="clear" w:color="auto" w:fill="auto"/>
            <w:vAlign w:val="center"/>
          </w:tcPr>
          <w:p w14:paraId="0F773E14"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£182,708</w:t>
            </w:r>
          </w:p>
        </w:tc>
        <w:tc>
          <w:tcPr>
            <w:tcW w:w="3884" w:type="dxa"/>
            <w:shd w:val="clear" w:color="auto" w:fill="auto"/>
            <w:vAlign w:val="center"/>
          </w:tcPr>
          <w:p w14:paraId="6C953F7C"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Rheo-NMR studies and computer modelling of polymers in concentrated carbon black dispersions </w:t>
            </w:r>
          </w:p>
        </w:tc>
      </w:tr>
      <w:tr w:rsidR="00C4508B" w:rsidRPr="008A4190" w14:paraId="7F334211" w14:textId="77777777" w:rsidTr="0047757E">
        <w:trPr>
          <w:trHeight w:val="600"/>
        </w:trPr>
        <w:tc>
          <w:tcPr>
            <w:tcW w:w="2415" w:type="dxa"/>
            <w:shd w:val="clear" w:color="auto" w:fill="auto"/>
            <w:vAlign w:val="center"/>
          </w:tcPr>
          <w:p w14:paraId="12659A37" w14:textId="77777777" w:rsidR="00C4508B" w:rsidRPr="008A4190" w:rsidRDefault="00C4508B" w:rsidP="0047757E">
            <w:pPr>
              <w:spacing w:line="240" w:lineRule="auto"/>
              <w:rPr>
                <w:rFonts w:asciiTheme="minorHAnsi" w:hAnsiTheme="minorHAnsi"/>
                <w:color w:val="000000"/>
                <w:sz w:val="22"/>
                <w:szCs w:val="22"/>
                <w:lang w:val="de-DE"/>
              </w:rPr>
            </w:pPr>
            <w:r w:rsidRPr="008A4190">
              <w:rPr>
                <w:rFonts w:asciiTheme="minorHAnsi" w:hAnsiTheme="minorHAnsi"/>
                <w:color w:val="000000"/>
                <w:sz w:val="22"/>
                <w:szCs w:val="22"/>
                <w:lang w:val="de-DE"/>
              </w:rPr>
              <w:t>Dr PC Griffiths, Dr IA Fallis</w:t>
            </w:r>
          </w:p>
          <w:p w14:paraId="5ED9F98F" w14:textId="77777777" w:rsidR="00C4508B" w:rsidRPr="008A4190" w:rsidRDefault="00C4508B" w:rsidP="0047757E">
            <w:pPr>
              <w:spacing w:line="240" w:lineRule="auto"/>
              <w:rPr>
                <w:rFonts w:asciiTheme="minorHAnsi" w:hAnsiTheme="minorHAnsi"/>
                <w:color w:val="000000"/>
                <w:sz w:val="22"/>
                <w:szCs w:val="22"/>
                <w:lang w:val="de-DE"/>
              </w:rPr>
            </w:pPr>
            <w:r w:rsidRPr="008A4190">
              <w:rPr>
                <w:rFonts w:asciiTheme="minorHAnsi" w:hAnsiTheme="minorHAnsi"/>
                <w:i/>
                <w:iCs/>
                <w:color w:val="000000"/>
                <w:sz w:val="22"/>
                <w:szCs w:val="22"/>
                <w:lang w:val="de-DE"/>
              </w:rPr>
              <w:t>(010199-010102)</w:t>
            </w:r>
          </w:p>
        </w:tc>
        <w:tc>
          <w:tcPr>
            <w:tcW w:w="2268" w:type="dxa"/>
            <w:shd w:val="clear" w:color="auto" w:fill="auto"/>
            <w:vAlign w:val="center"/>
          </w:tcPr>
          <w:p w14:paraId="6B47CB0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Cray Valley Ltd </w:t>
            </w:r>
          </w:p>
        </w:tc>
        <w:tc>
          <w:tcPr>
            <w:tcW w:w="1420" w:type="dxa"/>
            <w:shd w:val="clear" w:color="auto" w:fill="auto"/>
            <w:vAlign w:val="center"/>
          </w:tcPr>
          <w:p w14:paraId="3C448A7C"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£5,550</w:t>
            </w:r>
          </w:p>
        </w:tc>
        <w:tc>
          <w:tcPr>
            <w:tcW w:w="3884" w:type="dxa"/>
            <w:shd w:val="clear" w:color="auto" w:fill="auto"/>
            <w:vAlign w:val="center"/>
          </w:tcPr>
          <w:p w14:paraId="2C8180B4"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Novel finishing resins </w:t>
            </w:r>
          </w:p>
        </w:tc>
      </w:tr>
      <w:tr w:rsidR="00C4508B" w:rsidRPr="008A4190" w14:paraId="7D7A5D34" w14:textId="77777777" w:rsidTr="0047757E">
        <w:trPr>
          <w:trHeight w:val="600"/>
        </w:trPr>
        <w:tc>
          <w:tcPr>
            <w:tcW w:w="2415" w:type="dxa"/>
            <w:shd w:val="clear" w:color="auto" w:fill="auto"/>
            <w:vAlign w:val="center"/>
          </w:tcPr>
          <w:p w14:paraId="6C7A8DB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349BBC50"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(011096-011099)</w:t>
            </w:r>
          </w:p>
        </w:tc>
        <w:tc>
          <w:tcPr>
            <w:tcW w:w="2268" w:type="dxa"/>
            <w:shd w:val="clear" w:color="auto" w:fill="auto"/>
            <w:vAlign w:val="center"/>
          </w:tcPr>
          <w:p w14:paraId="55941543"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Kodak Ltd </w:t>
            </w:r>
          </w:p>
        </w:tc>
        <w:tc>
          <w:tcPr>
            <w:tcW w:w="1420" w:type="dxa"/>
            <w:shd w:val="clear" w:color="auto" w:fill="auto"/>
            <w:vAlign w:val="center"/>
          </w:tcPr>
          <w:p w14:paraId="2D00A121"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£10,620</w:t>
            </w:r>
          </w:p>
        </w:tc>
        <w:tc>
          <w:tcPr>
            <w:tcW w:w="3884" w:type="dxa"/>
            <w:shd w:val="clear" w:color="auto" w:fill="auto"/>
            <w:vAlign w:val="center"/>
          </w:tcPr>
          <w:p w14:paraId="0C32372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PGSE-NMR and SANS studies of gelatin-surfactant systems</w:t>
            </w:r>
          </w:p>
        </w:tc>
      </w:tr>
      <w:tr w:rsidR="00C4508B" w:rsidRPr="008A4190" w14:paraId="10B70051" w14:textId="77777777" w:rsidTr="0047757E">
        <w:trPr>
          <w:trHeight w:val="600"/>
        </w:trPr>
        <w:tc>
          <w:tcPr>
            <w:tcW w:w="2415" w:type="dxa"/>
            <w:shd w:val="clear" w:color="auto" w:fill="auto"/>
            <w:vAlign w:val="center"/>
          </w:tcPr>
          <w:p w14:paraId="5A56A121"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487057F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(010198-010901)</w:t>
            </w:r>
          </w:p>
        </w:tc>
        <w:tc>
          <w:tcPr>
            <w:tcW w:w="2268" w:type="dxa"/>
            <w:shd w:val="clear" w:color="auto" w:fill="auto"/>
            <w:vAlign w:val="center"/>
          </w:tcPr>
          <w:p w14:paraId="18EB6491"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Benchmark Technologies Ltd </w:t>
            </w:r>
          </w:p>
        </w:tc>
        <w:tc>
          <w:tcPr>
            <w:tcW w:w="1420" w:type="dxa"/>
            <w:shd w:val="clear" w:color="auto" w:fill="auto"/>
            <w:vAlign w:val="center"/>
          </w:tcPr>
          <w:p w14:paraId="197DCD3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£17,800</w:t>
            </w:r>
          </w:p>
        </w:tc>
        <w:tc>
          <w:tcPr>
            <w:tcW w:w="3884" w:type="dxa"/>
            <w:shd w:val="clear" w:color="auto" w:fill="auto"/>
            <w:vAlign w:val="center"/>
          </w:tcPr>
          <w:p w14:paraId="0A3790B4"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Colloid chemistry of hand protecting lotions</w:t>
            </w:r>
          </w:p>
        </w:tc>
      </w:tr>
      <w:tr w:rsidR="00C4508B" w:rsidRPr="008A4190" w14:paraId="6036A107" w14:textId="77777777" w:rsidTr="0047757E">
        <w:trPr>
          <w:trHeight w:val="600"/>
        </w:trPr>
        <w:tc>
          <w:tcPr>
            <w:tcW w:w="2415" w:type="dxa"/>
            <w:shd w:val="clear" w:color="auto" w:fill="auto"/>
            <w:vAlign w:val="center"/>
          </w:tcPr>
          <w:p w14:paraId="5793DC5F"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5E7A042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(010198-010901)</w:t>
            </w:r>
          </w:p>
        </w:tc>
        <w:tc>
          <w:tcPr>
            <w:tcW w:w="2268" w:type="dxa"/>
            <w:shd w:val="clear" w:color="auto" w:fill="auto"/>
            <w:vAlign w:val="center"/>
          </w:tcPr>
          <w:p w14:paraId="09FE0544"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ICI Image Data </w:t>
            </w:r>
          </w:p>
        </w:tc>
        <w:tc>
          <w:tcPr>
            <w:tcW w:w="1420" w:type="dxa"/>
            <w:shd w:val="clear" w:color="auto" w:fill="auto"/>
            <w:vAlign w:val="center"/>
          </w:tcPr>
          <w:p w14:paraId="711CC4E9"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£11,700</w:t>
            </w:r>
          </w:p>
        </w:tc>
        <w:tc>
          <w:tcPr>
            <w:tcW w:w="3884" w:type="dxa"/>
            <w:shd w:val="clear" w:color="auto" w:fill="auto"/>
            <w:vAlign w:val="center"/>
          </w:tcPr>
          <w:p w14:paraId="77BB1C39"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The diffusion of dyes in swollen polymers </w:t>
            </w:r>
          </w:p>
        </w:tc>
      </w:tr>
      <w:tr w:rsidR="00C4508B" w:rsidRPr="008A4190" w14:paraId="2102C31B" w14:textId="77777777" w:rsidTr="0047757E">
        <w:trPr>
          <w:trHeight w:val="600"/>
        </w:trPr>
        <w:tc>
          <w:tcPr>
            <w:tcW w:w="2415" w:type="dxa"/>
            <w:shd w:val="clear" w:color="auto" w:fill="auto"/>
            <w:vAlign w:val="center"/>
          </w:tcPr>
          <w:p w14:paraId="2ACC8028" w14:textId="77777777" w:rsidR="00C4508B" w:rsidRPr="008A4190" w:rsidRDefault="00C4508B" w:rsidP="0047757E">
            <w:pPr>
              <w:spacing w:line="240" w:lineRule="auto"/>
              <w:rPr>
                <w:rFonts w:asciiTheme="minorHAnsi" w:hAnsiTheme="minorHAnsi"/>
                <w:color w:val="000000"/>
                <w:sz w:val="22"/>
                <w:szCs w:val="22"/>
                <w:lang w:val="de-DE"/>
              </w:rPr>
            </w:pPr>
            <w:r w:rsidRPr="008A4190">
              <w:rPr>
                <w:rFonts w:asciiTheme="minorHAnsi" w:hAnsiTheme="minorHAnsi"/>
                <w:color w:val="000000"/>
                <w:sz w:val="22"/>
                <w:szCs w:val="22"/>
                <w:lang w:val="de-DE"/>
              </w:rPr>
              <w:lastRenderedPageBreak/>
              <w:t>Dr PC Griffiths, Dr IA Fallis, Dr DM Murphy</w:t>
            </w:r>
          </w:p>
          <w:p w14:paraId="025D469E" w14:textId="77777777" w:rsidR="00C4508B" w:rsidRPr="008A4190" w:rsidRDefault="00C4508B" w:rsidP="0047757E">
            <w:pPr>
              <w:spacing w:line="240" w:lineRule="auto"/>
              <w:rPr>
                <w:rFonts w:asciiTheme="minorHAnsi" w:hAnsiTheme="minorHAnsi"/>
                <w:i/>
                <w:iCs/>
                <w:color w:val="000000"/>
                <w:sz w:val="22"/>
                <w:szCs w:val="22"/>
                <w:lang w:val="de-DE"/>
              </w:rPr>
            </w:pPr>
            <w:r w:rsidRPr="008A4190">
              <w:rPr>
                <w:rFonts w:asciiTheme="minorHAnsi" w:hAnsiTheme="minorHAnsi"/>
                <w:i/>
                <w:iCs/>
                <w:color w:val="000000"/>
                <w:sz w:val="22"/>
                <w:szCs w:val="22"/>
                <w:lang w:val="de-DE"/>
              </w:rPr>
              <w:t>(010199-211200)</w:t>
            </w:r>
          </w:p>
        </w:tc>
        <w:tc>
          <w:tcPr>
            <w:tcW w:w="2268" w:type="dxa"/>
            <w:shd w:val="clear" w:color="auto" w:fill="auto"/>
            <w:vAlign w:val="center"/>
          </w:tcPr>
          <w:p w14:paraId="4F6AC4D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National Grid Company Plc </w:t>
            </w:r>
          </w:p>
        </w:tc>
        <w:tc>
          <w:tcPr>
            <w:tcW w:w="1420" w:type="dxa"/>
            <w:shd w:val="clear" w:color="auto" w:fill="auto"/>
            <w:vAlign w:val="center"/>
          </w:tcPr>
          <w:p w14:paraId="4E0E0A61"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£46,310</w:t>
            </w:r>
          </w:p>
        </w:tc>
        <w:tc>
          <w:tcPr>
            <w:tcW w:w="3884" w:type="dxa"/>
            <w:shd w:val="clear" w:color="auto" w:fill="auto"/>
            <w:vAlign w:val="center"/>
          </w:tcPr>
          <w:p w14:paraId="0BB1046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Exploring new methods for assessment of current transformer component material</w:t>
            </w:r>
          </w:p>
        </w:tc>
      </w:tr>
      <w:tr w:rsidR="00C4508B" w:rsidRPr="008A4190" w14:paraId="48EAAC2C" w14:textId="77777777" w:rsidTr="0047757E">
        <w:trPr>
          <w:trHeight w:val="600"/>
        </w:trPr>
        <w:tc>
          <w:tcPr>
            <w:tcW w:w="2415" w:type="dxa"/>
            <w:shd w:val="clear" w:color="auto" w:fill="auto"/>
            <w:vAlign w:val="center"/>
          </w:tcPr>
          <w:p w14:paraId="02039491"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5E67232A"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(011099-011002)</w:t>
            </w:r>
          </w:p>
        </w:tc>
        <w:tc>
          <w:tcPr>
            <w:tcW w:w="2268" w:type="dxa"/>
            <w:shd w:val="clear" w:color="auto" w:fill="auto"/>
            <w:vAlign w:val="center"/>
          </w:tcPr>
          <w:p w14:paraId="35BCEDB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Kodak Ltd </w:t>
            </w:r>
          </w:p>
        </w:tc>
        <w:tc>
          <w:tcPr>
            <w:tcW w:w="1420" w:type="dxa"/>
            <w:shd w:val="clear" w:color="auto" w:fill="auto"/>
            <w:vAlign w:val="center"/>
          </w:tcPr>
          <w:p w14:paraId="2BF8155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£13,500</w:t>
            </w:r>
          </w:p>
        </w:tc>
        <w:tc>
          <w:tcPr>
            <w:tcW w:w="3884" w:type="dxa"/>
            <w:shd w:val="clear" w:color="auto" w:fill="auto"/>
            <w:vAlign w:val="center"/>
          </w:tcPr>
          <w:p w14:paraId="67587E1A"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Gelatin - mixed micelle interactions</w:t>
            </w:r>
          </w:p>
        </w:tc>
      </w:tr>
      <w:tr w:rsidR="00C4508B" w:rsidRPr="008A4190" w14:paraId="4909AC47" w14:textId="77777777" w:rsidTr="0047757E">
        <w:trPr>
          <w:trHeight w:val="600"/>
        </w:trPr>
        <w:tc>
          <w:tcPr>
            <w:tcW w:w="2415" w:type="dxa"/>
            <w:shd w:val="clear" w:color="auto" w:fill="auto"/>
            <w:vAlign w:val="center"/>
          </w:tcPr>
          <w:p w14:paraId="6DDBF012"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2995C572"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(011000-300902)</w:t>
            </w:r>
          </w:p>
        </w:tc>
        <w:tc>
          <w:tcPr>
            <w:tcW w:w="2268" w:type="dxa"/>
            <w:shd w:val="clear" w:color="auto" w:fill="auto"/>
            <w:vAlign w:val="center"/>
          </w:tcPr>
          <w:p w14:paraId="71C47742"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Columbian  Chemical Company </w:t>
            </w:r>
          </w:p>
        </w:tc>
        <w:tc>
          <w:tcPr>
            <w:tcW w:w="1420" w:type="dxa"/>
            <w:shd w:val="clear" w:color="auto" w:fill="auto"/>
            <w:vAlign w:val="center"/>
          </w:tcPr>
          <w:p w14:paraId="19201ECF"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£47,000</w:t>
            </w:r>
          </w:p>
        </w:tc>
        <w:tc>
          <w:tcPr>
            <w:tcW w:w="3884" w:type="dxa"/>
            <w:shd w:val="clear" w:color="auto" w:fill="auto"/>
            <w:vAlign w:val="center"/>
          </w:tcPr>
          <w:p w14:paraId="004A9A2F"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Rheology of carbon black dispersions</w:t>
            </w:r>
          </w:p>
        </w:tc>
      </w:tr>
      <w:tr w:rsidR="00C4508B" w:rsidRPr="008A4190" w14:paraId="537B9422" w14:textId="77777777" w:rsidTr="0047757E">
        <w:trPr>
          <w:trHeight w:val="600"/>
        </w:trPr>
        <w:tc>
          <w:tcPr>
            <w:tcW w:w="2415" w:type="dxa"/>
            <w:shd w:val="clear" w:color="auto" w:fill="auto"/>
            <w:vAlign w:val="center"/>
          </w:tcPr>
          <w:p w14:paraId="13230A4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424DBF33"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(141200-141201)</w:t>
            </w:r>
          </w:p>
        </w:tc>
        <w:tc>
          <w:tcPr>
            <w:tcW w:w="2268" w:type="dxa"/>
            <w:shd w:val="clear" w:color="auto" w:fill="auto"/>
            <w:vAlign w:val="center"/>
          </w:tcPr>
          <w:p w14:paraId="3BACE1F7"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Astra Zeneca Ltd </w:t>
            </w:r>
          </w:p>
        </w:tc>
        <w:tc>
          <w:tcPr>
            <w:tcW w:w="1420" w:type="dxa"/>
            <w:shd w:val="clear" w:color="auto" w:fill="auto"/>
            <w:vAlign w:val="center"/>
          </w:tcPr>
          <w:p w14:paraId="7265A3C8"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£57,256</w:t>
            </w:r>
          </w:p>
        </w:tc>
        <w:tc>
          <w:tcPr>
            <w:tcW w:w="3884" w:type="dxa"/>
            <w:shd w:val="clear" w:color="auto" w:fill="auto"/>
            <w:vAlign w:val="center"/>
          </w:tcPr>
          <w:p w14:paraId="404934CE"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Adsorption studies of drug suspension in HFA propellant</w:t>
            </w:r>
          </w:p>
        </w:tc>
      </w:tr>
      <w:tr w:rsidR="00C4508B" w:rsidRPr="008A4190" w14:paraId="34D55388" w14:textId="77777777" w:rsidTr="0047757E">
        <w:trPr>
          <w:trHeight w:val="600"/>
        </w:trPr>
        <w:tc>
          <w:tcPr>
            <w:tcW w:w="2415" w:type="dxa"/>
            <w:shd w:val="clear" w:color="auto" w:fill="auto"/>
            <w:vAlign w:val="center"/>
          </w:tcPr>
          <w:p w14:paraId="46EEB943"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4F46222B"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(120301-120401)</w:t>
            </w:r>
          </w:p>
        </w:tc>
        <w:tc>
          <w:tcPr>
            <w:tcW w:w="2268" w:type="dxa"/>
            <w:shd w:val="clear" w:color="auto" w:fill="auto"/>
            <w:vAlign w:val="center"/>
          </w:tcPr>
          <w:p w14:paraId="5099BBDD"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National Grid Company plc </w:t>
            </w:r>
          </w:p>
        </w:tc>
        <w:tc>
          <w:tcPr>
            <w:tcW w:w="1420" w:type="dxa"/>
            <w:shd w:val="clear" w:color="auto" w:fill="auto"/>
            <w:vAlign w:val="center"/>
          </w:tcPr>
          <w:p w14:paraId="34C8EADF"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£200</w:t>
            </w:r>
          </w:p>
        </w:tc>
        <w:tc>
          <w:tcPr>
            <w:tcW w:w="3884" w:type="dxa"/>
            <w:shd w:val="clear" w:color="auto" w:fill="auto"/>
            <w:vAlign w:val="center"/>
          </w:tcPr>
          <w:p w14:paraId="1AE741D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Chromate concentration transformer cooling water</w:t>
            </w:r>
          </w:p>
        </w:tc>
      </w:tr>
      <w:tr w:rsidR="00C4508B" w:rsidRPr="008A4190" w14:paraId="22F851A5" w14:textId="77777777" w:rsidTr="0047757E">
        <w:trPr>
          <w:trHeight w:val="600"/>
        </w:trPr>
        <w:tc>
          <w:tcPr>
            <w:tcW w:w="2415" w:type="dxa"/>
            <w:shd w:val="clear" w:color="auto" w:fill="auto"/>
            <w:vAlign w:val="center"/>
          </w:tcPr>
          <w:p w14:paraId="76F2695C" w14:textId="77777777" w:rsidR="00C4508B" w:rsidRPr="008A4190" w:rsidRDefault="00C4508B" w:rsidP="0047757E">
            <w:pPr>
              <w:spacing w:line="240" w:lineRule="auto"/>
              <w:rPr>
                <w:rFonts w:asciiTheme="minorHAnsi" w:hAnsiTheme="minorHAnsi"/>
                <w:color w:val="000000"/>
                <w:sz w:val="22"/>
                <w:szCs w:val="22"/>
                <w:lang w:val="de-DE"/>
              </w:rPr>
            </w:pPr>
            <w:r w:rsidRPr="008A4190">
              <w:rPr>
                <w:rFonts w:asciiTheme="minorHAnsi" w:hAnsiTheme="minorHAnsi"/>
                <w:color w:val="000000"/>
                <w:sz w:val="22"/>
                <w:szCs w:val="22"/>
                <w:lang w:val="de-DE"/>
              </w:rPr>
              <w:t>Dr PC Griffiths, Dr IA Fallis</w:t>
            </w:r>
          </w:p>
          <w:p w14:paraId="4CC0F046" w14:textId="77777777" w:rsidR="00C4508B" w:rsidRPr="008A4190" w:rsidRDefault="00C4508B" w:rsidP="0047757E">
            <w:pPr>
              <w:spacing w:line="240" w:lineRule="auto"/>
              <w:rPr>
                <w:rFonts w:asciiTheme="minorHAnsi" w:hAnsiTheme="minorHAnsi"/>
                <w:i/>
                <w:iCs/>
                <w:color w:val="000000"/>
                <w:sz w:val="22"/>
                <w:szCs w:val="22"/>
                <w:lang w:val="de-DE"/>
              </w:rPr>
            </w:pPr>
            <w:r w:rsidRPr="008A4190">
              <w:rPr>
                <w:rFonts w:asciiTheme="minorHAnsi" w:hAnsiTheme="minorHAnsi"/>
                <w:i/>
                <w:iCs/>
                <w:color w:val="000000"/>
                <w:sz w:val="22"/>
                <w:szCs w:val="22"/>
                <w:lang w:val="de-DE"/>
              </w:rPr>
              <w:t>(010202-311004)</w:t>
            </w:r>
          </w:p>
        </w:tc>
        <w:tc>
          <w:tcPr>
            <w:tcW w:w="2268" w:type="dxa"/>
            <w:shd w:val="clear" w:color="auto" w:fill="auto"/>
            <w:vAlign w:val="center"/>
          </w:tcPr>
          <w:p w14:paraId="20CE7F07"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EPSRC </w:t>
            </w:r>
          </w:p>
        </w:tc>
        <w:tc>
          <w:tcPr>
            <w:tcW w:w="1420" w:type="dxa"/>
            <w:shd w:val="clear" w:color="auto" w:fill="auto"/>
            <w:vAlign w:val="center"/>
          </w:tcPr>
          <w:p w14:paraId="2CEC01F7"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£122,246</w:t>
            </w:r>
          </w:p>
        </w:tc>
        <w:tc>
          <w:tcPr>
            <w:tcW w:w="3884" w:type="dxa"/>
            <w:shd w:val="clear" w:color="auto" w:fill="auto"/>
            <w:vAlign w:val="center"/>
          </w:tcPr>
          <w:p w14:paraId="75143313"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ROPA:  Control of polymer morphology by metal ion complexation</w:t>
            </w:r>
          </w:p>
        </w:tc>
      </w:tr>
      <w:tr w:rsidR="00C4508B" w:rsidRPr="008A4190" w14:paraId="1C5902E3" w14:textId="77777777" w:rsidTr="0047757E">
        <w:trPr>
          <w:trHeight w:val="600"/>
        </w:trPr>
        <w:tc>
          <w:tcPr>
            <w:tcW w:w="2415" w:type="dxa"/>
            <w:shd w:val="clear" w:color="auto" w:fill="auto"/>
            <w:vAlign w:val="center"/>
          </w:tcPr>
          <w:p w14:paraId="2B60F697"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41E0DBEB"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(080102-090403)</w:t>
            </w:r>
          </w:p>
        </w:tc>
        <w:tc>
          <w:tcPr>
            <w:tcW w:w="2268" w:type="dxa"/>
            <w:shd w:val="clear" w:color="auto" w:fill="auto"/>
            <w:vAlign w:val="center"/>
          </w:tcPr>
          <w:p w14:paraId="6A6190C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Astra Zeneca Ltd </w:t>
            </w:r>
          </w:p>
        </w:tc>
        <w:tc>
          <w:tcPr>
            <w:tcW w:w="1420" w:type="dxa"/>
            <w:shd w:val="clear" w:color="auto" w:fill="auto"/>
            <w:vAlign w:val="center"/>
          </w:tcPr>
          <w:p w14:paraId="3BFBE3E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£74,700</w:t>
            </w:r>
          </w:p>
        </w:tc>
        <w:tc>
          <w:tcPr>
            <w:tcW w:w="3884" w:type="dxa"/>
            <w:shd w:val="clear" w:color="auto" w:fill="auto"/>
            <w:vAlign w:val="center"/>
          </w:tcPr>
          <w:p w14:paraId="4963FFCC"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Adsorption studies of drug suspension in HFA propellant</w:t>
            </w:r>
          </w:p>
        </w:tc>
      </w:tr>
      <w:tr w:rsidR="00C4508B" w:rsidRPr="008A4190" w14:paraId="4CDD151C" w14:textId="77777777" w:rsidTr="0047757E">
        <w:trPr>
          <w:trHeight w:val="600"/>
        </w:trPr>
        <w:tc>
          <w:tcPr>
            <w:tcW w:w="2415" w:type="dxa"/>
            <w:shd w:val="clear" w:color="auto" w:fill="auto"/>
            <w:vAlign w:val="center"/>
          </w:tcPr>
          <w:p w14:paraId="1DD086C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63CF1845"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(011002-011005)</w:t>
            </w:r>
          </w:p>
        </w:tc>
        <w:tc>
          <w:tcPr>
            <w:tcW w:w="2268" w:type="dxa"/>
            <w:shd w:val="clear" w:color="auto" w:fill="auto"/>
            <w:vAlign w:val="center"/>
          </w:tcPr>
          <w:p w14:paraId="1AE2EDB4"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Kodak Ltd </w:t>
            </w:r>
          </w:p>
        </w:tc>
        <w:tc>
          <w:tcPr>
            <w:tcW w:w="1420" w:type="dxa"/>
            <w:shd w:val="clear" w:color="auto" w:fill="auto"/>
            <w:vAlign w:val="center"/>
          </w:tcPr>
          <w:p w14:paraId="0EC5D5A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£18,000</w:t>
            </w:r>
          </w:p>
        </w:tc>
        <w:tc>
          <w:tcPr>
            <w:tcW w:w="3884" w:type="dxa"/>
            <w:shd w:val="clear" w:color="auto" w:fill="auto"/>
            <w:vAlign w:val="center"/>
          </w:tcPr>
          <w:p w14:paraId="56A32C0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Relating to interactions of colloidal particles with polymers and surfactants</w:t>
            </w:r>
          </w:p>
        </w:tc>
      </w:tr>
      <w:tr w:rsidR="00C4508B" w:rsidRPr="008A4190" w14:paraId="581EEC75" w14:textId="77777777" w:rsidTr="0047757E">
        <w:trPr>
          <w:trHeight w:val="600"/>
        </w:trPr>
        <w:tc>
          <w:tcPr>
            <w:tcW w:w="2415" w:type="dxa"/>
            <w:shd w:val="clear" w:color="auto" w:fill="auto"/>
            <w:vAlign w:val="center"/>
          </w:tcPr>
          <w:p w14:paraId="587FA3B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33B8ADCD"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(010803-310704)</w:t>
            </w:r>
          </w:p>
        </w:tc>
        <w:tc>
          <w:tcPr>
            <w:tcW w:w="2268" w:type="dxa"/>
            <w:shd w:val="clear" w:color="auto" w:fill="auto"/>
            <w:vAlign w:val="center"/>
          </w:tcPr>
          <w:p w14:paraId="4EF050C9"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Leverhulme Trust</w:t>
            </w:r>
          </w:p>
        </w:tc>
        <w:tc>
          <w:tcPr>
            <w:tcW w:w="1420" w:type="dxa"/>
            <w:shd w:val="clear" w:color="auto" w:fill="auto"/>
            <w:vAlign w:val="center"/>
          </w:tcPr>
          <w:p w14:paraId="74581B83"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£46,919</w:t>
            </w:r>
          </w:p>
        </w:tc>
        <w:tc>
          <w:tcPr>
            <w:tcW w:w="3884" w:type="dxa"/>
            <w:shd w:val="clear" w:color="auto" w:fill="auto"/>
            <w:vAlign w:val="center"/>
          </w:tcPr>
          <w:p w14:paraId="73247164"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Electrophoretic NMR Studies of Polymer, Surfactant and Biological Systems</w:t>
            </w:r>
          </w:p>
        </w:tc>
      </w:tr>
      <w:tr w:rsidR="00C4508B" w:rsidRPr="008A4190" w14:paraId="0F347D82" w14:textId="77777777" w:rsidTr="0047757E">
        <w:trPr>
          <w:trHeight w:val="600"/>
        </w:trPr>
        <w:tc>
          <w:tcPr>
            <w:tcW w:w="2415" w:type="dxa"/>
            <w:shd w:val="clear" w:color="auto" w:fill="auto"/>
            <w:vAlign w:val="center"/>
          </w:tcPr>
          <w:p w14:paraId="35622A55" w14:textId="77777777" w:rsidR="00C4508B" w:rsidRPr="008A4190" w:rsidRDefault="00C4508B" w:rsidP="0047757E">
            <w:pPr>
              <w:spacing w:line="240" w:lineRule="auto"/>
              <w:rPr>
                <w:rFonts w:asciiTheme="minorHAnsi" w:hAnsiTheme="minorHAnsi"/>
                <w:color w:val="000000"/>
                <w:sz w:val="22"/>
                <w:szCs w:val="22"/>
                <w:lang w:val="de-DE"/>
              </w:rPr>
            </w:pPr>
            <w:r w:rsidRPr="008A4190">
              <w:rPr>
                <w:rFonts w:asciiTheme="minorHAnsi" w:hAnsiTheme="minorHAnsi"/>
                <w:color w:val="000000"/>
                <w:sz w:val="22"/>
                <w:szCs w:val="22"/>
                <w:lang w:val="de-DE"/>
              </w:rPr>
              <w:t>Dr PC Griffiths, Dr IA Fallis</w:t>
            </w:r>
          </w:p>
          <w:p w14:paraId="11FED2F4" w14:textId="77777777" w:rsidR="00C4508B" w:rsidRPr="008A4190" w:rsidRDefault="00C4508B" w:rsidP="0047757E">
            <w:pPr>
              <w:spacing w:line="240" w:lineRule="auto"/>
              <w:rPr>
                <w:rFonts w:asciiTheme="minorHAnsi" w:hAnsiTheme="minorHAnsi"/>
                <w:i/>
                <w:iCs/>
                <w:color w:val="000000"/>
                <w:sz w:val="22"/>
                <w:szCs w:val="22"/>
                <w:lang w:val="de-DE"/>
              </w:rPr>
            </w:pPr>
            <w:r w:rsidRPr="008A4190">
              <w:rPr>
                <w:rFonts w:asciiTheme="minorHAnsi" w:hAnsiTheme="minorHAnsi"/>
                <w:i/>
                <w:iCs/>
                <w:color w:val="000000"/>
                <w:sz w:val="22"/>
                <w:szCs w:val="22"/>
                <w:lang w:val="de-DE"/>
              </w:rPr>
              <w:t>(010403-011005)</w:t>
            </w:r>
          </w:p>
        </w:tc>
        <w:tc>
          <w:tcPr>
            <w:tcW w:w="2268" w:type="dxa"/>
            <w:shd w:val="clear" w:color="auto" w:fill="auto"/>
            <w:vAlign w:val="center"/>
          </w:tcPr>
          <w:p w14:paraId="77EF867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Defence Science and Technology Laboratory</w:t>
            </w:r>
          </w:p>
        </w:tc>
        <w:tc>
          <w:tcPr>
            <w:tcW w:w="1420" w:type="dxa"/>
            <w:shd w:val="clear" w:color="auto" w:fill="auto"/>
            <w:vAlign w:val="center"/>
          </w:tcPr>
          <w:p w14:paraId="3B06B3C3"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£154,883</w:t>
            </w:r>
          </w:p>
        </w:tc>
        <w:tc>
          <w:tcPr>
            <w:tcW w:w="3884" w:type="dxa"/>
            <w:shd w:val="clear" w:color="auto" w:fill="auto"/>
            <w:vAlign w:val="center"/>
          </w:tcPr>
          <w:p w14:paraId="0B2B179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Novel Decontamination Strategies for Chemical Weapons</w:t>
            </w:r>
          </w:p>
        </w:tc>
      </w:tr>
      <w:tr w:rsidR="00C4508B" w:rsidRPr="008A4190" w14:paraId="10AF10D6" w14:textId="77777777" w:rsidTr="0047757E">
        <w:trPr>
          <w:trHeight w:val="611"/>
        </w:trPr>
        <w:tc>
          <w:tcPr>
            <w:tcW w:w="2415" w:type="dxa"/>
            <w:shd w:val="clear" w:color="auto" w:fill="auto"/>
            <w:vAlign w:val="center"/>
          </w:tcPr>
          <w:p w14:paraId="6BBF978D" w14:textId="77777777" w:rsidR="00C4508B" w:rsidRPr="008A4190" w:rsidRDefault="00C4508B" w:rsidP="0047757E">
            <w:pPr>
              <w:spacing w:line="240" w:lineRule="auto"/>
              <w:jc w:val="left"/>
              <w:rPr>
                <w:rFonts w:asciiTheme="minorHAnsi" w:hAnsiTheme="minorHAnsi"/>
                <w:color w:val="000000"/>
                <w:sz w:val="22"/>
                <w:szCs w:val="22"/>
              </w:rPr>
            </w:pPr>
            <w:r w:rsidRPr="008A4190">
              <w:rPr>
                <w:rFonts w:asciiTheme="minorHAnsi" w:hAnsiTheme="minorHAnsi"/>
                <w:color w:val="000000"/>
                <w:sz w:val="22"/>
                <w:szCs w:val="22"/>
              </w:rPr>
              <w:t>Dr PC Griffiths</w:t>
            </w:r>
          </w:p>
          <w:p w14:paraId="3025E653" w14:textId="77777777" w:rsidR="00C4508B" w:rsidRPr="008A4190" w:rsidRDefault="00C4508B" w:rsidP="0047757E">
            <w:pPr>
              <w:spacing w:line="240" w:lineRule="auto"/>
              <w:jc w:val="left"/>
              <w:rPr>
                <w:rFonts w:asciiTheme="minorHAnsi" w:hAnsiTheme="minorHAnsi"/>
                <w:i/>
                <w:iCs/>
                <w:color w:val="000000"/>
                <w:sz w:val="22"/>
                <w:szCs w:val="22"/>
              </w:rPr>
            </w:pPr>
            <w:r w:rsidRPr="008A4190">
              <w:rPr>
                <w:rFonts w:asciiTheme="minorHAnsi" w:hAnsiTheme="minorHAnsi"/>
                <w:i/>
                <w:iCs/>
                <w:color w:val="000000"/>
                <w:sz w:val="22"/>
                <w:szCs w:val="22"/>
              </w:rPr>
              <w:t>(011003-300907)</w:t>
            </w:r>
          </w:p>
        </w:tc>
        <w:tc>
          <w:tcPr>
            <w:tcW w:w="2268" w:type="dxa"/>
            <w:shd w:val="clear" w:color="auto" w:fill="auto"/>
            <w:vAlign w:val="center"/>
          </w:tcPr>
          <w:p w14:paraId="3901B96C"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Astra Zeneca Ltd</w:t>
            </w:r>
          </w:p>
        </w:tc>
        <w:tc>
          <w:tcPr>
            <w:tcW w:w="1420" w:type="dxa"/>
            <w:shd w:val="clear" w:color="auto" w:fill="auto"/>
            <w:vAlign w:val="center"/>
          </w:tcPr>
          <w:p w14:paraId="123331B7"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£24,400</w:t>
            </w:r>
          </w:p>
        </w:tc>
        <w:tc>
          <w:tcPr>
            <w:tcW w:w="3884" w:type="dxa"/>
            <w:shd w:val="clear" w:color="auto" w:fill="auto"/>
            <w:vAlign w:val="center"/>
          </w:tcPr>
          <w:p w14:paraId="5106E5EA"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Phase behaviour of polymers in fluorinated liquids</w:t>
            </w:r>
          </w:p>
        </w:tc>
      </w:tr>
      <w:tr w:rsidR="00C4508B" w:rsidRPr="008A4190" w14:paraId="4A5FB9BB" w14:textId="77777777" w:rsidTr="0047757E">
        <w:trPr>
          <w:trHeight w:val="559"/>
        </w:trPr>
        <w:tc>
          <w:tcPr>
            <w:tcW w:w="2415" w:type="dxa"/>
            <w:shd w:val="clear" w:color="auto" w:fill="auto"/>
            <w:vAlign w:val="center"/>
          </w:tcPr>
          <w:p w14:paraId="27259884" w14:textId="77777777" w:rsidR="00C4508B" w:rsidRPr="008A4190" w:rsidRDefault="00C4508B" w:rsidP="0047757E">
            <w:pPr>
              <w:spacing w:line="240" w:lineRule="auto"/>
              <w:jc w:val="left"/>
              <w:rPr>
                <w:rFonts w:asciiTheme="minorHAnsi" w:hAnsiTheme="minorHAnsi"/>
                <w:color w:val="000000"/>
                <w:sz w:val="22"/>
                <w:szCs w:val="22"/>
              </w:rPr>
            </w:pPr>
            <w:r w:rsidRPr="008A4190">
              <w:rPr>
                <w:rFonts w:asciiTheme="minorHAnsi" w:hAnsiTheme="minorHAnsi"/>
                <w:color w:val="000000"/>
                <w:sz w:val="22"/>
                <w:szCs w:val="22"/>
              </w:rPr>
              <w:t>Dr PC Griffiths</w:t>
            </w:r>
          </w:p>
          <w:p w14:paraId="6858D153" w14:textId="77777777" w:rsidR="00C4508B" w:rsidRPr="008A4190" w:rsidRDefault="00C4508B" w:rsidP="0047757E">
            <w:pPr>
              <w:spacing w:line="240" w:lineRule="auto"/>
              <w:jc w:val="left"/>
              <w:rPr>
                <w:rFonts w:asciiTheme="minorHAnsi" w:hAnsiTheme="minorHAnsi"/>
                <w:i/>
                <w:iCs/>
                <w:color w:val="000000"/>
                <w:sz w:val="22"/>
                <w:szCs w:val="22"/>
              </w:rPr>
            </w:pPr>
            <w:r w:rsidRPr="008A4190">
              <w:rPr>
                <w:rFonts w:asciiTheme="minorHAnsi" w:hAnsiTheme="minorHAnsi"/>
                <w:i/>
                <w:iCs/>
                <w:color w:val="000000"/>
                <w:sz w:val="22"/>
                <w:szCs w:val="22"/>
              </w:rPr>
              <w:t>(010403-010405)</w:t>
            </w:r>
          </w:p>
        </w:tc>
        <w:tc>
          <w:tcPr>
            <w:tcW w:w="2268" w:type="dxa"/>
            <w:shd w:val="clear" w:color="auto" w:fill="auto"/>
            <w:vAlign w:val="center"/>
          </w:tcPr>
          <w:p w14:paraId="3263410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Chiang Mai University</w:t>
            </w:r>
          </w:p>
        </w:tc>
        <w:tc>
          <w:tcPr>
            <w:tcW w:w="1420" w:type="dxa"/>
            <w:shd w:val="clear" w:color="auto" w:fill="auto"/>
            <w:vAlign w:val="center"/>
          </w:tcPr>
          <w:p w14:paraId="24C2AE9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£9,900</w:t>
            </w:r>
          </w:p>
        </w:tc>
        <w:tc>
          <w:tcPr>
            <w:tcW w:w="3884" w:type="dxa"/>
            <w:shd w:val="clear" w:color="auto" w:fill="auto"/>
            <w:vAlign w:val="center"/>
          </w:tcPr>
          <w:p w14:paraId="5BB1ADA7"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Heavy metal – polymer interactions</w:t>
            </w:r>
          </w:p>
        </w:tc>
      </w:tr>
      <w:tr w:rsidR="00C4508B" w:rsidRPr="008A4190" w14:paraId="1FAE0668" w14:textId="77777777" w:rsidTr="0047757E">
        <w:trPr>
          <w:trHeight w:val="1110"/>
        </w:trPr>
        <w:tc>
          <w:tcPr>
            <w:tcW w:w="2415" w:type="dxa"/>
            <w:shd w:val="clear" w:color="auto" w:fill="auto"/>
            <w:vAlign w:val="center"/>
          </w:tcPr>
          <w:p w14:paraId="55652182" w14:textId="77777777" w:rsidR="00C4508B" w:rsidRPr="008A4190" w:rsidRDefault="00C4508B" w:rsidP="0047757E">
            <w:pPr>
              <w:spacing w:line="240" w:lineRule="auto"/>
              <w:jc w:val="left"/>
              <w:rPr>
                <w:rFonts w:asciiTheme="minorHAnsi" w:hAnsiTheme="minorHAnsi"/>
                <w:color w:val="000000"/>
                <w:sz w:val="22"/>
                <w:szCs w:val="22"/>
              </w:rPr>
            </w:pPr>
            <w:r w:rsidRPr="008A4190">
              <w:rPr>
                <w:rFonts w:asciiTheme="minorHAnsi" w:hAnsiTheme="minorHAnsi"/>
                <w:color w:val="000000"/>
                <w:sz w:val="22"/>
                <w:szCs w:val="22"/>
              </w:rPr>
              <w:t>Dr PC Griffiths, Professor T Cosgrove, Professor MJ Lawrence, Dr S Roser, Dr R Thomas, Professor N McKeown, Professor R Duncan, Professor B Caterson, Professor M Boulton, Dr D Schmaljohann</w:t>
            </w:r>
          </w:p>
          <w:p w14:paraId="23C36B9E" w14:textId="77777777" w:rsidR="00C4508B" w:rsidRPr="008A4190" w:rsidRDefault="00C4508B" w:rsidP="0047757E">
            <w:pPr>
              <w:spacing w:line="240" w:lineRule="auto"/>
              <w:jc w:val="left"/>
              <w:rPr>
                <w:rFonts w:asciiTheme="minorHAnsi" w:hAnsiTheme="minorHAnsi"/>
                <w:i/>
                <w:iCs/>
                <w:color w:val="000000"/>
                <w:sz w:val="22"/>
                <w:szCs w:val="22"/>
              </w:rPr>
            </w:pPr>
            <w:r w:rsidRPr="008A4190">
              <w:rPr>
                <w:rFonts w:asciiTheme="minorHAnsi" w:hAnsiTheme="minorHAnsi"/>
                <w:i/>
                <w:iCs/>
                <w:color w:val="000000"/>
                <w:sz w:val="22"/>
                <w:szCs w:val="22"/>
              </w:rPr>
              <w:t>(060605-050610)</w:t>
            </w:r>
          </w:p>
        </w:tc>
        <w:tc>
          <w:tcPr>
            <w:tcW w:w="2268" w:type="dxa"/>
            <w:shd w:val="clear" w:color="auto" w:fill="auto"/>
            <w:vAlign w:val="center"/>
          </w:tcPr>
          <w:p w14:paraId="1B045BC0"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EPSRC</w:t>
            </w:r>
          </w:p>
        </w:tc>
        <w:tc>
          <w:tcPr>
            <w:tcW w:w="1420" w:type="dxa"/>
            <w:shd w:val="clear" w:color="auto" w:fill="auto"/>
            <w:vAlign w:val="center"/>
          </w:tcPr>
          <w:p w14:paraId="114095F1"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£418,422</w:t>
            </w:r>
          </w:p>
        </w:tc>
        <w:tc>
          <w:tcPr>
            <w:tcW w:w="3884" w:type="dxa"/>
            <w:shd w:val="clear" w:color="auto" w:fill="auto"/>
            <w:vAlign w:val="center"/>
          </w:tcPr>
          <w:p w14:paraId="75C4F313"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Bioresponsive polymer therapeutics; synthesis and characterisation of novel nanomedicines</w:t>
            </w:r>
          </w:p>
        </w:tc>
      </w:tr>
      <w:tr w:rsidR="00C4508B" w:rsidRPr="008A4190" w14:paraId="7C02B032" w14:textId="77777777" w:rsidTr="0047757E">
        <w:trPr>
          <w:trHeight w:val="724"/>
        </w:trPr>
        <w:tc>
          <w:tcPr>
            <w:tcW w:w="2415" w:type="dxa"/>
            <w:shd w:val="clear" w:color="auto" w:fill="auto"/>
            <w:vAlign w:val="center"/>
          </w:tcPr>
          <w:p w14:paraId="723889D6"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7E0CD092"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(010507-040607)</w:t>
            </w:r>
          </w:p>
        </w:tc>
        <w:tc>
          <w:tcPr>
            <w:tcW w:w="2268" w:type="dxa"/>
            <w:shd w:val="clear" w:color="auto" w:fill="auto"/>
            <w:vAlign w:val="center"/>
          </w:tcPr>
          <w:p w14:paraId="4CAA7EBA"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Royal Society</w:t>
            </w:r>
          </w:p>
        </w:tc>
        <w:tc>
          <w:tcPr>
            <w:tcW w:w="1420" w:type="dxa"/>
            <w:shd w:val="clear" w:color="auto" w:fill="auto"/>
            <w:vAlign w:val="center"/>
          </w:tcPr>
          <w:p w14:paraId="43CC91FE"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£3,330</w:t>
            </w:r>
          </w:p>
        </w:tc>
        <w:tc>
          <w:tcPr>
            <w:tcW w:w="3884" w:type="dxa"/>
            <w:shd w:val="clear" w:color="auto" w:fill="auto"/>
            <w:vAlign w:val="center"/>
          </w:tcPr>
          <w:p w14:paraId="1A0990BF"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Combined spin-resonance and fluorescence studies of self-assembled structures</w:t>
            </w:r>
          </w:p>
        </w:tc>
      </w:tr>
      <w:tr w:rsidR="00C4508B" w:rsidRPr="008A4190" w14:paraId="39A71B52" w14:textId="77777777" w:rsidTr="0047757E">
        <w:trPr>
          <w:trHeight w:val="981"/>
        </w:trPr>
        <w:tc>
          <w:tcPr>
            <w:tcW w:w="2415" w:type="dxa"/>
            <w:shd w:val="clear" w:color="auto" w:fill="auto"/>
            <w:vAlign w:val="center"/>
          </w:tcPr>
          <w:p w14:paraId="0E2E72F1"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 Professor Ruth Duncan</w:t>
            </w:r>
          </w:p>
          <w:p w14:paraId="26FC35EF"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(011006-310909)</w:t>
            </w:r>
          </w:p>
        </w:tc>
        <w:tc>
          <w:tcPr>
            <w:tcW w:w="2268" w:type="dxa"/>
            <w:shd w:val="clear" w:color="auto" w:fill="auto"/>
            <w:vAlign w:val="center"/>
          </w:tcPr>
          <w:p w14:paraId="34ADD603"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Cardiff University (Richard Whipp Scholarship Scheme)</w:t>
            </w:r>
          </w:p>
        </w:tc>
        <w:tc>
          <w:tcPr>
            <w:tcW w:w="1420" w:type="dxa"/>
            <w:shd w:val="clear" w:color="auto" w:fill="auto"/>
            <w:vAlign w:val="center"/>
          </w:tcPr>
          <w:p w14:paraId="0BF7EFCF"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£25,500</w:t>
            </w:r>
          </w:p>
        </w:tc>
        <w:tc>
          <w:tcPr>
            <w:tcW w:w="3884" w:type="dxa"/>
            <w:shd w:val="clear" w:color="auto" w:fill="auto"/>
            <w:vAlign w:val="center"/>
          </w:tcPr>
          <w:p w14:paraId="41B78CF3"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Mucin – a barrier to drug delivery ?</w:t>
            </w:r>
          </w:p>
        </w:tc>
      </w:tr>
      <w:tr w:rsidR="00C4508B" w:rsidRPr="008A4190" w14:paraId="517DFEC4" w14:textId="77777777" w:rsidTr="0047757E">
        <w:trPr>
          <w:trHeight w:val="855"/>
        </w:trPr>
        <w:tc>
          <w:tcPr>
            <w:tcW w:w="2415" w:type="dxa"/>
            <w:shd w:val="clear" w:color="auto" w:fill="auto"/>
            <w:vAlign w:val="center"/>
          </w:tcPr>
          <w:p w14:paraId="5ACFF8D9"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Dr EL Ferguson, Prof D Thomas, Dr R Moseley, Dr PC Griffiths (010909-310810)</w:t>
            </w:r>
          </w:p>
        </w:tc>
        <w:tc>
          <w:tcPr>
            <w:tcW w:w="2268" w:type="dxa"/>
            <w:shd w:val="clear" w:color="auto" w:fill="auto"/>
            <w:vAlign w:val="center"/>
          </w:tcPr>
          <w:p w14:paraId="778A716C"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DPFS Sartre</w:t>
            </w:r>
          </w:p>
        </w:tc>
        <w:tc>
          <w:tcPr>
            <w:tcW w:w="1420" w:type="dxa"/>
            <w:shd w:val="clear" w:color="auto" w:fill="auto"/>
            <w:vAlign w:val="center"/>
          </w:tcPr>
          <w:p w14:paraId="152E3F36"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£27,000</w:t>
            </w:r>
          </w:p>
        </w:tc>
        <w:tc>
          <w:tcPr>
            <w:tcW w:w="3884" w:type="dxa"/>
            <w:shd w:val="clear" w:color="auto" w:fill="auto"/>
            <w:vAlign w:val="center"/>
          </w:tcPr>
          <w:p w14:paraId="2A3BC193"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Bioresponsive polymer-peptide conjugates as novel antibacterial agents</w:t>
            </w:r>
          </w:p>
        </w:tc>
      </w:tr>
      <w:tr w:rsidR="00C4508B" w:rsidRPr="008A4190" w14:paraId="5CA5B0BF" w14:textId="77777777" w:rsidTr="0047757E">
        <w:trPr>
          <w:trHeight w:val="855"/>
        </w:trPr>
        <w:tc>
          <w:tcPr>
            <w:tcW w:w="2415" w:type="dxa"/>
            <w:shd w:val="clear" w:color="auto" w:fill="auto"/>
            <w:vAlign w:val="center"/>
          </w:tcPr>
          <w:p w14:paraId="69A3814A"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lastRenderedPageBreak/>
              <w:t>Dr AL Paul and Dr PC Griffiths (01102007-01062009)</w:t>
            </w:r>
          </w:p>
        </w:tc>
        <w:tc>
          <w:tcPr>
            <w:tcW w:w="2268" w:type="dxa"/>
            <w:shd w:val="clear" w:color="auto" w:fill="auto"/>
            <w:vAlign w:val="center"/>
          </w:tcPr>
          <w:p w14:paraId="40A3D6CA"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Novartis</w:t>
            </w:r>
          </w:p>
        </w:tc>
        <w:tc>
          <w:tcPr>
            <w:tcW w:w="1420" w:type="dxa"/>
            <w:shd w:val="clear" w:color="auto" w:fill="auto"/>
            <w:vAlign w:val="center"/>
          </w:tcPr>
          <w:p w14:paraId="6873D43A"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£18,000</w:t>
            </w:r>
          </w:p>
        </w:tc>
        <w:tc>
          <w:tcPr>
            <w:tcW w:w="3884" w:type="dxa"/>
            <w:shd w:val="clear" w:color="auto" w:fill="auto"/>
            <w:vAlign w:val="center"/>
          </w:tcPr>
          <w:p w14:paraId="3EA1B4E6"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Solubility of Polymers in Fluorinated Media</w:t>
            </w:r>
          </w:p>
        </w:tc>
      </w:tr>
      <w:tr w:rsidR="00C4508B" w:rsidRPr="008A4190" w14:paraId="3ADCDB4F" w14:textId="77777777" w:rsidTr="0047757E">
        <w:trPr>
          <w:trHeight w:val="855"/>
        </w:trPr>
        <w:tc>
          <w:tcPr>
            <w:tcW w:w="2415" w:type="dxa"/>
            <w:shd w:val="clear" w:color="auto" w:fill="auto"/>
            <w:vAlign w:val="center"/>
          </w:tcPr>
          <w:p w14:paraId="5B7A7D61"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Dr. A Jones, Dr. R Steadman, Dr PC Griffiths (14042010-13102011)</w:t>
            </w:r>
          </w:p>
        </w:tc>
        <w:tc>
          <w:tcPr>
            <w:tcW w:w="2268" w:type="dxa"/>
            <w:shd w:val="clear" w:color="auto" w:fill="auto"/>
            <w:vAlign w:val="center"/>
          </w:tcPr>
          <w:p w14:paraId="0528E4F5"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EPSRC</w:t>
            </w:r>
          </w:p>
        </w:tc>
        <w:tc>
          <w:tcPr>
            <w:tcW w:w="1420" w:type="dxa"/>
            <w:shd w:val="clear" w:color="auto" w:fill="auto"/>
            <w:vAlign w:val="center"/>
          </w:tcPr>
          <w:p w14:paraId="0CE44201"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£55,736</w:t>
            </w:r>
          </w:p>
        </w:tc>
        <w:tc>
          <w:tcPr>
            <w:tcW w:w="3884" w:type="dxa"/>
            <w:shd w:val="clear" w:color="auto" w:fill="auto"/>
            <w:vAlign w:val="center"/>
          </w:tcPr>
          <w:p w14:paraId="2BC4E047"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Tissue Engineering for Human Healing</w:t>
            </w:r>
          </w:p>
        </w:tc>
      </w:tr>
      <w:tr w:rsidR="00C4508B" w:rsidRPr="008A4190" w14:paraId="105201E3" w14:textId="77777777" w:rsidTr="0047757E">
        <w:trPr>
          <w:trHeight w:val="855"/>
        </w:trPr>
        <w:tc>
          <w:tcPr>
            <w:tcW w:w="2415" w:type="dxa"/>
            <w:shd w:val="clear" w:color="auto" w:fill="auto"/>
            <w:vAlign w:val="center"/>
          </w:tcPr>
          <w:p w14:paraId="45D64588"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Dr PC Griffiths (01092011-</w:t>
            </w:r>
            <w:r w:rsidRPr="008A4190">
              <w:rPr>
                <w:rFonts w:asciiTheme="minorHAnsi" w:hAnsiTheme="minorHAnsi"/>
                <w:iCs/>
                <w:sz w:val="22"/>
                <w:szCs w:val="22"/>
              </w:rPr>
              <w:t>31122011)</w:t>
            </w:r>
          </w:p>
        </w:tc>
        <w:tc>
          <w:tcPr>
            <w:tcW w:w="2268" w:type="dxa"/>
            <w:shd w:val="clear" w:color="auto" w:fill="auto"/>
            <w:vAlign w:val="center"/>
          </w:tcPr>
          <w:p w14:paraId="48365875"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Croma Pharma</w:t>
            </w:r>
          </w:p>
        </w:tc>
        <w:tc>
          <w:tcPr>
            <w:tcW w:w="1420" w:type="dxa"/>
            <w:shd w:val="clear" w:color="auto" w:fill="auto"/>
            <w:vAlign w:val="center"/>
          </w:tcPr>
          <w:p w14:paraId="67EC697A"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£3,500</w:t>
            </w:r>
          </w:p>
        </w:tc>
        <w:tc>
          <w:tcPr>
            <w:tcW w:w="3884" w:type="dxa"/>
            <w:shd w:val="clear" w:color="auto" w:fill="auto"/>
            <w:vAlign w:val="center"/>
          </w:tcPr>
          <w:p w14:paraId="73975984"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NMR analysis of degree of cross-linking of HA in Croma Pharma products and its evolution with time</w:t>
            </w:r>
          </w:p>
        </w:tc>
      </w:tr>
      <w:tr w:rsidR="00C4508B" w:rsidRPr="008A4190" w14:paraId="55341F8A" w14:textId="77777777" w:rsidTr="0047757E">
        <w:trPr>
          <w:trHeight w:val="855"/>
        </w:trPr>
        <w:tc>
          <w:tcPr>
            <w:tcW w:w="2415" w:type="dxa"/>
            <w:shd w:val="clear" w:color="auto" w:fill="auto"/>
            <w:vAlign w:val="center"/>
          </w:tcPr>
          <w:p w14:paraId="351F085B"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bCs/>
                <w:sz w:val="22"/>
                <w:szCs w:val="22"/>
              </w:rPr>
              <w:t>Dr PC Griffiths,</w:t>
            </w:r>
            <w:r w:rsidRPr="008A4190">
              <w:rPr>
                <w:rFonts w:asciiTheme="minorHAnsi" w:hAnsiTheme="minorHAnsi"/>
                <w:sz w:val="22"/>
                <w:szCs w:val="22"/>
              </w:rPr>
              <w:t xml:space="preserve"> Prof P Knowles (01012011-31122012)</w:t>
            </w:r>
          </w:p>
        </w:tc>
        <w:tc>
          <w:tcPr>
            <w:tcW w:w="2268" w:type="dxa"/>
            <w:shd w:val="clear" w:color="auto" w:fill="auto"/>
            <w:vAlign w:val="center"/>
          </w:tcPr>
          <w:p w14:paraId="029048F4"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 xml:space="preserve">Royal Society of Chemistry </w:t>
            </w:r>
          </w:p>
        </w:tc>
        <w:tc>
          <w:tcPr>
            <w:tcW w:w="1420" w:type="dxa"/>
            <w:shd w:val="clear" w:color="auto" w:fill="auto"/>
            <w:vAlign w:val="center"/>
          </w:tcPr>
          <w:p w14:paraId="744B6D76"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£108,333</w:t>
            </w:r>
          </w:p>
        </w:tc>
        <w:tc>
          <w:tcPr>
            <w:tcW w:w="3884" w:type="dxa"/>
            <w:shd w:val="clear" w:color="auto" w:fill="auto"/>
            <w:vAlign w:val="center"/>
          </w:tcPr>
          <w:p w14:paraId="0CB34A40"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Regional Coordinator for Wales</w:t>
            </w:r>
          </w:p>
        </w:tc>
      </w:tr>
      <w:tr w:rsidR="00C4508B" w:rsidRPr="008A4190" w14:paraId="699FF5AA" w14:textId="77777777" w:rsidTr="0047757E">
        <w:trPr>
          <w:trHeight w:val="855"/>
        </w:trPr>
        <w:tc>
          <w:tcPr>
            <w:tcW w:w="2415" w:type="dxa"/>
            <w:shd w:val="clear" w:color="auto" w:fill="auto"/>
            <w:vAlign w:val="center"/>
          </w:tcPr>
          <w:p w14:paraId="4BAAC401"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bCs/>
                <w:sz w:val="22"/>
                <w:szCs w:val="22"/>
              </w:rPr>
              <w:t xml:space="preserve">Dr PC Griffiths, </w:t>
            </w:r>
            <w:r w:rsidRPr="008A4190">
              <w:rPr>
                <w:rFonts w:asciiTheme="minorHAnsi" w:hAnsiTheme="minorHAnsi"/>
                <w:sz w:val="22"/>
                <w:szCs w:val="22"/>
              </w:rPr>
              <w:t>Dr D Mason (01052011-31122011)</w:t>
            </w:r>
          </w:p>
        </w:tc>
        <w:tc>
          <w:tcPr>
            <w:tcW w:w="2268" w:type="dxa"/>
            <w:shd w:val="clear" w:color="auto" w:fill="auto"/>
            <w:vAlign w:val="center"/>
          </w:tcPr>
          <w:p w14:paraId="712E3027"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Royal Society of Chemistry</w:t>
            </w:r>
          </w:p>
        </w:tc>
        <w:tc>
          <w:tcPr>
            <w:tcW w:w="1420" w:type="dxa"/>
            <w:shd w:val="clear" w:color="auto" w:fill="auto"/>
            <w:vAlign w:val="center"/>
          </w:tcPr>
          <w:p w14:paraId="13FA478D"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£5,555</w:t>
            </w:r>
          </w:p>
        </w:tc>
        <w:tc>
          <w:tcPr>
            <w:tcW w:w="3884" w:type="dxa"/>
            <w:shd w:val="clear" w:color="auto" w:fill="auto"/>
            <w:vAlign w:val="center"/>
          </w:tcPr>
          <w:p w14:paraId="0397979C"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Spectroscopy in a Suitcase</w:t>
            </w:r>
          </w:p>
        </w:tc>
      </w:tr>
      <w:tr w:rsidR="00C4508B" w:rsidRPr="008A4190" w14:paraId="66A3DFEA" w14:textId="77777777" w:rsidTr="0047757E">
        <w:trPr>
          <w:trHeight w:val="855"/>
        </w:trPr>
        <w:tc>
          <w:tcPr>
            <w:tcW w:w="2415" w:type="dxa"/>
            <w:shd w:val="clear" w:color="auto" w:fill="auto"/>
            <w:vAlign w:val="center"/>
          </w:tcPr>
          <w:p w14:paraId="38A06B3A"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Dr PC Griffiths, Prof P Edwards (01112011-30042012)</w:t>
            </w:r>
          </w:p>
        </w:tc>
        <w:tc>
          <w:tcPr>
            <w:tcW w:w="2268" w:type="dxa"/>
            <w:shd w:val="clear" w:color="auto" w:fill="auto"/>
            <w:vAlign w:val="center"/>
          </w:tcPr>
          <w:p w14:paraId="7D3E5C32"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Royal Society of Chemistry (SIAS 2)</w:t>
            </w:r>
          </w:p>
        </w:tc>
        <w:tc>
          <w:tcPr>
            <w:tcW w:w="1420" w:type="dxa"/>
            <w:shd w:val="clear" w:color="auto" w:fill="auto"/>
            <w:vAlign w:val="center"/>
          </w:tcPr>
          <w:p w14:paraId="5C63D8FB"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£21,000</w:t>
            </w:r>
          </w:p>
        </w:tc>
        <w:tc>
          <w:tcPr>
            <w:tcW w:w="3884" w:type="dxa"/>
            <w:shd w:val="clear" w:color="auto" w:fill="auto"/>
            <w:vAlign w:val="center"/>
          </w:tcPr>
          <w:p w14:paraId="7D8807E5"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Revealing Chemical Secrets with Spectroscopy – a précis</w:t>
            </w:r>
          </w:p>
        </w:tc>
      </w:tr>
      <w:tr w:rsidR="00C4508B" w:rsidRPr="008A4190" w14:paraId="029721DA" w14:textId="77777777" w:rsidTr="0047757E">
        <w:trPr>
          <w:trHeight w:val="855"/>
        </w:trPr>
        <w:tc>
          <w:tcPr>
            <w:tcW w:w="2415" w:type="dxa"/>
            <w:shd w:val="clear" w:color="auto" w:fill="auto"/>
            <w:vAlign w:val="center"/>
          </w:tcPr>
          <w:p w14:paraId="37D1FA70" w14:textId="77777777" w:rsidR="00C4508B" w:rsidRPr="008A4190" w:rsidRDefault="00C4508B" w:rsidP="0047757E">
            <w:pPr>
              <w:spacing w:line="240" w:lineRule="auto"/>
              <w:rPr>
                <w:rFonts w:asciiTheme="minorHAnsi" w:hAnsiTheme="minorHAnsi"/>
                <w:sz w:val="22"/>
                <w:szCs w:val="22"/>
                <w:highlight w:val="yellow"/>
              </w:rPr>
            </w:pPr>
            <w:r w:rsidRPr="008A4190">
              <w:rPr>
                <w:rFonts w:asciiTheme="minorHAnsi" w:hAnsiTheme="minorHAnsi"/>
                <w:sz w:val="22"/>
                <w:szCs w:val="22"/>
              </w:rPr>
              <w:t xml:space="preserve">Prof A Lee </w:t>
            </w:r>
            <w:r w:rsidRPr="008A4190">
              <w:rPr>
                <w:rFonts w:asciiTheme="minorHAnsi" w:hAnsiTheme="minorHAnsi"/>
                <w:bCs/>
                <w:sz w:val="22"/>
                <w:szCs w:val="22"/>
              </w:rPr>
              <w:t>(lead),</w:t>
            </w:r>
            <w:r w:rsidRPr="008A4190">
              <w:rPr>
                <w:rFonts w:asciiTheme="minorHAnsi" w:hAnsiTheme="minorHAnsi"/>
                <w:sz w:val="22"/>
                <w:szCs w:val="22"/>
              </w:rPr>
              <w:t xml:space="preserve"> Dr K Wilson</w:t>
            </w:r>
            <w:r w:rsidRPr="008A4190">
              <w:rPr>
                <w:rFonts w:asciiTheme="minorHAnsi" w:hAnsiTheme="minorHAnsi"/>
                <w:bCs/>
                <w:sz w:val="22"/>
                <w:szCs w:val="22"/>
              </w:rPr>
              <w:t xml:space="preserve">, Dr PC Griffiths </w:t>
            </w:r>
            <w:r w:rsidRPr="008A4190">
              <w:rPr>
                <w:rFonts w:asciiTheme="minorHAnsi" w:hAnsiTheme="minorHAnsi"/>
                <w:sz w:val="22"/>
                <w:szCs w:val="22"/>
              </w:rPr>
              <w:t>(01012011 – 31122013).</w:t>
            </w:r>
          </w:p>
        </w:tc>
        <w:tc>
          <w:tcPr>
            <w:tcW w:w="2268" w:type="dxa"/>
            <w:shd w:val="clear" w:color="auto" w:fill="auto"/>
            <w:vAlign w:val="center"/>
          </w:tcPr>
          <w:p w14:paraId="0D8159C8" w14:textId="77777777" w:rsidR="00C4508B" w:rsidRPr="008A4190" w:rsidRDefault="00C4508B" w:rsidP="0047757E">
            <w:pPr>
              <w:spacing w:line="240" w:lineRule="auto"/>
              <w:rPr>
                <w:rFonts w:asciiTheme="minorHAnsi" w:hAnsiTheme="minorHAnsi"/>
                <w:sz w:val="22"/>
                <w:szCs w:val="22"/>
                <w:highlight w:val="yellow"/>
              </w:rPr>
            </w:pPr>
            <w:r w:rsidRPr="008A4190">
              <w:rPr>
                <w:rFonts w:asciiTheme="minorHAnsi" w:hAnsiTheme="minorHAnsi"/>
                <w:sz w:val="22"/>
                <w:szCs w:val="22"/>
              </w:rPr>
              <w:t>Knowledge Economy Skills Scholarships</w:t>
            </w:r>
          </w:p>
        </w:tc>
        <w:tc>
          <w:tcPr>
            <w:tcW w:w="1420" w:type="dxa"/>
            <w:shd w:val="clear" w:color="auto" w:fill="auto"/>
            <w:vAlign w:val="center"/>
          </w:tcPr>
          <w:p w14:paraId="365DFEE3" w14:textId="77777777" w:rsidR="00C4508B" w:rsidRPr="008A4190" w:rsidRDefault="00C4508B" w:rsidP="0047757E">
            <w:pPr>
              <w:spacing w:line="240" w:lineRule="auto"/>
              <w:jc w:val="center"/>
              <w:rPr>
                <w:rFonts w:asciiTheme="minorHAnsi" w:hAnsiTheme="minorHAnsi"/>
                <w:sz w:val="22"/>
                <w:szCs w:val="22"/>
                <w:highlight w:val="yellow"/>
              </w:rPr>
            </w:pPr>
            <w:r w:rsidRPr="008A4190">
              <w:rPr>
                <w:rFonts w:asciiTheme="minorHAnsi" w:hAnsiTheme="minorHAnsi"/>
                <w:sz w:val="22"/>
                <w:szCs w:val="22"/>
              </w:rPr>
              <w:t>£63,563</w:t>
            </w:r>
          </w:p>
        </w:tc>
        <w:tc>
          <w:tcPr>
            <w:tcW w:w="3884" w:type="dxa"/>
            <w:shd w:val="clear" w:color="auto" w:fill="auto"/>
            <w:vAlign w:val="center"/>
          </w:tcPr>
          <w:p w14:paraId="4F080AE7"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Nanoengineered polymer architectures for antimicrobial medical applications (A) Novel additives</w:t>
            </w:r>
          </w:p>
        </w:tc>
      </w:tr>
      <w:tr w:rsidR="00C4508B" w:rsidRPr="008A4190" w14:paraId="479D5BCE" w14:textId="77777777" w:rsidTr="0047757E">
        <w:trPr>
          <w:trHeight w:val="855"/>
        </w:trPr>
        <w:tc>
          <w:tcPr>
            <w:tcW w:w="2415" w:type="dxa"/>
            <w:shd w:val="clear" w:color="auto" w:fill="auto"/>
            <w:vAlign w:val="center"/>
          </w:tcPr>
          <w:p w14:paraId="7AFA6B2E" w14:textId="77777777" w:rsidR="00C4508B" w:rsidRPr="008A4190" w:rsidRDefault="00C4508B" w:rsidP="0047757E">
            <w:pPr>
              <w:spacing w:line="240" w:lineRule="auto"/>
              <w:rPr>
                <w:rFonts w:asciiTheme="minorHAnsi" w:hAnsiTheme="minorHAnsi"/>
                <w:bCs/>
                <w:sz w:val="22"/>
                <w:szCs w:val="22"/>
              </w:rPr>
            </w:pPr>
            <w:r w:rsidRPr="008A4190">
              <w:rPr>
                <w:rFonts w:asciiTheme="minorHAnsi" w:hAnsiTheme="minorHAnsi"/>
                <w:bCs/>
                <w:sz w:val="22"/>
                <w:szCs w:val="22"/>
              </w:rPr>
              <w:t>Dr PC Griffiths (lead),</w:t>
            </w:r>
            <w:r w:rsidRPr="008A4190">
              <w:rPr>
                <w:rFonts w:asciiTheme="minorHAnsi" w:hAnsiTheme="minorHAnsi"/>
                <w:sz w:val="22"/>
                <w:szCs w:val="22"/>
              </w:rPr>
              <w:t xml:space="preserve"> Dr K Wilson</w:t>
            </w:r>
            <w:r w:rsidRPr="008A4190">
              <w:rPr>
                <w:rFonts w:asciiTheme="minorHAnsi" w:hAnsiTheme="minorHAnsi"/>
                <w:bCs/>
                <w:sz w:val="22"/>
                <w:szCs w:val="22"/>
              </w:rPr>
              <w:t xml:space="preserve">, </w:t>
            </w:r>
            <w:r w:rsidRPr="008A4190">
              <w:rPr>
                <w:rFonts w:asciiTheme="minorHAnsi" w:hAnsiTheme="minorHAnsi"/>
                <w:sz w:val="22"/>
                <w:szCs w:val="22"/>
              </w:rPr>
              <w:t>Prof A Lee (01012011 – 31122013).</w:t>
            </w:r>
          </w:p>
        </w:tc>
        <w:tc>
          <w:tcPr>
            <w:tcW w:w="2268" w:type="dxa"/>
            <w:shd w:val="clear" w:color="auto" w:fill="auto"/>
            <w:vAlign w:val="center"/>
          </w:tcPr>
          <w:p w14:paraId="73EEAC63"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Knowledge Economy Skills Scholarships</w:t>
            </w:r>
          </w:p>
        </w:tc>
        <w:tc>
          <w:tcPr>
            <w:tcW w:w="1420" w:type="dxa"/>
            <w:shd w:val="clear" w:color="auto" w:fill="auto"/>
            <w:vAlign w:val="center"/>
          </w:tcPr>
          <w:p w14:paraId="2658394B"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£63,563</w:t>
            </w:r>
          </w:p>
        </w:tc>
        <w:tc>
          <w:tcPr>
            <w:tcW w:w="3884" w:type="dxa"/>
            <w:shd w:val="clear" w:color="auto" w:fill="auto"/>
            <w:vAlign w:val="center"/>
          </w:tcPr>
          <w:p w14:paraId="219AB84E"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Nanoengineered polymer architectures for antimicrobial medical applications (B) Novel formulations</w:t>
            </w:r>
          </w:p>
        </w:tc>
      </w:tr>
      <w:tr w:rsidR="00C4508B" w:rsidRPr="008A4190" w14:paraId="5BCAAD9E" w14:textId="77777777" w:rsidTr="0047757E">
        <w:trPr>
          <w:trHeight w:val="855"/>
        </w:trPr>
        <w:tc>
          <w:tcPr>
            <w:tcW w:w="2415" w:type="dxa"/>
            <w:shd w:val="clear" w:color="auto" w:fill="auto"/>
            <w:vAlign w:val="center"/>
          </w:tcPr>
          <w:p w14:paraId="7AD7D502" w14:textId="77777777" w:rsidR="00C4508B" w:rsidRPr="008A4190" w:rsidRDefault="00C4508B" w:rsidP="0047757E">
            <w:pPr>
              <w:spacing w:line="240" w:lineRule="auto"/>
              <w:rPr>
                <w:rFonts w:asciiTheme="minorHAnsi" w:hAnsiTheme="minorHAnsi"/>
                <w:bCs/>
                <w:sz w:val="22"/>
                <w:szCs w:val="22"/>
              </w:rPr>
            </w:pPr>
            <w:r w:rsidRPr="008A4190">
              <w:rPr>
                <w:rFonts w:asciiTheme="minorHAnsi" w:hAnsiTheme="minorHAnsi"/>
                <w:bCs/>
                <w:sz w:val="22"/>
                <w:szCs w:val="22"/>
              </w:rPr>
              <w:t>Dr PC Griffiths (</w:t>
            </w:r>
            <w:r w:rsidRPr="008A4190">
              <w:rPr>
                <w:rFonts w:asciiTheme="minorHAnsi" w:hAnsiTheme="minorHAnsi"/>
                <w:sz w:val="22"/>
                <w:szCs w:val="22"/>
              </w:rPr>
              <w:t>26092011-</w:t>
            </w:r>
            <w:r w:rsidRPr="008A4190">
              <w:rPr>
                <w:rFonts w:asciiTheme="minorHAnsi" w:hAnsiTheme="minorHAnsi"/>
                <w:iCs/>
                <w:sz w:val="22"/>
                <w:szCs w:val="22"/>
              </w:rPr>
              <w:t>25012012)</w:t>
            </w:r>
          </w:p>
        </w:tc>
        <w:tc>
          <w:tcPr>
            <w:tcW w:w="2268" w:type="dxa"/>
            <w:shd w:val="clear" w:color="auto" w:fill="auto"/>
            <w:vAlign w:val="center"/>
          </w:tcPr>
          <w:p w14:paraId="4513B280" w14:textId="77777777" w:rsidR="00C4508B" w:rsidRPr="008A4190" w:rsidRDefault="00C4508B" w:rsidP="0047757E">
            <w:pPr>
              <w:spacing w:line="240" w:lineRule="auto"/>
              <w:rPr>
                <w:rFonts w:asciiTheme="minorHAnsi" w:hAnsiTheme="minorHAnsi"/>
                <w:sz w:val="22"/>
                <w:szCs w:val="22"/>
              </w:rPr>
            </w:pPr>
            <w:r w:rsidRPr="008A4190">
              <w:rPr>
                <w:rFonts w:asciiTheme="minorHAnsi" w:hAnsiTheme="minorHAnsi"/>
                <w:sz w:val="22"/>
                <w:szCs w:val="22"/>
              </w:rPr>
              <w:t>Domino UK Ltd</w:t>
            </w:r>
          </w:p>
        </w:tc>
        <w:tc>
          <w:tcPr>
            <w:tcW w:w="1420" w:type="dxa"/>
            <w:shd w:val="clear" w:color="auto" w:fill="auto"/>
            <w:vAlign w:val="center"/>
          </w:tcPr>
          <w:p w14:paraId="1FB3AD3F" w14:textId="77777777" w:rsidR="00C4508B" w:rsidRPr="008A4190" w:rsidRDefault="00C4508B" w:rsidP="0047757E">
            <w:pPr>
              <w:spacing w:line="240" w:lineRule="auto"/>
              <w:jc w:val="center"/>
              <w:rPr>
                <w:rFonts w:asciiTheme="minorHAnsi" w:hAnsiTheme="minorHAnsi"/>
                <w:sz w:val="22"/>
                <w:szCs w:val="22"/>
              </w:rPr>
            </w:pPr>
            <w:r w:rsidRPr="008A4190">
              <w:rPr>
                <w:rFonts w:asciiTheme="minorHAnsi" w:hAnsiTheme="minorHAnsi"/>
                <w:sz w:val="22"/>
                <w:szCs w:val="22"/>
              </w:rPr>
              <w:t>£600</w:t>
            </w:r>
          </w:p>
        </w:tc>
        <w:tc>
          <w:tcPr>
            <w:tcW w:w="3884" w:type="dxa"/>
            <w:shd w:val="clear" w:color="auto" w:fill="auto"/>
            <w:vAlign w:val="center"/>
          </w:tcPr>
          <w:p w14:paraId="4B0A0E12" w14:textId="77777777" w:rsidR="00C4508B" w:rsidRPr="008A4190" w:rsidRDefault="00C4508B" w:rsidP="0047757E">
            <w:pPr>
              <w:jc w:val="left"/>
              <w:rPr>
                <w:rFonts w:asciiTheme="minorHAnsi" w:hAnsiTheme="minorHAnsi"/>
                <w:sz w:val="22"/>
                <w:szCs w:val="22"/>
              </w:rPr>
            </w:pPr>
            <w:r w:rsidRPr="008A4190">
              <w:rPr>
                <w:rFonts w:asciiTheme="minorHAnsi" w:hAnsiTheme="minorHAnsi"/>
                <w:sz w:val="22"/>
                <w:szCs w:val="22"/>
              </w:rPr>
              <w:t>Probing interactions by NMR</w:t>
            </w:r>
          </w:p>
        </w:tc>
      </w:tr>
    </w:tbl>
    <w:p w14:paraId="09736184" w14:textId="77777777" w:rsidR="00C4508B" w:rsidRPr="008A4190" w:rsidRDefault="00C4508B" w:rsidP="00C4508B">
      <w:pPr>
        <w:rPr>
          <w:rFonts w:asciiTheme="minorHAnsi" w:hAnsiTheme="minorHAnsi"/>
          <w:b/>
          <w:bCs/>
          <w:sz w:val="22"/>
          <w:szCs w:val="22"/>
        </w:rPr>
      </w:pPr>
    </w:p>
    <w:p w14:paraId="2A70B3A3" w14:textId="77777777" w:rsidR="00C4508B" w:rsidRPr="008A4190" w:rsidRDefault="00C4508B" w:rsidP="00C4508B">
      <w:pPr>
        <w:rPr>
          <w:rFonts w:asciiTheme="minorHAnsi" w:hAnsiTheme="minorHAnsi"/>
          <w:color w:val="000000"/>
          <w:sz w:val="22"/>
          <w:szCs w:val="22"/>
        </w:rPr>
      </w:pPr>
      <w:r w:rsidRPr="008A4190">
        <w:rPr>
          <w:rFonts w:asciiTheme="minorHAnsi" w:hAnsiTheme="minorHAnsi"/>
          <w:color w:val="000000"/>
          <w:sz w:val="22"/>
          <w:szCs w:val="22"/>
        </w:rPr>
        <w:t>Plus the following grant income equivalent associated with the award of neutron beam-time.</w:t>
      </w:r>
    </w:p>
    <w:p w14:paraId="40A82DE9" w14:textId="77777777" w:rsidR="00C4508B" w:rsidRPr="008A4190" w:rsidRDefault="00C4508B" w:rsidP="00C4508B">
      <w:pPr>
        <w:rPr>
          <w:rFonts w:asciiTheme="minorHAnsi" w:hAnsiTheme="minorHAnsi"/>
          <w:b/>
          <w:bCs/>
          <w:sz w:val="22"/>
          <w:szCs w:val="22"/>
        </w:rPr>
      </w:pPr>
    </w:p>
    <w:tbl>
      <w:tblPr>
        <w:tblW w:w="9987" w:type="dxa"/>
        <w:tblInd w:w="10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415"/>
        <w:gridCol w:w="2268"/>
        <w:gridCol w:w="1420"/>
        <w:gridCol w:w="3884"/>
      </w:tblGrid>
      <w:tr w:rsidR="00C4508B" w:rsidRPr="008A4190" w14:paraId="2F2E055A" w14:textId="77777777" w:rsidTr="0047757E">
        <w:trPr>
          <w:trHeight w:val="871"/>
        </w:trPr>
        <w:tc>
          <w:tcPr>
            <w:tcW w:w="2415" w:type="dxa"/>
            <w:shd w:val="clear" w:color="auto" w:fill="auto"/>
            <w:vAlign w:val="center"/>
          </w:tcPr>
          <w:p w14:paraId="0EF6183E"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120CB8C6" w14:textId="77777777" w:rsidR="00C4508B" w:rsidRPr="008A4190" w:rsidRDefault="00C4508B" w:rsidP="0047757E">
            <w:pPr>
              <w:spacing w:line="240" w:lineRule="auto"/>
              <w:rPr>
                <w:rFonts w:asciiTheme="minorHAnsi" w:hAnsiTheme="minorHAnsi"/>
                <w:i/>
                <w:iCs/>
                <w:color w:val="000000"/>
                <w:sz w:val="22"/>
                <w:szCs w:val="22"/>
              </w:rPr>
            </w:pPr>
            <w:r w:rsidRPr="008A4190">
              <w:rPr>
                <w:rFonts w:asciiTheme="minorHAnsi" w:hAnsiTheme="minorHAnsi"/>
                <w:i/>
                <w:iCs/>
                <w:color w:val="000000"/>
                <w:sz w:val="22"/>
                <w:szCs w:val="22"/>
              </w:rPr>
              <w:t>(over the RAE period to 2008)</w:t>
            </w:r>
          </w:p>
        </w:tc>
        <w:tc>
          <w:tcPr>
            <w:tcW w:w="2268" w:type="dxa"/>
            <w:shd w:val="clear" w:color="auto" w:fill="auto"/>
            <w:vAlign w:val="center"/>
          </w:tcPr>
          <w:p w14:paraId="0D194AE4"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Research Councils - Facility In Kind Contribution</w:t>
            </w:r>
          </w:p>
        </w:tc>
        <w:tc>
          <w:tcPr>
            <w:tcW w:w="1420" w:type="dxa"/>
            <w:shd w:val="clear" w:color="auto" w:fill="auto"/>
            <w:vAlign w:val="center"/>
          </w:tcPr>
          <w:p w14:paraId="1E5AC0D5"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 xml:space="preserve"> £530,863</w:t>
            </w:r>
          </w:p>
        </w:tc>
        <w:tc>
          <w:tcPr>
            <w:tcW w:w="3884" w:type="dxa"/>
            <w:shd w:val="clear" w:color="auto" w:fill="auto"/>
            <w:vAlign w:val="center"/>
          </w:tcPr>
          <w:p w14:paraId="1AA4611B"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Nominal contribution associated with ISIS and ILL beam-time allocations </w:t>
            </w:r>
          </w:p>
        </w:tc>
      </w:tr>
      <w:tr w:rsidR="00C4508B" w:rsidRPr="008A4190" w14:paraId="39792217" w14:textId="77777777" w:rsidTr="0047757E">
        <w:trPr>
          <w:trHeight w:val="871"/>
        </w:trPr>
        <w:tc>
          <w:tcPr>
            <w:tcW w:w="2415" w:type="dxa"/>
            <w:shd w:val="clear" w:color="auto" w:fill="auto"/>
            <w:vAlign w:val="center"/>
          </w:tcPr>
          <w:p w14:paraId="13901E8C"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1AF093F7"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i/>
                <w:iCs/>
                <w:color w:val="000000"/>
                <w:sz w:val="22"/>
                <w:szCs w:val="22"/>
              </w:rPr>
              <w:t>(2008-2011)</w:t>
            </w:r>
          </w:p>
        </w:tc>
        <w:tc>
          <w:tcPr>
            <w:tcW w:w="2268" w:type="dxa"/>
            <w:shd w:val="clear" w:color="auto" w:fill="auto"/>
            <w:vAlign w:val="center"/>
          </w:tcPr>
          <w:p w14:paraId="1A691990"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Research Councils - Facility In Kind Contribution</w:t>
            </w:r>
          </w:p>
        </w:tc>
        <w:tc>
          <w:tcPr>
            <w:tcW w:w="1420" w:type="dxa"/>
            <w:shd w:val="clear" w:color="auto" w:fill="auto"/>
            <w:vAlign w:val="center"/>
          </w:tcPr>
          <w:p w14:paraId="4D0670F2"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£546,270</w:t>
            </w:r>
          </w:p>
          <w:p w14:paraId="0B27C045" w14:textId="77777777" w:rsidR="00C4508B" w:rsidRPr="008A4190" w:rsidRDefault="00C4508B" w:rsidP="0047757E">
            <w:pPr>
              <w:spacing w:line="240" w:lineRule="auto"/>
              <w:jc w:val="center"/>
              <w:rPr>
                <w:rFonts w:asciiTheme="minorHAnsi" w:hAnsiTheme="minorHAnsi"/>
                <w:color w:val="000000"/>
                <w:sz w:val="22"/>
                <w:szCs w:val="22"/>
              </w:rPr>
            </w:pPr>
          </w:p>
        </w:tc>
        <w:tc>
          <w:tcPr>
            <w:tcW w:w="3884" w:type="dxa"/>
            <w:shd w:val="clear" w:color="auto" w:fill="auto"/>
            <w:vAlign w:val="center"/>
          </w:tcPr>
          <w:p w14:paraId="0F07CE11"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Nominal contribution associated with ISIS and ILL beam-time allocations</w:t>
            </w:r>
          </w:p>
        </w:tc>
      </w:tr>
      <w:tr w:rsidR="00C4508B" w:rsidRPr="008A4190" w14:paraId="33D875B6" w14:textId="77777777" w:rsidTr="0047757E">
        <w:trPr>
          <w:trHeight w:val="871"/>
        </w:trPr>
        <w:tc>
          <w:tcPr>
            <w:tcW w:w="2415" w:type="dxa"/>
            <w:shd w:val="clear" w:color="auto" w:fill="auto"/>
            <w:vAlign w:val="center"/>
          </w:tcPr>
          <w:p w14:paraId="771DA3DE"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Dr PC Griffiths</w:t>
            </w:r>
          </w:p>
          <w:p w14:paraId="472481D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(010396-310308)</w:t>
            </w:r>
          </w:p>
        </w:tc>
        <w:tc>
          <w:tcPr>
            <w:tcW w:w="2268" w:type="dxa"/>
            <w:shd w:val="clear" w:color="auto" w:fill="auto"/>
            <w:vAlign w:val="center"/>
          </w:tcPr>
          <w:p w14:paraId="5E962198"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Council for the Central Laboratory of the Research Councils (CCLRC), now STFC</w:t>
            </w:r>
          </w:p>
        </w:tc>
        <w:tc>
          <w:tcPr>
            <w:tcW w:w="1420" w:type="dxa"/>
            <w:shd w:val="clear" w:color="auto" w:fill="auto"/>
            <w:vAlign w:val="center"/>
          </w:tcPr>
          <w:p w14:paraId="4093B429" w14:textId="77777777" w:rsidR="00C4508B" w:rsidRPr="008A4190" w:rsidRDefault="00C4508B" w:rsidP="0047757E">
            <w:pPr>
              <w:spacing w:line="240" w:lineRule="auto"/>
              <w:jc w:val="center"/>
              <w:rPr>
                <w:rFonts w:asciiTheme="minorHAnsi" w:hAnsiTheme="minorHAnsi"/>
                <w:color w:val="000000"/>
                <w:sz w:val="22"/>
                <w:szCs w:val="22"/>
              </w:rPr>
            </w:pPr>
            <w:r w:rsidRPr="008A4190">
              <w:rPr>
                <w:rFonts w:asciiTheme="minorHAnsi" w:hAnsiTheme="minorHAnsi"/>
                <w:color w:val="000000"/>
                <w:sz w:val="22"/>
                <w:szCs w:val="22"/>
              </w:rPr>
              <w:t>£39,125</w:t>
            </w:r>
          </w:p>
          <w:p w14:paraId="7D7370F7" w14:textId="77777777" w:rsidR="00C4508B" w:rsidRPr="008A4190" w:rsidRDefault="00C4508B" w:rsidP="0047757E">
            <w:pPr>
              <w:spacing w:line="240" w:lineRule="auto"/>
              <w:jc w:val="center"/>
              <w:rPr>
                <w:rFonts w:asciiTheme="minorHAnsi" w:hAnsiTheme="minorHAnsi"/>
                <w:color w:val="000000"/>
                <w:sz w:val="22"/>
                <w:szCs w:val="22"/>
              </w:rPr>
            </w:pPr>
          </w:p>
        </w:tc>
        <w:tc>
          <w:tcPr>
            <w:tcW w:w="3884" w:type="dxa"/>
            <w:shd w:val="clear" w:color="auto" w:fill="auto"/>
            <w:vAlign w:val="center"/>
          </w:tcPr>
          <w:p w14:paraId="50C1BF65" w14:textId="77777777"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Consumables associated with neutron beam-time</w:t>
            </w:r>
          </w:p>
        </w:tc>
      </w:tr>
    </w:tbl>
    <w:p w14:paraId="4BF3DADE" w14:textId="77777777" w:rsidR="00D837C1" w:rsidRDefault="00D837C1" w:rsidP="00C4508B">
      <w:pPr>
        <w:overflowPunct/>
        <w:autoSpaceDE/>
        <w:autoSpaceDN/>
        <w:adjustRightInd/>
        <w:spacing w:line="240" w:lineRule="auto"/>
        <w:jc w:val="left"/>
        <w:textAlignment w:val="auto"/>
        <w:rPr>
          <w:rFonts w:asciiTheme="minorHAnsi" w:hAnsiTheme="minorHAnsi"/>
          <w:bCs/>
          <w:iCs/>
          <w:sz w:val="22"/>
          <w:szCs w:val="22"/>
        </w:rPr>
      </w:pPr>
    </w:p>
    <w:p w14:paraId="3921664B" w14:textId="4FC82302" w:rsidR="00C4508B" w:rsidRPr="008A4190" w:rsidRDefault="00C4508B" w:rsidP="00C4508B">
      <w:pPr>
        <w:overflowPunct/>
        <w:autoSpaceDE/>
        <w:autoSpaceDN/>
        <w:adjustRightInd/>
        <w:spacing w:line="240" w:lineRule="auto"/>
        <w:jc w:val="left"/>
        <w:textAlignment w:val="auto"/>
        <w:rPr>
          <w:rFonts w:asciiTheme="minorHAnsi" w:hAnsiTheme="minorHAnsi"/>
          <w:bCs/>
          <w:iCs/>
          <w:sz w:val="22"/>
          <w:szCs w:val="22"/>
        </w:rPr>
      </w:pPr>
      <w:r w:rsidRPr="008A4190">
        <w:rPr>
          <w:rFonts w:asciiTheme="minorHAnsi" w:hAnsiTheme="minorHAnsi"/>
          <w:bCs/>
          <w:iCs/>
          <w:sz w:val="22"/>
          <w:szCs w:val="22"/>
        </w:rPr>
        <w:t>Plus significant contribution towards School-wide infrastructure awards;</w:t>
      </w:r>
    </w:p>
    <w:p w14:paraId="515E1546" w14:textId="77777777" w:rsidR="00C4508B" w:rsidRPr="008A4190" w:rsidRDefault="00C4508B" w:rsidP="00C4508B">
      <w:pPr>
        <w:overflowPunct/>
        <w:autoSpaceDE/>
        <w:autoSpaceDN/>
        <w:adjustRightInd/>
        <w:spacing w:line="240" w:lineRule="auto"/>
        <w:jc w:val="left"/>
        <w:textAlignment w:val="auto"/>
        <w:rPr>
          <w:rFonts w:asciiTheme="minorHAnsi" w:hAnsiTheme="minorHAnsi"/>
          <w:bCs/>
          <w:iCs/>
          <w:sz w:val="22"/>
          <w:szCs w:val="22"/>
        </w:rPr>
      </w:pPr>
    </w:p>
    <w:tbl>
      <w:tblPr>
        <w:tblW w:w="0" w:type="auto"/>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2405"/>
        <w:gridCol w:w="2260"/>
        <w:gridCol w:w="1403"/>
        <w:gridCol w:w="3561"/>
      </w:tblGrid>
      <w:tr w:rsidR="00C4508B" w:rsidRPr="008A4190" w14:paraId="64C090B1" w14:textId="77777777" w:rsidTr="0047757E">
        <w:trPr>
          <w:jc w:val="center"/>
        </w:trPr>
        <w:tc>
          <w:tcPr>
            <w:tcW w:w="2463" w:type="dxa"/>
            <w:vAlign w:val="center"/>
          </w:tcPr>
          <w:p w14:paraId="216309F4" w14:textId="141375D9"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Prof PG Edwards, </w:t>
            </w:r>
            <w:r w:rsidR="00D837C1" w:rsidRPr="00D837C1">
              <w:rPr>
                <w:rFonts w:asciiTheme="minorHAnsi" w:hAnsiTheme="minorHAnsi"/>
                <w:i/>
                <w:color w:val="000000"/>
                <w:sz w:val="22"/>
                <w:szCs w:val="22"/>
              </w:rPr>
              <w:t>et al</w:t>
            </w:r>
          </w:p>
          <w:p w14:paraId="6F81A237" w14:textId="77777777" w:rsidR="00C4508B" w:rsidRPr="008A4190" w:rsidRDefault="00C4508B" w:rsidP="0047757E">
            <w:pPr>
              <w:spacing w:line="240" w:lineRule="auto"/>
              <w:rPr>
                <w:rFonts w:asciiTheme="minorHAnsi" w:hAnsiTheme="minorHAnsi"/>
                <w:b/>
                <w:i/>
                <w:iCs/>
                <w:sz w:val="22"/>
                <w:szCs w:val="22"/>
              </w:rPr>
            </w:pPr>
            <w:r w:rsidRPr="008A4190">
              <w:rPr>
                <w:rFonts w:asciiTheme="minorHAnsi" w:hAnsiTheme="minorHAnsi"/>
                <w:i/>
                <w:iCs/>
                <w:color w:val="000000"/>
                <w:sz w:val="22"/>
                <w:szCs w:val="22"/>
              </w:rPr>
              <w:t>(011099-300902)</w:t>
            </w:r>
          </w:p>
        </w:tc>
        <w:tc>
          <w:tcPr>
            <w:tcW w:w="2323" w:type="dxa"/>
            <w:vAlign w:val="center"/>
          </w:tcPr>
          <w:p w14:paraId="5B390A3F" w14:textId="77777777" w:rsidR="00C4508B" w:rsidRPr="008A4190" w:rsidRDefault="00C4508B" w:rsidP="0047757E">
            <w:pPr>
              <w:spacing w:line="240" w:lineRule="auto"/>
              <w:jc w:val="center"/>
              <w:rPr>
                <w:rFonts w:asciiTheme="minorHAnsi" w:hAnsiTheme="minorHAnsi"/>
                <w:b/>
                <w:i/>
                <w:sz w:val="22"/>
                <w:szCs w:val="22"/>
              </w:rPr>
            </w:pPr>
            <w:r w:rsidRPr="008A4190">
              <w:rPr>
                <w:rFonts w:asciiTheme="minorHAnsi" w:hAnsiTheme="minorHAnsi"/>
                <w:color w:val="000000"/>
                <w:sz w:val="22"/>
                <w:szCs w:val="22"/>
              </w:rPr>
              <w:t>EPSRC</w:t>
            </w:r>
          </w:p>
        </w:tc>
        <w:tc>
          <w:tcPr>
            <w:tcW w:w="1418" w:type="dxa"/>
            <w:vAlign w:val="center"/>
          </w:tcPr>
          <w:p w14:paraId="364AECE0" w14:textId="77777777" w:rsidR="00C4508B" w:rsidRPr="008A4190" w:rsidRDefault="00C4508B" w:rsidP="0047757E">
            <w:pPr>
              <w:spacing w:line="240" w:lineRule="auto"/>
              <w:jc w:val="center"/>
              <w:rPr>
                <w:rFonts w:asciiTheme="minorHAnsi" w:hAnsiTheme="minorHAnsi"/>
                <w:b/>
                <w:i/>
                <w:sz w:val="22"/>
                <w:szCs w:val="22"/>
              </w:rPr>
            </w:pPr>
            <w:r w:rsidRPr="008A4190">
              <w:rPr>
                <w:rFonts w:asciiTheme="minorHAnsi" w:hAnsiTheme="minorHAnsi"/>
                <w:color w:val="000000"/>
                <w:sz w:val="22"/>
                <w:szCs w:val="22"/>
              </w:rPr>
              <w:t>£172,972</w:t>
            </w:r>
          </w:p>
        </w:tc>
        <w:tc>
          <w:tcPr>
            <w:tcW w:w="3651" w:type="dxa"/>
            <w:vAlign w:val="center"/>
          </w:tcPr>
          <w:p w14:paraId="736E2CFB" w14:textId="77777777" w:rsidR="00C4508B" w:rsidRPr="008A4190" w:rsidRDefault="00C4508B" w:rsidP="0047757E">
            <w:pPr>
              <w:spacing w:line="240" w:lineRule="auto"/>
              <w:rPr>
                <w:rFonts w:asciiTheme="minorHAnsi" w:hAnsiTheme="minorHAnsi"/>
                <w:b/>
                <w:i/>
                <w:sz w:val="22"/>
                <w:szCs w:val="22"/>
              </w:rPr>
            </w:pPr>
            <w:r w:rsidRPr="008A4190">
              <w:rPr>
                <w:rFonts w:asciiTheme="minorHAnsi" w:hAnsiTheme="minorHAnsi"/>
                <w:color w:val="000000"/>
                <w:sz w:val="22"/>
                <w:szCs w:val="22"/>
              </w:rPr>
              <w:t>Multinuclear and variable temperature NMR</w:t>
            </w:r>
          </w:p>
        </w:tc>
      </w:tr>
      <w:tr w:rsidR="00C4508B" w:rsidRPr="008A4190" w14:paraId="5DF9500F" w14:textId="77777777" w:rsidTr="0047757E">
        <w:trPr>
          <w:jc w:val="center"/>
        </w:trPr>
        <w:tc>
          <w:tcPr>
            <w:tcW w:w="2463" w:type="dxa"/>
            <w:vAlign w:val="center"/>
          </w:tcPr>
          <w:p w14:paraId="4610A4E7" w14:textId="5189743D" w:rsidR="00C4508B" w:rsidRPr="008A4190" w:rsidRDefault="00C4508B" w:rsidP="0047757E">
            <w:pPr>
              <w:spacing w:line="240" w:lineRule="auto"/>
              <w:rPr>
                <w:rFonts w:asciiTheme="minorHAnsi" w:hAnsiTheme="minorHAnsi"/>
                <w:color w:val="000000"/>
                <w:sz w:val="22"/>
                <w:szCs w:val="22"/>
              </w:rPr>
            </w:pPr>
            <w:r w:rsidRPr="008A4190">
              <w:rPr>
                <w:rFonts w:asciiTheme="minorHAnsi" w:hAnsiTheme="minorHAnsi"/>
                <w:color w:val="000000"/>
                <w:sz w:val="22"/>
                <w:szCs w:val="22"/>
              </w:rPr>
              <w:t xml:space="preserve">Prof T Wirth, </w:t>
            </w:r>
            <w:r w:rsidR="00D837C1" w:rsidRPr="00D837C1">
              <w:rPr>
                <w:rFonts w:asciiTheme="minorHAnsi" w:hAnsiTheme="minorHAnsi"/>
                <w:i/>
                <w:color w:val="000000"/>
                <w:sz w:val="22"/>
                <w:szCs w:val="22"/>
              </w:rPr>
              <w:t>et al</w:t>
            </w:r>
            <w:r w:rsidR="00D837C1">
              <w:rPr>
                <w:rFonts w:asciiTheme="minorHAnsi" w:hAnsiTheme="minorHAnsi"/>
                <w:color w:val="000000"/>
                <w:sz w:val="22"/>
                <w:szCs w:val="22"/>
              </w:rPr>
              <w:t xml:space="preserve"> </w:t>
            </w:r>
          </w:p>
          <w:p w14:paraId="079316ED" w14:textId="77777777" w:rsidR="00C4508B" w:rsidRPr="008A4190" w:rsidRDefault="00C4508B" w:rsidP="0047757E">
            <w:pPr>
              <w:spacing w:line="240" w:lineRule="auto"/>
              <w:rPr>
                <w:rFonts w:asciiTheme="minorHAnsi" w:hAnsiTheme="minorHAnsi"/>
                <w:b/>
                <w:i/>
                <w:sz w:val="22"/>
                <w:szCs w:val="22"/>
              </w:rPr>
            </w:pPr>
            <w:r w:rsidRPr="008A4190">
              <w:rPr>
                <w:rFonts w:asciiTheme="minorHAnsi" w:hAnsiTheme="minorHAnsi"/>
                <w:i/>
                <w:iCs/>
                <w:color w:val="000000"/>
                <w:sz w:val="22"/>
                <w:szCs w:val="22"/>
              </w:rPr>
              <w:t>(010104-311205)</w:t>
            </w:r>
          </w:p>
        </w:tc>
        <w:tc>
          <w:tcPr>
            <w:tcW w:w="2323" w:type="dxa"/>
            <w:vAlign w:val="center"/>
          </w:tcPr>
          <w:p w14:paraId="30E32FE1" w14:textId="77777777" w:rsidR="00C4508B" w:rsidRPr="008A4190" w:rsidRDefault="00C4508B" w:rsidP="0047757E">
            <w:pPr>
              <w:spacing w:line="240" w:lineRule="auto"/>
              <w:jc w:val="center"/>
              <w:rPr>
                <w:rFonts w:asciiTheme="minorHAnsi" w:hAnsiTheme="minorHAnsi"/>
                <w:b/>
                <w:i/>
                <w:sz w:val="22"/>
                <w:szCs w:val="22"/>
              </w:rPr>
            </w:pPr>
            <w:r w:rsidRPr="008A4190">
              <w:rPr>
                <w:rFonts w:asciiTheme="minorHAnsi" w:hAnsiTheme="minorHAnsi"/>
                <w:color w:val="000000"/>
                <w:sz w:val="22"/>
                <w:szCs w:val="22"/>
              </w:rPr>
              <w:t>EPSRC</w:t>
            </w:r>
          </w:p>
        </w:tc>
        <w:tc>
          <w:tcPr>
            <w:tcW w:w="1418" w:type="dxa"/>
            <w:vAlign w:val="center"/>
          </w:tcPr>
          <w:p w14:paraId="16B0A3E8" w14:textId="77777777" w:rsidR="00C4508B" w:rsidRPr="008A4190" w:rsidRDefault="00C4508B" w:rsidP="0047757E">
            <w:pPr>
              <w:spacing w:line="240" w:lineRule="auto"/>
              <w:jc w:val="center"/>
              <w:rPr>
                <w:rFonts w:asciiTheme="minorHAnsi" w:hAnsiTheme="minorHAnsi"/>
                <w:b/>
                <w:i/>
                <w:sz w:val="22"/>
                <w:szCs w:val="22"/>
              </w:rPr>
            </w:pPr>
            <w:r w:rsidRPr="008A4190">
              <w:rPr>
                <w:rFonts w:asciiTheme="minorHAnsi" w:hAnsiTheme="minorHAnsi"/>
                <w:color w:val="000000"/>
                <w:sz w:val="22"/>
                <w:szCs w:val="22"/>
              </w:rPr>
              <w:t>£400,137</w:t>
            </w:r>
          </w:p>
        </w:tc>
        <w:tc>
          <w:tcPr>
            <w:tcW w:w="3651" w:type="dxa"/>
            <w:vAlign w:val="center"/>
          </w:tcPr>
          <w:p w14:paraId="118CB49B" w14:textId="77777777" w:rsidR="00C4508B" w:rsidRPr="008A4190" w:rsidRDefault="00C4508B" w:rsidP="0047757E">
            <w:pPr>
              <w:spacing w:line="240" w:lineRule="auto"/>
              <w:rPr>
                <w:rFonts w:asciiTheme="minorHAnsi" w:hAnsiTheme="minorHAnsi"/>
                <w:b/>
                <w:i/>
                <w:sz w:val="22"/>
                <w:szCs w:val="22"/>
              </w:rPr>
            </w:pPr>
            <w:r w:rsidRPr="008A4190">
              <w:rPr>
                <w:rFonts w:asciiTheme="minorHAnsi" w:hAnsiTheme="minorHAnsi"/>
                <w:color w:val="000000"/>
                <w:sz w:val="22"/>
                <w:szCs w:val="22"/>
              </w:rPr>
              <w:t>Purchase of a 500 MHz Spectrometer</w:t>
            </w:r>
          </w:p>
        </w:tc>
      </w:tr>
    </w:tbl>
    <w:p w14:paraId="408140AB" w14:textId="77777777" w:rsidR="00C4508B" w:rsidRPr="008A4190" w:rsidRDefault="00C4508B" w:rsidP="00C4508B">
      <w:pPr>
        <w:spacing w:before="100" w:beforeAutospacing="1" w:after="100" w:afterAutospacing="1" w:line="240" w:lineRule="auto"/>
        <w:rPr>
          <w:rFonts w:asciiTheme="minorHAnsi" w:hAnsiTheme="minorHAnsi"/>
          <w:b/>
          <w:i/>
          <w:sz w:val="22"/>
          <w:szCs w:val="22"/>
        </w:rPr>
      </w:pPr>
    </w:p>
    <w:p w14:paraId="05F49950" w14:textId="77777777" w:rsidR="00C4508B" w:rsidRPr="008A4190" w:rsidRDefault="00C4508B" w:rsidP="00C4508B">
      <w:pPr>
        <w:spacing w:before="100" w:beforeAutospacing="1" w:after="100" w:afterAutospacing="1" w:line="240" w:lineRule="auto"/>
        <w:rPr>
          <w:rFonts w:asciiTheme="minorHAnsi" w:hAnsiTheme="minorHAnsi"/>
          <w:b/>
          <w:i/>
          <w:sz w:val="22"/>
          <w:szCs w:val="22"/>
        </w:rPr>
      </w:pPr>
      <w:r w:rsidRPr="008A4190">
        <w:rPr>
          <w:rFonts w:asciiTheme="minorHAnsi" w:hAnsiTheme="minorHAnsi"/>
          <w:b/>
          <w:i/>
          <w:sz w:val="22"/>
          <w:szCs w:val="22"/>
        </w:rPr>
        <w:lastRenderedPageBreak/>
        <w:t>Research Seminars &amp; Presentations (2000-  )</w:t>
      </w:r>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5"/>
        <w:gridCol w:w="9097"/>
      </w:tblGrid>
      <w:tr w:rsidR="00C4508B" w:rsidRPr="008A4190" w14:paraId="7A61267B" w14:textId="77777777" w:rsidTr="00100E33">
        <w:trPr>
          <w:trHeight w:val="567"/>
        </w:trPr>
        <w:tc>
          <w:tcPr>
            <w:tcW w:w="875" w:type="dxa"/>
          </w:tcPr>
          <w:p w14:paraId="13AA453E"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062F1153" w14:textId="77777777" w:rsidR="00C4508B" w:rsidRPr="008A4190" w:rsidRDefault="00C4508B" w:rsidP="0047757E">
            <w:pPr>
              <w:spacing w:before="120" w:after="120" w:line="240" w:lineRule="auto"/>
              <w:jc w:val="left"/>
              <w:rPr>
                <w:rFonts w:asciiTheme="minorHAnsi" w:hAnsiTheme="minorHAnsi"/>
                <w:iCs/>
                <w:sz w:val="22"/>
                <w:szCs w:val="22"/>
                <w:lang w:val="en-US" w:eastAsia="en-GB"/>
              </w:rPr>
            </w:pPr>
            <w:r w:rsidRPr="008A4190">
              <w:rPr>
                <w:rFonts w:asciiTheme="minorHAnsi" w:hAnsiTheme="minorHAnsi"/>
                <w:b/>
                <w:sz w:val="22"/>
                <w:szCs w:val="22"/>
                <w:lang w:val="en-US" w:eastAsia="en-GB"/>
              </w:rPr>
              <w:t>The structure of particle-bound polymer/surfactant complexes; fluorescence and spin-resonance studies</w:t>
            </w:r>
            <w:r w:rsidRPr="008A4190">
              <w:rPr>
                <w:rFonts w:asciiTheme="minorHAnsi" w:hAnsiTheme="minorHAnsi"/>
                <w:b/>
                <w:iCs/>
                <w:sz w:val="22"/>
                <w:szCs w:val="22"/>
                <w:lang w:val="en-US" w:eastAsia="en-GB"/>
              </w:rPr>
              <w:t xml:space="preserve">   </w:t>
            </w:r>
          </w:p>
          <w:p w14:paraId="56B860A9" w14:textId="77777777" w:rsidR="00C4508B" w:rsidRPr="008A4190" w:rsidRDefault="00C4508B" w:rsidP="0047757E">
            <w:pPr>
              <w:spacing w:before="120" w:after="120" w:line="240" w:lineRule="auto"/>
              <w:jc w:val="left"/>
              <w:rPr>
                <w:rFonts w:asciiTheme="minorHAnsi" w:hAnsiTheme="minorHAnsi"/>
                <w:i/>
                <w:iCs/>
                <w:sz w:val="22"/>
                <w:szCs w:val="22"/>
                <w:lang w:val="en-US"/>
              </w:rPr>
            </w:pPr>
            <w:r w:rsidRPr="008A4190">
              <w:rPr>
                <w:rFonts w:asciiTheme="minorHAnsi" w:hAnsiTheme="minorHAnsi"/>
                <w:i/>
                <w:sz w:val="22"/>
                <w:szCs w:val="22"/>
                <w:lang w:val="en-US" w:eastAsia="en-GB"/>
              </w:rPr>
              <w:t>Frontiers of Polymer Colloids</w:t>
            </w:r>
            <w:r w:rsidRPr="008A4190">
              <w:rPr>
                <w:rFonts w:asciiTheme="minorHAnsi" w:hAnsiTheme="minorHAnsi"/>
                <w:iCs/>
                <w:sz w:val="22"/>
                <w:szCs w:val="22"/>
                <w:lang w:val="en-US" w:eastAsia="en-GB"/>
              </w:rPr>
              <w:t xml:space="preserve"> 2000  [Invited Speaker]</w:t>
            </w:r>
          </w:p>
        </w:tc>
      </w:tr>
      <w:tr w:rsidR="00C4508B" w:rsidRPr="008A4190" w14:paraId="23680DCC" w14:textId="77777777" w:rsidTr="00100E33">
        <w:trPr>
          <w:trHeight w:val="567"/>
        </w:trPr>
        <w:tc>
          <w:tcPr>
            <w:tcW w:w="875" w:type="dxa"/>
          </w:tcPr>
          <w:p w14:paraId="7C0E3CE2"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4942A236" w14:textId="77777777" w:rsidR="00C4508B" w:rsidRPr="008A4190" w:rsidRDefault="00C4508B" w:rsidP="0047757E">
            <w:pPr>
              <w:widowControl w:val="0"/>
              <w:spacing w:before="120" w:after="120" w:line="240" w:lineRule="auto"/>
              <w:jc w:val="left"/>
              <w:rPr>
                <w:rFonts w:asciiTheme="minorHAnsi" w:hAnsiTheme="minorHAnsi"/>
                <w:b/>
                <w:sz w:val="22"/>
                <w:szCs w:val="22"/>
              </w:rPr>
            </w:pPr>
            <w:r w:rsidRPr="008A4190">
              <w:rPr>
                <w:rFonts w:asciiTheme="minorHAnsi" w:hAnsiTheme="minorHAnsi"/>
                <w:b/>
                <w:sz w:val="22"/>
                <w:szCs w:val="22"/>
              </w:rPr>
              <w:t xml:space="preserve">Polymer-surfactant interactions -  the role of surfactant micelle surface character  </w:t>
            </w:r>
          </w:p>
          <w:p w14:paraId="1C55D20D"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pacing w:val="13"/>
                <w:sz w:val="22"/>
                <w:szCs w:val="22"/>
              </w:rPr>
              <w:t xml:space="preserve">EuroConference on Interfaces and Thin Films of Polymers and Colloidal Systems, </w:t>
            </w:r>
            <w:r w:rsidRPr="008A4190">
              <w:rPr>
                <w:rFonts w:asciiTheme="minorHAnsi" w:hAnsiTheme="minorHAnsi"/>
                <w:i/>
                <w:iCs/>
                <w:sz w:val="22"/>
                <w:szCs w:val="22"/>
              </w:rPr>
              <w:t>Acquafredda, Italy 8-13</w:t>
            </w:r>
            <w:r w:rsidRPr="008A4190">
              <w:rPr>
                <w:rFonts w:asciiTheme="minorHAnsi" w:hAnsiTheme="minorHAnsi"/>
                <w:i/>
                <w:iCs/>
                <w:sz w:val="22"/>
                <w:szCs w:val="22"/>
                <w:vertAlign w:val="superscript"/>
              </w:rPr>
              <w:t>th</w:t>
            </w:r>
            <w:r w:rsidRPr="008A4190">
              <w:rPr>
                <w:rFonts w:asciiTheme="minorHAnsi" w:hAnsiTheme="minorHAnsi"/>
                <w:i/>
                <w:iCs/>
                <w:sz w:val="22"/>
                <w:szCs w:val="22"/>
              </w:rPr>
              <w:t xml:space="preserve"> September 2001  </w:t>
            </w:r>
            <w:r w:rsidRPr="008A4190">
              <w:rPr>
                <w:rFonts w:asciiTheme="minorHAnsi" w:hAnsiTheme="minorHAnsi"/>
                <w:iCs/>
                <w:sz w:val="22"/>
                <w:szCs w:val="22"/>
                <w:lang w:val="en-US" w:eastAsia="en-GB"/>
              </w:rPr>
              <w:t>[Invited Speaker]</w:t>
            </w:r>
          </w:p>
        </w:tc>
      </w:tr>
      <w:tr w:rsidR="00C4508B" w:rsidRPr="008A4190" w14:paraId="7BE03C16" w14:textId="77777777" w:rsidTr="00100E33">
        <w:trPr>
          <w:trHeight w:val="567"/>
        </w:trPr>
        <w:tc>
          <w:tcPr>
            <w:tcW w:w="875" w:type="dxa"/>
          </w:tcPr>
          <w:p w14:paraId="69E6131D"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3A782EBB" w14:textId="77777777" w:rsidR="00C4508B" w:rsidRPr="008A4190" w:rsidRDefault="00C4508B" w:rsidP="0047757E">
            <w:pPr>
              <w:widowControl w:val="0"/>
              <w:spacing w:before="120" w:after="120" w:line="240" w:lineRule="auto"/>
              <w:jc w:val="left"/>
              <w:rPr>
                <w:rFonts w:asciiTheme="minorHAnsi" w:hAnsiTheme="minorHAnsi"/>
                <w:b/>
                <w:sz w:val="22"/>
                <w:szCs w:val="22"/>
              </w:rPr>
            </w:pPr>
            <w:r w:rsidRPr="008A4190">
              <w:rPr>
                <w:rFonts w:asciiTheme="minorHAnsi" w:hAnsiTheme="minorHAnsi"/>
                <w:b/>
                <w:bCs/>
                <w:sz w:val="22"/>
                <w:szCs w:val="22"/>
              </w:rPr>
              <w:t>Do surfactants lose their “heads” in the presence of polymers</w:t>
            </w:r>
            <w:r w:rsidRPr="008A4190">
              <w:rPr>
                <w:rFonts w:asciiTheme="minorHAnsi" w:hAnsiTheme="minorHAnsi"/>
                <w:i/>
                <w:iCs/>
                <w:sz w:val="22"/>
                <w:szCs w:val="22"/>
              </w:rPr>
              <w:t xml:space="preserve">   </w:t>
            </w:r>
          </w:p>
          <w:p w14:paraId="2FA584B1"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bCs/>
                <w:i/>
                <w:iCs/>
                <w:sz w:val="22"/>
                <w:szCs w:val="22"/>
              </w:rPr>
              <w:t>Department of Chemical Engineering, I</w:t>
            </w:r>
            <w:r w:rsidRPr="008A4190">
              <w:rPr>
                <w:rFonts w:asciiTheme="minorHAnsi" w:hAnsiTheme="minorHAnsi"/>
                <w:i/>
                <w:iCs/>
                <w:sz w:val="22"/>
                <w:szCs w:val="22"/>
              </w:rPr>
              <w:t xml:space="preserve">mperial College (2001)   </w:t>
            </w:r>
            <w:r w:rsidRPr="008A4190">
              <w:rPr>
                <w:rFonts w:asciiTheme="minorHAnsi" w:hAnsiTheme="minorHAnsi"/>
                <w:sz w:val="22"/>
                <w:szCs w:val="22"/>
              </w:rPr>
              <w:t>[Invited Speaker]</w:t>
            </w:r>
          </w:p>
        </w:tc>
      </w:tr>
      <w:tr w:rsidR="00C4508B" w:rsidRPr="008A4190" w14:paraId="196BD889" w14:textId="77777777" w:rsidTr="00100E33">
        <w:trPr>
          <w:trHeight w:val="567"/>
        </w:trPr>
        <w:tc>
          <w:tcPr>
            <w:tcW w:w="875" w:type="dxa"/>
          </w:tcPr>
          <w:p w14:paraId="646E0443"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6BA66A4F" w14:textId="77777777" w:rsidR="00C4508B" w:rsidRPr="008A4190" w:rsidRDefault="00C4508B" w:rsidP="0047757E">
            <w:pPr>
              <w:widowControl w:val="0"/>
              <w:spacing w:before="120" w:after="120" w:line="240" w:lineRule="auto"/>
              <w:jc w:val="left"/>
              <w:rPr>
                <w:rFonts w:asciiTheme="minorHAnsi" w:hAnsiTheme="minorHAnsi"/>
                <w:sz w:val="22"/>
                <w:szCs w:val="22"/>
              </w:rPr>
            </w:pPr>
            <w:r w:rsidRPr="008A4190">
              <w:rPr>
                <w:rFonts w:asciiTheme="minorHAnsi" w:hAnsiTheme="minorHAnsi"/>
                <w:b/>
                <w:bCs/>
                <w:sz w:val="22"/>
                <w:szCs w:val="22"/>
              </w:rPr>
              <w:t>Competitive Interactions in Polymer Surfactant Mixtures</w:t>
            </w:r>
            <w:r w:rsidRPr="008A4190">
              <w:rPr>
                <w:rFonts w:asciiTheme="minorHAnsi" w:hAnsiTheme="minorHAnsi"/>
                <w:sz w:val="22"/>
                <w:szCs w:val="22"/>
              </w:rPr>
              <w:t xml:space="preserve">  </w:t>
            </w:r>
          </w:p>
          <w:p w14:paraId="6A494F15" w14:textId="77777777" w:rsidR="00C4508B" w:rsidRPr="008A4190" w:rsidRDefault="00C4508B" w:rsidP="0047757E">
            <w:pPr>
              <w:widowControl w:val="0"/>
              <w:spacing w:before="120" w:after="120" w:line="240" w:lineRule="auto"/>
              <w:jc w:val="left"/>
              <w:rPr>
                <w:rFonts w:asciiTheme="minorHAnsi" w:hAnsiTheme="minorHAnsi"/>
                <w:b/>
                <w:bCs/>
                <w:i/>
                <w:iCs/>
                <w:sz w:val="22"/>
                <w:szCs w:val="22"/>
              </w:rPr>
            </w:pPr>
            <w:r w:rsidRPr="008A4190">
              <w:rPr>
                <w:rFonts w:asciiTheme="minorHAnsi" w:hAnsiTheme="minorHAnsi"/>
                <w:i/>
                <w:iCs/>
                <w:sz w:val="22"/>
                <w:szCs w:val="22"/>
              </w:rPr>
              <w:t>Department of Physics and Astronomy,</w:t>
            </w:r>
            <w:r w:rsidRPr="008A4190">
              <w:rPr>
                <w:rFonts w:asciiTheme="minorHAnsi" w:hAnsiTheme="minorHAnsi"/>
                <w:bCs/>
                <w:i/>
                <w:iCs/>
                <w:sz w:val="22"/>
                <w:szCs w:val="22"/>
              </w:rPr>
              <w:t xml:space="preserve"> Cardiff </w:t>
            </w:r>
            <w:r w:rsidRPr="008A4190">
              <w:rPr>
                <w:rFonts w:asciiTheme="minorHAnsi" w:hAnsiTheme="minorHAnsi"/>
                <w:i/>
                <w:iCs/>
                <w:sz w:val="22"/>
                <w:szCs w:val="22"/>
              </w:rPr>
              <w:t xml:space="preserve">(2001) </w:t>
            </w:r>
            <w:r w:rsidRPr="008A4190">
              <w:rPr>
                <w:rFonts w:asciiTheme="minorHAnsi" w:hAnsiTheme="minorHAnsi"/>
                <w:sz w:val="22"/>
                <w:szCs w:val="22"/>
              </w:rPr>
              <w:t xml:space="preserve">   </w:t>
            </w:r>
            <w:r w:rsidRPr="008A4190">
              <w:rPr>
                <w:rFonts w:asciiTheme="minorHAnsi" w:hAnsiTheme="minorHAnsi"/>
                <w:bCs/>
                <w:iCs/>
                <w:sz w:val="22"/>
                <w:szCs w:val="22"/>
              </w:rPr>
              <w:t>[Invited Speaker]</w:t>
            </w:r>
          </w:p>
        </w:tc>
      </w:tr>
      <w:tr w:rsidR="00C4508B" w:rsidRPr="008A4190" w14:paraId="283AAA1E" w14:textId="77777777" w:rsidTr="00100E33">
        <w:trPr>
          <w:trHeight w:val="567"/>
        </w:trPr>
        <w:tc>
          <w:tcPr>
            <w:tcW w:w="875" w:type="dxa"/>
          </w:tcPr>
          <w:p w14:paraId="595EB591"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2168658D"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EPR and SANS studies of polymer-surfactant complexes </w:t>
            </w:r>
          </w:p>
          <w:p w14:paraId="3D0C9EF3" w14:textId="77777777" w:rsidR="00C4508B" w:rsidRPr="008A4190" w:rsidRDefault="00C4508B" w:rsidP="0047757E">
            <w:pPr>
              <w:widowControl w:val="0"/>
              <w:spacing w:before="120" w:after="120" w:line="240" w:lineRule="auto"/>
              <w:jc w:val="left"/>
              <w:rPr>
                <w:rFonts w:asciiTheme="minorHAnsi" w:hAnsiTheme="minorHAnsi"/>
                <w:b/>
                <w:bCs/>
                <w:sz w:val="22"/>
                <w:szCs w:val="22"/>
                <w:lang w:val="sv-SE"/>
              </w:rPr>
            </w:pPr>
            <w:r w:rsidRPr="008A4190">
              <w:rPr>
                <w:rFonts w:asciiTheme="minorHAnsi" w:hAnsiTheme="minorHAnsi"/>
                <w:i/>
                <w:iCs/>
                <w:sz w:val="22"/>
                <w:szCs w:val="22"/>
              </w:rPr>
              <w:t xml:space="preserve">Department of Surface Chemistry, Kungl. </w:t>
            </w:r>
            <w:r w:rsidRPr="008A4190">
              <w:rPr>
                <w:rFonts w:asciiTheme="minorHAnsi" w:hAnsiTheme="minorHAnsi"/>
                <w:i/>
                <w:iCs/>
                <w:sz w:val="22"/>
                <w:szCs w:val="22"/>
                <w:lang w:val="sv-SE"/>
              </w:rPr>
              <w:t>Tekniska Högskolan, Stockholm (2001)</w:t>
            </w:r>
            <w:r w:rsidRPr="008A4190">
              <w:rPr>
                <w:rFonts w:asciiTheme="minorHAnsi" w:hAnsiTheme="minorHAnsi"/>
                <w:b/>
                <w:bCs/>
                <w:i/>
                <w:iCs/>
                <w:sz w:val="22"/>
                <w:szCs w:val="22"/>
                <w:lang w:val="sv-SE"/>
              </w:rPr>
              <w:t xml:space="preserve">   </w:t>
            </w:r>
            <w:r w:rsidRPr="008A4190">
              <w:rPr>
                <w:rFonts w:asciiTheme="minorHAnsi" w:hAnsiTheme="minorHAnsi"/>
                <w:bCs/>
                <w:iCs/>
                <w:sz w:val="22"/>
                <w:szCs w:val="22"/>
                <w:lang w:val="sv-SE"/>
              </w:rPr>
              <w:t>[Invited Speaker]</w:t>
            </w:r>
          </w:p>
        </w:tc>
      </w:tr>
      <w:tr w:rsidR="00C4508B" w:rsidRPr="008A4190" w14:paraId="356E2310" w14:textId="77777777" w:rsidTr="00100E33">
        <w:trPr>
          <w:trHeight w:val="567"/>
        </w:trPr>
        <w:tc>
          <w:tcPr>
            <w:tcW w:w="875" w:type="dxa"/>
          </w:tcPr>
          <w:p w14:paraId="6D9D1291"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lang w:val="sv-SE"/>
              </w:rPr>
            </w:pPr>
          </w:p>
        </w:tc>
        <w:tc>
          <w:tcPr>
            <w:tcW w:w="9097" w:type="dxa"/>
          </w:tcPr>
          <w:p w14:paraId="3DDE446E"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Correlating “macro” and “micro” </w:t>
            </w:r>
          </w:p>
          <w:p w14:paraId="12F3FE44"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iCs/>
                <w:sz w:val="22"/>
                <w:szCs w:val="22"/>
              </w:rPr>
              <w:t xml:space="preserve">School of Chemistry, University of Bath (2002)   </w:t>
            </w:r>
            <w:r w:rsidRPr="008A4190">
              <w:rPr>
                <w:rFonts w:asciiTheme="minorHAnsi" w:hAnsiTheme="minorHAnsi"/>
                <w:bCs/>
                <w:iCs/>
                <w:sz w:val="22"/>
                <w:szCs w:val="22"/>
              </w:rPr>
              <w:t>[Invited Speaker]</w:t>
            </w:r>
          </w:p>
        </w:tc>
      </w:tr>
      <w:tr w:rsidR="00C4508B" w:rsidRPr="008A4190" w14:paraId="494D5433" w14:textId="77777777" w:rsidTr="00100E33">
        <w:trPr>
          <w:trHeight w:val="567"/>
        </w:trPr>
        <w:tc>
          <w:tcPr>
            <w:tcW w:w="875" w:type="dxa"/>
          </w:tcPr>
          <w:p w14:paraId="5D43E4AB"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10A85562" w14:textId="77777777" w:rsidR="00C4508B" w:rsidRPr="008A4190" w:rsidRDefault="00C4508B" w:rsidP="0047757E">
            <w:pPr>
              <w:widowControl w:val="0"/>
              <w:spacing w:before="120" w:after="120" w:line="240" w:lineRule="auto"/>
              <w:jc w:val="left"/>
              <w:rPr>
                <w:rFonts w:asciiTheme="minorHAnsi" w:hAnsiTheme="minorHAnsi"/>
                <w:sz w:val="22"/>
                <w:szCs w:val="22"/>
              </w:rPr>
            </w:pPr>
            <w:r w:rsidRPr="008A4190">
              <w:rPr>
                <w:rFonts w:asciiTheme="minorHAnsi" w:hAnsiTheme="minorHAnsi"/>
                <w:b/>
                <w:bCs/>
                <w:sz w:val="22"/>
                <w:szCs w:val="22"/>
              </w:rPr>
              <w:t>Competitive Interactions in Polymer Surfactant Mixtures</w:t>
            </w:r>
            <w:r w:rsidRPr="008A4190">
              <w:rPr>
                <w:rFonts w:asciiTheme="minorHAnsi" w:hAnsiTheme="minorHAnsi"/>
                <w:sz w:val="22"/>
                <w:szCs w:val="22"/>
              </w:rPr>
              <w:t xml:space="preserve"> </w:t>
            </w:r>
          </w:p>
          <w:p w14:paraId="24E03B3D" w14:textId="77777777" w:rsidR="00C4508B" w:rsidRPr="008A4190" w:rsidRDefault="00C4508B" w:rsidP="0047757E">
            <w:pPr>
              <w:widowControl w:val="0"/>
              <w:spacing w:before="120" w:after="120" w:line="240" w:lineRule="auto"/>
              <w:jc w:val="left"/>
              <w:rPr>
                <w:rFonts w:asciiTheme="minorHAnsi" w:hAnsiTheme="minorHAnsi"/>
                <w:bCs/>
                <w:iCs/>
                <w:sz w:val="22"/>
                <w:szCs w:val="22"/>
              </w:rPr>
            </w:pPr>
            <w:r w:rsidRPr="008A4190">
              <w:rPr>
                <w:rFonts w:asciiTheme="minorHAnsi" w:hAnsiTheme="minorHAnsi"/>
                <w:i/>
                <w:iCs/>
                <w:sz w:val="22"/>
                <w:szCs w:val="22"/>
              </w:rPr>
              <w:t>Centre for Water Soluble Polymers, North East Wales Institute (NEWI) (2002)</w:t>
            </w:r>
          </w:p>
        </w:tc>
      </w:tr>
      <w:tr w:rsidR="00C4508B" w:rsidRPr="008A4190" w14:paraId="2D6ED490" w14:textId="77777777" w:rsidTr="00100E33">
        <w:trPr>
          <w:trHeight w:val="567"/>
        </w:trPr>
        <w:tc>
          <w:tcPr>
            <w:tcW w:w="875" w:type="dxa"/>
          </w:tcPr>
          <w:p w14:paraId="36A3F57B"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4B0D3810" w14:textId="77777777" w:rsidR="00C4508B" w:rsidRPr="008A4190" w:rsidRDefault="00C4508B" w:rsidP="0047757E">
            <w:pPr>
              <w:widowControl w:val="0"/>
              <w:spacing w:before="120" w:after="120" w:line="240" w:lineRule="auto"/>
              <w:jc w:val="left"/>
              <w:rPr>
                <w:rFonts w:asciiTheme="minorHAnsi" w:hAnsiTheme="minorHAnsi"/>
                <w:spacing w:val="13"/>
                <w:sz w:val="22"/>
                <w:szCs w:val="22"/>
              </w:rPr>
            </w:pPr>
            <w:r w:rsidRPr="008A4190">
              <w:rPr>
                <w:rFonts w:asciiTheme="minorHAnsi" w:hAnsiTheme="minorHAnsi"/>
                <w:b/>
                <w:sz w:val="22"/>
                <w:szCs w:val="22"/>
              </w:rPr>
              <w:t>Electron paramagnetic resonance and small-angle neutron scattering studies of mixed sodium dodecylsulfate and tetradecyl malono-bis-N-methylglucamide surfactant micelles</w:t>
            </w:r>
            <w:r w:rsidRPr="008A4190">
              <w:rPr>
                <w:rFonts w:asciiTheme="minorHAnsi" w:hAnsiTheme="minorHAnsi"/>
                <w:spacing w:val="13"/>
                <w:sz w:val="22"/>
                <w:szCs w:val="22"/>
              </w:rPr>
              <w:t xml:space="preserve"> </w:t>
            </w:r>
          </w:p>
          <w:p w14:paraId="552CA97C"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pacing w:val="13"/>
                <w:sz w:val="22"/>
                <w:szCs w:val="22"/>
              </w:rPr>
              <w:t>Surfactants in Solution, Gainsville, Florida, (2002)</w:t>
            </w:r>
          </w:p>
        </w:tc>
      </w:tr>
      <w:tr w:rsidR="00C4508B" w:rsidRPr="008A4190" w14:paraId="40973258" w14:textId="77777777" w:rsidTr="00100E33">
        <w:trPr>
          <w:trHeight w:val="567"/>
        </w:trPr>
        <w:tc>
          <w:tcPr>
            <w:tcW w:w="875" w:type="dxa"/>
          </w:tcPr>
          <w:p w14:paraId="0FDD5BFA"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3A1E3A1F" w14:textId="77777777" w:rsidR="00C4508B" w:rsidRPr="008A4190" w:rsidRDefault="00C4508B" w:rsidP="0047757E">
            <w:pPr>
              <w:widowControl w:val="0"/>
              <w:spacing w:before="120" w:after="120" w:line="240" w:lineRule="auto"/>
              <w:jc w:val="left"/>
              <w:rPr>
                <w:rFonts w:asciiTheme="minorHAnsi" w:hAnsiTheme="minorHAnsi"/>
                <w:sz w:val="22"/>
                <w:szCs w:val="22"/>
              </w:rPr>
            </w:pPr>
            <w:r w:rsidRPr="008A4190">
              <w:rPr>
                <w:rFonts w:asciiTheme="minorHAnsi" w:hAnsiTheme="minorHAnsi"/>
                <w:b/>
                <w:bCs/>
                <w:sz w:val="22"/>
                <w:szCs w:val="22"/>
              </w:rPr>
              <w:t>Polymers, Particle and Surfactants</w:t>
            </w:r>
            <w:r w:rsidRPr="008A4190">
              <w:rPr>
                <w:rFonts w:asciiTheme="minorHAnsi" w:hAnsiTheme="minorHAnsi"/>
                <w:sz w:val="22"/>
                <w:szCs w:val="22"/>
              </w:rPr>
              <w:t xml:space="preserve">  </w:t>
            </w:r>
          </w:p>
          <w:p w14:paraId="34A888DC"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z w:val="22"/>
                <w:szCs w:val="22"/>
              </w:rPr>
              <w:t>Department of Science, Chiang Mai University, Chiang Mai, Thailand (2003)</w:t>
            </w:r>
          </w:p>
        </w:tc>
      </w:tr>
      <w:tr w:rsidR="00C4508B" w:rsidRPr="008A4190" w14:paraId="05B4A272" w14:textId="77777777" w:rsidTr="00100E33">
        <w:trPr>
          <w:trHeight w:val="567"/>
        </w:trPr>
        <w:tc>
          <w:tcPr>
            <w:tcW w:w="875" w:type="dxa"/>
          </w:tcPr>
          <w:p w14:paraId="03732C52"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7477EACD"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b/>
                <w:bCs/>
                <w:sz w:val="22"/>
                <w:szCs w:val="22"/>
              </w:rPr>
              <w:t>Pollen-like Particles</w:t>
            </w:r>
            <w:r w:rsidRPr="008A4190">
              <w:rPr>
                <w:rFonts w:asciiTheme="minorHAnsi" w:hAnsiTheme="minorHAnsi"/>
                <w:i/>
                <w:iCs/>
                <w:sz w:val="22"/>
                <w:szCs w:val="22"/>
              </w:rPr>
              <w:t xml:space="preserve">  </w:t>
            </w:r>
          </w:p>
          <w:p w14:paraId="3777B056"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z w:val="22"/>
                <w:szCs w:val="22"/>
              </w:rPr>
              <w:t>Drug Delivery to the Lungs, (11-12</w:t>
            </w:r>
            <w:r w:rsidRPr="008A4190">
              <w:rPr>
                <w:rFonts w:asciiTheme="minorHAnsi" w:hAnsiTheme="minorHAnsi"/>
                <w:i/>
                <w:iCs/>
                <w:sz w:val="22"/>
                <w:szCs w:val="22"/>
                <w:vertAlign w:val="superscript"/>
              </w:rPr>
              <w:t>th</w:t>
            </w:r>
            <w:r w:rsidRPr="008A4190">
              <w:rPr>
                <w:rFonts w:asciiTheme="minorHAnsi" w:hAnsiTheme="minorHAnsi"/>
                <w:i/>
                <w:iCs/>
                <w:sz w:val="22"/>
                <w:szCs w:val="22"/>
              </w:rPr>
              <w:t xml:space="preserve"> </w:t>
            </w:r>
            <w:r w:rsidRPr="008A4190">
              <w:rPr>
                <w:rFonts w:asciiTheme="minorHAnsi" w:hAnsiTheme="minorHAnsi"/>
                <w:sz w:val="22"/>
                <w:szCs w:val="22"/>
              </w:rPr>
              <w:t xml:space="preserve">December 2003), Church House Conference Centre, Westminster, London </w:t>
            </w:r>
            <w:r w:rsidRPr="008A4190">
              <w:rPr>
                <w:rFonts w:asciiTheme="minorHAnsi" w:hAnsiTheme="minorHAnsi"/>
                <w:i/>
                <w:iCs/>
                <w:sz w:val="22"/>
                <w:szCs w:val="22"/>
              </w:rPr>
              <w:t xml:space="preserve">  </w:t>
            </w:r>
            <w:r w:rsidRPr="008A4190">
              <w:rPr>
                <w:rFonts w:asciiTheme="minorHAnsi" w:hAnsiTheme="minorHAnsi"/>
                <w:sz w:val="22"/>
                <w:szCs w:val="22"/>
              </w:rPr>
              <w:t>[Plenary Lecture]</w:t>
            </w:r>
            <w:r w:rsidRPr="008A4190">
              <w:rPr>
                <w:rFonts w:asciiTheme="minorHAnsi" w:hAnsiTheme="minorHAnsi"/>
                <w:i/>
                <w:iCs/>
                <w:sz w:val="22"/>
                <w:szCs w:val="22"/>
              </w:rPr>
              <w:t xml:space="preserve"> </w:t>
            </w:r>
          </w:p>
        </w:tc>
      </w:tr>
      <w:tr w:rsidR="00C4508B" w:rsidRPr="008A4190" w14:paraId="72647950" w14:textId="77777777" w:rsidTr="00100E33">
        <w:trPr>
          <w:trHeight w:val="567"/>
        </w:trPr>
        <w:tc>
          <w:tcPr>
            <w:tcW w:w="875" w:type="dxa"/>
          </w:tcPr>
          <w:p w14:paraId="7DC8A2A9"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151536E4" w14:textId="77777777" w:rsidR="00C4508B" w:rsidRPr="008A4190" w:rsidRDefault="00C4508B" w:rsidP="0047757E">
            <w:pPr>
              <w:widowControl w:val="0"/>
              <w:spacing w:before="120" w:after="120" w:line="240" w:lineRule="auto"/>
              <w:jc w:val="left"/>
              <w:rPr>
                <w:rFonts w:asciiTheme="minorHAnsi" w:hAnsiTheme="minorHAnsi"/>
                <w:bCs/>
                <w:iCs/>
                <w:sz w:val="22"/>
                <w:szCs w:val="22"/>
              </w:rPr>
            </w:pPr>
            <w:r w:rsidRPr="008A4190">
              <w:rPr>
                <w:rFonts w:asciiTheme="minorHAnsi" w:hAnsiTheme="minorHAnsi"/>
                <w:b/>
                <w:iCs/>
                <w:sz w:val="22"/>
                <w:szCs w:val="22"/>
              </w:rPr>
              <w:t>Co-solvent effects on polymer-surfactant systems</w:t>
            </w:r>
            <w:r w:rsidRPr="008A4190">
              <w:rPr>
                <w:rFonts w:asciiTheme="minorHAnsi" w:hAnsiTheme="minorHAnsi"/>
                <w:bCs/>
                <w:iCs/>
                <w:sz w:val="22"/>
                <w:szCs w:val="22"/>
              </w:rPr>
              <w:t xml:space="preserve">  </w:t>
            </w:r>
          </w:p>
          <w:p w14:paraId="69E7884A"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bCs/>
                <w:i/>
                <w:sz w:val="22"/>
                <w:szCs w:val="22"/>
              </w:rPr>
              <w:t>Polymer Surfactant Systems</w:t>
            </w:r>
            <w:r w:rsidRPr="008A4190">
              <w:rPr>
                <w:rFonts w:asciiTheme="minorHAnsi" w:hAnsiTheme="minorHAnsi"/>
                <w:bCs/>
                <w:iCs/>
                <w:sz w:val="22"/>
                <w:szCs w:val="22"/>
              </w:rPr>
              <w:t xml:space="preserve">  NEWI (2003)   [Invited Speaker]</w:t>
            </w:r>
          </w:p>
        </w:tc>
      </w:tr>
      <w:tr w:rsidR="00C4508B" w:rsidRPr="008A4190" w14:paraId="61278C23" w14:textId="77777777" w:rsidTr="00100E33">
        <w:trPr>
          <w:trHeight w:val="567"/>
        </w:trPr>
        <w:tc>
          <w:tcPr>
            <w:tcW w:w="875" w:type="dxa"/>
          </w:tcPr>
          <w:p w14:paraId="138EEAA0"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6CCBB9A4" w14:textId="77777777" w:rsidR="00C4508B" w:rsidRPr="008A4190" w:rsidRDefault="00C4508B" w:rsidP="0047757E">
            <w:pPr>
              <w:widowControl w:val="0"/>
              <w:spacing w:before="120" w:after="120" w:line="240" w:lineRule="auto"/>
              <w:jc w:val="left"/>
              <w:rPr>
                <w:rFonts w:asciiTheme="minorHAnsi" w:hAnsiTheme="minorHAnsi"/>
                <w:b/>
                <w:bCs/>
                <w:sz w:val="22"/>
                <w:szCs w:val="22"/>
                <w:lang w:val="en-AU"/>
              </w:rPr>
            </w:pPr>
            <w:r w:rsidRPr="008A4190">
              <w:rPr>
                <w:rFonts w:asciiTheme="minorHAnsi" w:hAnsiTheme="minorHAnsi"/>
                <w:b/>
                <w:bCs/>
                <w:sz w:val="22"/>
                <w:szCs w:val="22"/>
                <w:lang w:val="en-AU"/>
              </w:rPr>
              <w:t xml:space="preserve">Mixed surfactant and polymer/surfactant mixtures; using EPR (and NMR) to obtain localised structural and dynamics information   </w:t>
            </w:r>
          </w:p>
          <w:p w14:paraId="5E9DA749"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bCs/>
                <w:i/>
                <w:sz w:val="22"/>
                <w:szCs w:val="22"/>
              </w:rPr>
              <w:t>Resonance Techniques in Colloid Science, (9-11</w:t>
            </w:r>
            <w:r w:rsidRPr="008A4190">
              <w:rPr>
                <w:rFonts w:asciiTheme="minorHAnsi" w:hAnsiTheme="minorHAnsi"/>
                <w:bCs/>
                <w:i/>
                <w:sz w:val="22"/>
                <w:szCs w:val="22"/>
                <w:vertAlign w:val="superscript"/>
              </w:rPr>
              <w:t>th</w:t>
            </w:r>
            <w:r w:rsidRPr="008A4190">
              <w:rPr>
                <w:rFonts w:asciiTheme="minorHAnsi" w:hAnsiTheme="minorHAnsi"/>
                <w:bCs/>
                <w:i/>
                <w:sz w:val="22"/>
                <w:szCs w:val="22"/>
              </w:rPr>
              <w:t xml:space="preserve"> April  2003) University of </w:t>
            </w:r>
            <w:r w:rsidRPr="008A4190">
              <w:rPr>
                <w:rFonts w:asciiTheme="minorHAnsi" w:hAnsiTheme="minorHAnsi"/>
                <w:bCs/>
                <w:iCs/>
                <w:sz w:val="22"/>
                <w:szCs w:val="22"/>
              </w:rPr>
              <w:t xml:space="preserve"> </w:t>
            </w:r>
            <w:r w:rsidRPr="008A4190">
              <w:rPr>
                <w:rFonts w:asciiTheme="minorHAnsi" w:hAnsiTheme="minorHAnsi"/>
                <w:bCs/>
                <w:i/>
                <w:sz w:val="22"/>
                <w:szCs w:val="22"/>
              </w:rPr>
              <w:t xml:space="preserve">Manchester </w:t>
            </w:r>
            <w:r w:rsidRPr="008A4190">
              <w:rPr>
                <w:rFonts w:asciiTheme="minorHAnsi" w:hAnsiTheme="minorHAnsi"/>
                <w:bCs/>
                <w:iCs/>
                <w:sz w:val="22"/>
                <w:szCs w:val="22"/>
              </w:rPr>
              <w:t xml:space="preserve">   [Invited Speaker]</w:t>
            </w:r>
          </w:p>
        </w:tc>
      </w:tr>
      <w:tr w:rsidR="00C4508B" w:rsidRPr="008A4190" w14:paraId="2A42E2FC" w14:textId="77777777" w:rsidTr="00100E33">
        <w:trPr>
          <w:trHeight w:val="567"/>
        </w:trPr>
        <w:tc>
          <w:tcPr>
            <w:tcW w:w="875" w:type="dxa"/>
          </w:tcPr>
          <w:p w14:paraId="4537F4C7"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0EB65CE0" w14:textId="77777777" w:rsidR="00C4508B" w:rsidRPr="008A4190" w:rsidRDefault="00C4508B" w:rsidP="0047757E">
            <w:pPr>
              <w:widowControl w:val="0"/>
              <w:spacing w:before="120" w:after="120" w:line="240" w:lineRule="auto"/>
              <w:jc w:val="left"/>
              <w:rPr>
                <w:rFonts w:asciiTheme="minorHAnsi" w:hAnsiTheme="minorHAnsi"/>
                <w:bCs/>
                <w:iCs/>
                <w:sz w:val="22"/>
                <w:szCs w:val="22"/>
              </w:rPr>
            </w:pPr>
            <w:r w:rsidRPr="008A4190">
              <w:rPr>
                <w:rFonts w:asciiTheme="minorHAnsi" w:hAnsiTheme="minorHAnsi"/>
                <w:b/>
                <w:iCs/>
                <w:sz w:val="22"/>
                <w:szCs w:val="22"/>
              </w:rPr>
              <w:t xml:space="preserve">Soft and Sticky Colloids; Raspberries, Muffins and Cauliflowers </w:t>
            </w:r>
            <w:r w:rsidRPr="008A4190">
              <w:rPr>
                <w:rFonts w:asciiTheme="minorHAnsi" w:hAnsiTheme="minorHAnsi"/>
                <w:bCs/>
                <w:iCs/>
                <w:sz w:val="22"/>
                <w:szCs w:val="22"/>
              </w:rPr>
              <w:t xml:space="preserve"> </w:t>
            </w:r>
          </w:p>
          <w:p w14:paraId="0515A40B"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bCs/>
                <w:i/>
                <w:sz w:val="22"/>
                <w:szCs w:val="22"/>
              </w:rPr>
              <w:t>UK Polymer Colloid Forum (11-12</w:t>
            </w:r>
            <w:r w:rsidRPr="008A4190">
              <w:rPr>
                <w:rFonts w:asciiTheme="minorHAnsi" w:hAnsiTheme="minorHAnsi"/>
                <w:bCs/>
                <w:i/>
                <w:sz w:val="22"/>
                <w:szCs w:val="22"/>
                <w:vertAlign w:val="superscript"/>
              </w:rPr>
              <w:t>th</w:t>
            </w:r>
            <w:r w:rsidRPr="008A4190">
              <w:rPr>
                <w:rFonts w:asciiTheme="minorHAnsi" w:hAnsiTheme="minorHAnsi"/>
                <w:bCs/>
                <w:i/>
                <w:sz w:val="22"/>
                <w:szCs w:val="22"/>
              </w:rPr>
              <w:t xml:space="preserve"> September UMIST, 2003) </w:t>
            </w:r>
            <w:r w:rsidRPr="008A4190">
              <w:rPr>
                <w:rFonts w:asciiTheme="minorHAnsi" w:hAnsiTheme="minorHAnsi"/>
                <w:bCs/>
                <w:iCs/>
                <w:sz w:val="22"/>
                <w:szCs w:val="22"/>
              </w:rPr>
              <w:t xml:space="preserve">  [Invited Speaker]</w:t>
            </w:r>
          </w:p>
        </w:tc>
      </w:tr>
      <w:tr w:rsidR="00C4508B" w:rsidRPr="008A4190" w14:paraId="2D081320" w14:textId="77777777" w:rsidTr="00100E33">
        <w:trPr>
          <w:trHeight w:val="567"/>
        </w:trPr>
        <w:tc>
          <w:tcPr>
            <w:tcW w:w="875" w:type="dxa"/>
          </w:tcPr>
          <w:p w14:paraId="630A9EBC"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29786D30" w14:textId="77777777" w:rsidR="00C4508B" w:rsidRPr="008A4190" w:rsidRDefault="00C4508B" w:rsidP="0047757E">
            <w:pPr>
              <w:overflowPunct/>
              <w:spacing w:before="120" w:after="120" w:line="240" w:lineRule="auto"/>
              <w:jc w:val="left"/>
              <w:textAlignment w:val="auto"/>
              <w:rPr>
                <w:rFonts w:asciiTheme="minorHAnsi" w:hAnsiTheme="minorHAnsi"/>
                <w:b/>
                <w:bCs/>
                <w:sz w:val="22"/>
                <w:szCs w:val="22"/>
                <w:lang w:eastAsia="en-GB"/>
              </w:rPr>
            </w:pPr>
            <w:r w:rsidRPr="008A4190">
              <w:rPr>
                <w:rFonts w:asciiTheme="minorHAnsi" w:hAnsiTheme="minorHAnsi"/>
                <w:b/>
                <w:bCs/>
                <w:sz w:val="22"/>
                <w:szCs w:val="22"/>
                <w:lang w:eastAsia="en-GB"/>
              </w:rPr>
              <w:t>Using SANS to investigate the solution properties of polyamidoamines</w:t>
            </w:r>
          </w:p>
          <w:p w14:paraId="0C018A94" w14:textId="77777777" w:rsidR="00C4508B" w:rsidRPr="008A4190" w:rsidRDefault="00C4508B" w:rsidP="0047757E">
            <w:pPr>
              <w:widowControl w:val="0"/>
              <w:spacing w:before="120" w:after="120" w:line="240" w:lineRule="auto"/>
              <w:jc w:val="left"/>
              <w:rPr>
                <w:rFonts w:asciiTheme="minorHAnsi" w:hAnsiTheme="minorHAnsi"/>
                <w:sz w:val="22"/>
                <w:szCs w:val="22"/>
                <w:lang w:eastAsia="en-GB"/>
              </w:rPr>
            </w:pPr>
            <w:r w:rsidRPr="008A4190">
              <w:rPr>
                <w:rFonts w:asciiTheme="minorHAnsi" w:hAnsiTheme="minorHAnsi"/>
                <w:b/>
                <w:bCs/>
                <w:sz w:val="22"/>
                <w:szCs w:val="22"/>
                <w:lang w:eastAsia="en-GB"/>
              </w:rPr>
              <w:lastRenderedPageBreak/>
              <w:t>and PEI</w:t>
            </w:r>
            <w:r w:rsidRPr="008A4190">
              <w:rPr>
                <w:rFonts w:asciiTheme="minorHAnsi" w:hAnsiTheme="minorHAnsi"/>
                <w:sz w:val="22"/>
                <w:szCs w:val="22"/>
                <w:lang w:eastAsia="en-GB"/>
              </w:rPr>
              <w:t xml:space="preserve">  </w:t>
            </w:r>
          </w:p>
          <w:p w14:paraId="322E15D3"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z w:val="22"/>
                <w:szCs w:val="22"/>
              </w:rPr>
              <w:t xml:space="preserve">6th International Symposium on “Polymer Therapeutics” (Cardiff, 2004)  </w:t>
            </w:r>
            <w:r w:rsidRPr="008A4190">
              <w:rPr>
                <w:rFonts w:asciiTheme="minorHAnsi" w:hAnsiTheme="minorHAnsi"/>
                <w:bCs/>
                <w:iCs/>
                <w:sz w:val="22"/>
                <w:szCs w:val="22"/>
              </w:rPr>
              <w:t>[Invited Speaker]</w:t>
            </w:r>
          </w:p>
        </w:tc>
      </w:tr>
      <w:tr w:rsidR="00C4508B" w:rsidRPr="008A4190" w14:paraId="318B4E34" w14:textId="77777777" w:rsidTr="00100E33">
        <w:trPr>
          <w:trHeight w:val="567"/>
        </w:trPr>
        <w:tc>
          <w:tcPr>
            <w:tcW w:w="875" w:type="dxa"/>
          </w:tcPr>
          <w:p w14:paraId="29D27371"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09A36E1A" w14:textId="77777777" w:rsidR="00C4508B" w:rsidRPr="008A4190" w:rsidRDefault="00C4508B" w:rsidP="0047757E">
            <w:pPr>
              <w:widowControl w:val="0"/>
              <w:spacing w:before="120" w:after="120" w:line="240" w:lineRule="auto"/>
              <w:jc w:val="left"/>
              <w:rPr>
                <w:rFonts w:asciiTheme="minorHAnsi" w:hAnsiTheme="minorHAnsi"/>
                <w:b/>
                <w:bCs/>
                <w:i/>
                <w:iCs/>
                <w:sz w:val="22"/>
                <w:szCs w:val="22"/>
              </w:rPr>
            </w:pPr>
            <w:r w:rsidRPr="008A4190">
              <w:rPr>
                <w:rFonts w:asciiTheme="minorHAnsi" w:hAnsiTheme="minorHAnsi"/>
                <w:b/>
                <w:bCs/>
                <w:sz w:val="22"/>
                <w:szCs w:val="22"/>
              </w:rPr>
              <w:t>Small-angle neutron scattering, electron paramagnetic resonance, electrophoretic NMR and time-resolved fluorescence quenching studies of mixed surfactant micelles</w:t>
            </w:r>
            <w:r w:rsidRPr="008A4190">
              <w:rPr>
                <w:rFonts w:asciiTheme="minorHAnsi" w:hAnsiTheme="minorHAnsi"/>
                <w:b/>
                <w:bCs/>
                <w:i/>
                <w:iCs/>
                <w:sz w:val="22"/>
                <w:szCs w:val="22"/>
              </w:rPr>
              <w:t xml:space="preserve">   </w:t>
            </w:r>
          </w:p>
          <w:p w14:paraId="5DC389D3"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z w:val="22"/>
                <w:szCs w:val="22"/>
              </w:rPr>
              <w:t>78</w:t>
            </w:r>
            <w:r w:rsidRPr="008A4190">
              <w:rPr>
                <w:rFonts w:asciiTheme="minorHAnsi" w:hAnsiTheme="minorHAnsi"/>
                <w:i/>
                <w:iCs/>
                <w:sz w:val="22"/>
                <w:szCs w:val="22"/>
                <w:vertAlign w:val="superscript"/>
              </w:rPr>
              <w:t>th</w:t>
            </w:r>
            <w:r w:rsidRPr="008A4190">
              <w:rPr>
                <w:rFonts w:asciiTheme="minorHAnsi" w:hAnsiTheme="minorHAnsi"/>
                <w:i/>
                <w:iCs/>
                <w:sz w:val="22"/>
                <w:szCs w:val="22"/>
              </w:rPr>
              <w:t xml:space="preserve"> ACS Colloid and Surface Science Symposium (Yale, 2004) [Session Chair]</w:t>
            </w:r>
          </w:p>
        </w:tc>
      </w:tr>
      <w:tr w:rsidR="00C4508B" w:rsidRPr="008A4190" w14:paraId="1D9ACFEE" w14:textId="77777777" w:rsidTr="00100E33">
        <w:trPr>
          <w:trHeight w:val="567"/>
        </w:trPr>
        <w:tc>
          <w:tcPr>
            <w:tcW w:w="875" w:type="dxa"/>
          </w:tcPr>
          <w:p w14:paraId="4843DF9B"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6EE6186B" w14:textId="77777777" w:rsidR="00C4508B" w:rsidRPr="008A4190" w:rsidRDefault="00C4508B" w:rsidP="0047757E">
            <w:pPr>
              <w:widowControl w:val="0"/>
              <w:spacing w:before="120" w:after="120" w:line="240" w:lineRule="auto"/>
              <w:jc w:val="left"/>
              <w:rPr>
                <w:rFonts w:asciiTheme="minorHAnsi" w:hAnsiTheme="minorHAnsi"/>
                <w:b/>
                <w:bCs/>
                <w:i/>
                <w:iCs/>
                <w:sz w:val="22"/>
                <w:szCs w:val="22"/>
                <w:lang w:val="en-AU"/>
              </w:rPr>
            </w:pPr>
            <w:r w:rsidRPr="008A4190">
              <w:rPr>
                <w:rFonts w:asciiTheme="minorHAnsi" w:hAnsiTheme="minorHAnsi"/>
                <w:b/>
                <w:bCs/>
                <w:sz w:val="22"/>
                <w:szCs w:val="22"/>
                <w:lang w:val="en-AU"/>
              </w:rPr>
              <w:t>Magnetic Resonance Studies of Polymer - Surfactant Systems</w:t>
            </w:r>
            <w:r w:rsidRPr="008A4190">
              <w:rPr>
                <w:rFonts w:asciiTheme="minorHAnsi" w:hAnsiTheme="minorHAnsi"/>
                <w:b/>
                <w:bCs/>
                <w:i/>
                <w:iCs/>
                <w:sz w:val="22"/>
                <w:szCs w:val="22"/>
                <w:lang w:val="en-AU"/>
              </w:rPr>
              <w:t xml:space="preserve">   </w:t>
            </w:r>
          </w:p>
          <w:p w14:paraId="0C43BC48"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z w:val="22"/>
                <w:szCs w:val="22"/>
              </w:rPr>
              <w:t>BRSG: The Magnetic Resonance Group “Slow motions” (Surrey, 16</w:t>
            </w:r>
            <w:r w:rsidRPr="008A4190">
              <w:rPr>
                <w:rFonts w:asciiTheme="minorHAnsi" w:hAnsiTheme="minorHAnsi"/>
                <w:i/>
                <w:iCs/>
                <w:sz w:val="22"/>
                <w:szCs w:val="22"/>
                <w:vertAlign w:val="superscript"/>
              </w:rPr>
              <w:t>th</w:t>
            </w:r>
            <w:r w:rsidRPr="008A4190">
              <w:rPr>
                <w:rFonts w:asciiTheme="minorHAnsi" w:hAnsiTheme="minorHAnsi"/>
                <w:i/>
                <w:iCs/>
                <w:sz w:val="22"/>
                <w:szCs w:val="22"/>
              </w:rPr>
              <w:t xml:space="preserve"> April 2004)  </w:t>
            </w:r>
            <w:r w:rsidRPr="008A4190">
              <w:rPr>
                <w:rFonts w:asciiTheme="minorHAnsi" w:hAnsiTheme="minorHAnsi"/>
                <w:bCs/>
                <w:iCs/>
                <w:sz w:val="22"/>
                <w:szCs w:val="22"/>
              </w:rPr>
              <w:t>[Invited Speaker]</w:t>
            </w:r>
          </w:p>
        </w:tc>
      </w:tr>
      <w:tr w:rsidR="00C4508B" w:rsidRPr="008A4190" w14:paraId="74D9C4F3" w14:textId="77777777" w:rsidTr="00100E33">
        <w:trPr>
          <w:trHeight w:val="567"/>
        </w:trPr>
        <w:tc>
          <w:tcPr>
            <w:tcW w:w="875" w:type="dxa"/>
          </w:tcPr>
          <w:p w14:paraId="572792A9"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243235E3"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Putting the spin into micelles  </w:t>
            </w:r>
          </w:p>
          <w:p w14:paraId="354A0CCC"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sz w:val="22"/>
                <w:szCs w:val="22"/>
              </w:rPr>
              <w:t>Large Scale Structures Meeting, (ISIS Rutherford Appleton Laboratory, 2004)</w:t>
            </w:r>
          </w:p>
        </w:tc>
      </w:tr>
      <w:tr w:rsidR="00C4508B" w:rsidRPr="008A4190" w14:paraId="38DE7E1B" w14:textId="77777777" w:rsidTr="00100E33">
        <w:trPr>
          <w:trHeight w:val="567"/>
        </w:trPr>
        <w:tc>
          <w:tcPr>
            <w:tcW w:w="875" w:type="dxa"/>
          </w:tcPr>
          <w:p w14:paraId="61658C1F"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0FBD6632"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Using polymers to control the stability of non-aqueous suspensions </w:t>
            </w:r>
          </w:p>
          <w:p w14:paraId="700632F9"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iCs/>
                <w:color w:val="000000"/>
                <w:sz w:val="22"/>
                <w:szCs w:val="22"/>
              </w:rPr>
              <w:t>Advances in Non Aqueous Colloids</w:t>
            </w:r>
            <w:r w:rsidRPr="008A4190">
              <w:rPr>
                <w:rFonts w:asciiTheme="minorHAnsi" w:hAnsiTheme="minorHAnsi"/>
                <w:i/>
                <w:iCs/>
                <w:sz w:val="22"/>
                <w:szCs w:val="22"/>
              </w:rPr>
              <w:t xml:space="preserve"> (SCI, London, 2004)   </w:t>
            </w:r>
            <w:r w:rsidRPr="008A4190">
              <w:rPr>
                <w:rFonts w:asciiTheme="minorHAnsi" w:hAnsiTheme="minorHAnsi"/>
                <w:bCs/>
                <w:iCs/>
                <w:sz w:val="22"/>
                <w:szCs w:val="22"/>
              </w:rPr>
              <w:t>[Invited Speaker]</w:t>
            </w:r>
          </w:p>
        </w:tc>
      </w:tr>
      <w:tr w:rsidR="00C4508B" w:rsidRPr="008A4190" w14:paraId="472374D9" w14:textId="77777777" w:rsidTr="00100E33">
        <w:trPr>
          <w:trHeight w:val="567"/>
        </w:trPr>
        <w:tc>
          <w:tcPr>
            <w:tcW w:w="875" w:type="dxa"/>
          </w:tcPr>
          <w:p w14:paraId="4A98B131"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5ED28768"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Putting the spin into micelles  </w:t>
            </w:r>
          </w:p>
          <w:p w14:paraId="4DA17C1E"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iCs/>
                <w:sz w:val="22"/>
                <w:szCs w:val="22"/>
              </w:rPr>
              <w:t xml:space="preserve">Founders Lecture Chains and Bondage (T Cosgrove) (SCI, London, 2004)   </w:t>
            </w:r>
            <w:r w:rsidRPr="008A4190">
              <w:rPr>
                <w:rFonts w:asciiTheme="minorHAnsi" w:hAnsiTheme="minorHAnsi"/>
                <w:bCs/>
                <w:iCs/>
                <w:sz w:val="22"/>
                <w:szCs w:val="22"/>
              </w:rPr>
              <w:t>[Invited Speaker]</w:t>
            </w:r>
          </w:p>
        </w:tc>
      </w:tr>
      <w:tr w:rsidR="00C4508B" w:rsidRPr="008A4190" w14:paraId="30F67855" w14:textId="77777777" w:rsidTr="00100E33">
        <w:trPr>
          <w:trHeight w:val="567"/>
        </w:trPr>
        <w:tc>
          <w:tcPr>
            <w:tcW w:w="875" w:type="dxa"/>
          </w:tcPr>
          <w:p w14:paraId="36467C87"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49241CC3" w14:textId="77777777" w:rsidR="00C4508B" w:rsidRPr="008A4190" w:rsidRDefault="00C4508B" w:rsidP="0047757E">
            <w:pPr>
              <w:widowControl w:val="0"/>
              <w:spacing w:before="120" w:after="120" w:line="240" w:lineRule="auto"/>
              <w:jc w:val="left"/>
              <w:rPr>
                <w:rFonts w:asciiTheme="minorHAnsi" w:hAnsiTheme="minorHAnsi"/>
                <w:b/>
                <w:bCs/>
                <w:sz w:val="22"/>
                <w:szCs w:val="22"/>
                <w:lang w:val="en-AU"/>
              </w:rPr>
            </w:pPr>
            <w:r w:rsidRPr="008A4190">
              <w:rPr>
                <w:rFonts w:asciiTheme="minorHAnsi" w:hAnsiTheme="minorHAnsi"/>
                <w:b/>
                <w:bCs/>
                <w:sz w:val="22"/>
                <w:szCs w:val="22"/>
                <w:lang w:val="en-AU"/>
              </w:rPr>
              <w:t xml:space="preserve">Polymers and Surfactants in Solution and at Interfaces  </w:t>
            </w:r>
          </w:p>
          <w:p w14:paraId="097036E4"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iCs/>
                <w:sz w:val="22"/>
                <w:szCs w:val="22"/>
                <w:lang w:val="en-AU"/>
              </w:rPr>
              <w:t>Structure, Properties and Applications of Surfactants (SCI, London, 19</w:t>
            </w:r>
            <w:r w:rsidRPr="008A4190">
              <w:rPr>
                <w:rFonts w:asciiTheme="minorHAnsi" w:hAnsiTheme="minorHAnsi"/>
                <w:i/>
                <w:iCs/>
                <w:sz w:val="22"/>
                <w:szCs w:val="22"/>
                <w:vertAlign w:val="superscript"/>
                <w:lang w:val="en-AU"/>
              </w:rPr>
              <w:t>th</w:t>
            </w:r>
            <w:r w:rsidRPr="008A4190">
              <w:rPr>
                <w:rFonts w:asciiTheme="minorHAnsi" w:hAnsiTheme="minorHAnsi"/>
                <w:i/>
                <w:iCs/>
                <w:sz w:val="22"/>
                <w:szCs w:val="22"/>
                <w:lang w:val="en-AU"/>
              </w:rPr>
              <w:t xml:space="preserve"> May 2004).   </w:t>
            </w:r>
            <w:r w:rsidRPr="008A4190">
              <w:rPr>
                <w:rFonts w:asciiTheme="minorHAnsi" w:hAnsiTheme="minorHAnsi"/>
                <w:bCs/>
                <w:iCs/>
                <w:sz w:val="22"/>
                <w:szCs w:val="22"/>
              </w:rPr>
              <w:t>[Invited Speaker]</w:t>
            </w:r>
          </w:p>
        </w:tc>
      </w:tr>
      <w:tr w:rsidR="00C4508B" w:rsidRPr="008A4190" w14:paraId="670695D2" w14:textId="77777777" w:rsidTr="00100E33">
        <w:trPr>
          <w:trHeight w:val="567"/>
        </w:trPr>
        <w:tc>
          <w:tcPr>
            <w:tcW w:w="875" w:type="dxa"/>
          </w:tcPr>
          <w:p w14:paraId="7A7334DC"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30BFCFEA" w14:textId="77777777" w:rsidR="00C4508B" w:rsidRPr="008A4190" w:rsidRDefault="00C4508B" w:rsidP="0047757E">
            <w:pPr>
              <w:widowControl w:val="0"/>
              <w:spacing w:before="120" w:after="120" w:line="240" w:lineRule="auto"/>
              <w:jc w:val="left"/>
              <w:rPr>
                <w:rFonts w:asciiTheme="minorHAnsi" w:hAnsiTheme="minorHAnsi"/>
                <w:b/>
                <w:bCs/>
                <w:sz w:val="22"/>
                <w:szCs w:val="22"/>
                <w:lang w:val="en-AU"/>
              </w:rPr>
            </w:pPr>
            <w:r w:rsidRPr="008A4190">
              <w:rPr>
                <w:rFonts w:asciiTheme="minorHAnsi" w:hAnsiTheme="minorHAnsi"/>
                <w:b/>
                <w:bCs/>
                <w:sz w:val="22"/>
                <w:szCs w:val="22"/>
                <w:lang w:val="en-AU"/>
              </w:rPr>
              <w:t xml:space="preserve">Magnetic Resonance Studies of Polymer - Surfactant Systems  </w:t>
            </w:r>
          </w:p>
          <w:p w14:paraId="4997FE60"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iCs/>
                <w:sz w:val="22"/>
                <w:szCs w:val="22"/>
                <w:lang w:val="en-AU"/>
              </w:rPr>
              <w:t>Department of Chemistry, University of Surrey, (2004)</w:t>
            </w:r>
          </w:p>
        </w:tc>
      </w:tr>
      <w:tr w:rsidR="00C4508B" w:rsidRPr="008A4190" w14:paraId="4FD34532" w14:textId="77777777" w:rsidTr="00100E33">
        <w:trPr>
          <w:trHeight w:val="567"/>
        </w:trPr>
        <w:tc>
          <w:tcPr>
            <w:tcW w:w="875" w:type="dxa"/>
          </w:tcPr>
          <w:p w14:paraId="02AE772E"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7A1EC3AC"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Characterising the structure-activity relationships of pharmaceutically relevant polymers  </w:t>
            </w:r>
          </w:p>
          <w:p w14:paraId="0945A4E3"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iCs/>
                <w:sz w:val="22"/>
                <w:szCs w:val="22"/>
              </w:rPr>
              <w:t>British Pharmaceutical Conference (Manchester, 26-28</w:t>
            </w:r>
            <w:r w:rsidRPr="008A4190">
              <w:rPr>
                <w:rFonts w:asciiTheme="minorHAnsi" w:hAnsiTheme="minorHAnsi"/>
                <w:i/>
                <w:iCs/>
                <w:sz w:val="22"/>
                <w:szCs w:val="22"/>
                <w:vertAlign w:val="superscript"/>
              </w:rPr>
              <w:t>th</w:t>
            </w:r>
            <w:r w:rsidRPr="008A4190">
              <w:rPr>
                <w:rFonts w:asciiTheme="minorHAnsi" w:hAnsiTheme="minorHAnsi"/>
                <w:i/>
                <w:iCs/>
                <w:sz w:val="22"/>
                <w:szCs w:val="22"/>
              </w:rPr>
              <w:t xml:space="preserve"> September 2005)    </w:t>
            </w:r>
            <w:r w:rsidRPr="008A4190">
              <w:rPr>
                <w:rFonts w:asciiTheme="minorHAnsi" w:hAnsiTheme="minorHAnsi"/>
                <w:bCs/>
                <w:iCs/>
                <w:sz w:val="22"/>
                <w:szCs w:val="22"/>
              </w:rPr>
              <w:t>[Invited Speaker]</w:t>
            </w:r>
          </w:p>
        </w:tc>
      </w:tr>
      <w:tr w:rsidR="00C4508B" w:rsidRPr="008A4190" w14:paraId="097A6E1E" w14:textId="77777777" w:rsidTr="00100E33">
        <w:trPr>
          <w:trHeight w:val="567"/>
        </w:trPr>
        <w:tc>
          <w:tcPr>
            <w:tcW w:w="875" w:type="dxa"/>
          </w:tcPr>
          <w:p w14:paraId="771279DC"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1AD9DFF0"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The micellization and characterisation of metallosurfactants  </w:t>
            </w:r>
          </w:p>
          <w:p w14:paraId="3370CD22" w14:textId="77777777" w:rsidR="00C4508B" w:rsidRPr="008A4190" w:rsidRDefault="00C4508B" w:rsidP="0047757E">
            <w:pPr>
              <w:widowControl w:val="0"/>
              <w:spacing w:before="120" w:after="120" w:line="240" w:lineRule="auto"/>
              <w:jc w:val="left"/>
              <w:rPr>
                <w:rFonts w:asciiTheme="minorHAnsi" w:hAnsiTheme="minorHAnsi"/>
                <w:sz w:val="22"/>
                <w:szCs w:val="22"/>
              </w:rPr>
            </w:pPr>
            <w:r w:rsidRPr="008A4190">
              <w:rPr>
                <w:rFonts w:asciiTheme="minorHAnsi" w:hAnsiTheme="minorHAnsi"/>
                <w:i/>
                <w:iCs/>
                <w:sz w:val="22"/>
                <w:szCs w:val="22"/>
              </w:rPr>
              <w:t>ECIC VII (27 June – 1</w:t>
            </w:r>
            <w:r w:rsidRPr="008A4190">
              <w:rPr>
                <w:rFonts w:asciiTheme="minorHAnsi" w:hAnsiTheme="minorHAnsi"/>
                <w:i/>
                <w:iCs/>
                <w:sz w:val="22"/>
                <w:szCs w:val="22"/>
                <w:vertAlign w:val="superscript"/>
              </w:rPr>
              <w:t>st</w:t>
            </w:r>
            <w:r w:rsidRPr="008A4190">
              <w:rPr>
                <w:rFonts w:asciiTheme="minorHAnsi" w:hAnsiTheme="minorHAnsi"/>
                <w:i/>
                <w:iCs/>
                <w:sz w:val="22"/>
                <w:szCs w:val="22"/>
              </w:rPr>
              <w:t xml:space="preserve"> July 2005, Loughborough)</w:t>
            </w:r>
            <w:r w:rsidRPr="008A4190">
              <w:rPr>
                <w:rFonts w:asciiTheme="minorHAnsi" w:hAnsiTheme="minorHAnsi"/>
                <w:sz w:val="22"/>
                <w:szCs w:val="22"/>
              </w:rPr>
              <w:t xml:space="preserve">  [Plenary Lecture]</w:t>
            </w:r>
          </w:p>
        </w:tc>
      </w:tr>
      <w:tr w:rsidR="00C4508B" w:rsidRPr="008A4190" w14:paraId="37875818" w14:textId="77777777" w:rsidTr="00100E33">
        <w:trPr>
          <w:trHeight w:val="567"/>
        </w:trPr>
        <w:tc>
          <w:tcPr>
            <w:tcW w:w="875" w:type="dxa"/>
          </w:tcPr>
          <w:p w14:paraId="38DF236E"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635F0515"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“Nano” Characterisation Methodologies : Spectroscopy, Scattering and Reflection  </w:t>
            </w:r>
          </w:p>
          <w:p w14:paraId="4F52D377" w14:textId="77777777" w:rsidR="00C4508B" w:rsidRPr="008A4190" w:rsidRDefault="00C4508B" w:rsidP="0047757E">
            <w:pPr>
              <w:widowControl w:val="0"/>
              <w:spacing w:before="120" w:after="120" w:line="240" w:lineRule="auto"/>
              <w:jc w:val="left"/>
              <w:rPr>
                <w:rFonts w:asciiTheme="minorHAnsi" w:hAnsiTheme="minorHAnsi"/>
                <w:sz w:val="22"/>
                <w:szCs w:val="22"/>
              </w:rPr>
            </w:pPr>
            <w:r w:rsidRPr="008A4190">
              <w:rPr>
                <w:rFonts w:asciiTheme="minorHAnsi" w:hAnsiTheme="minorHAnsi"/>
                <w:i/>
                <w:iCs/>
                <w:color w:val="000000"/>
                <w:sz w:val="22"/>
                <w:szCs w:val="22"/>
              </w:rPr>
              <w:t>Nanomedicine - a new opportunity for improving diagnosis, prevention and treatment for disease (2006, Sant Feliu de Guixols, Spain)</w:t>
            </w:r>
            <w:r w:rsidRPr="008A4190">
              <w:rPr>
                <w:rFonts w:asciiTheme="minorHAnsi" w:hAnsiTheme="minorHAnsi"/>
                <w:i/>
                <w:iCs/>
                <w:sz w:val="22"/>
                <w:szCs w:val="22"/>
              </w:rPr>
              <w:t xml:space="preserve"> </w:t>
            </w:r>
          </w:p>
        </w:tc>
      </w:tr>
      <w:tr w:rsidR="00C4508B" w:rsidRPr="008A4190" w14:paraId="17A9885C" w14:textId="77777777" w:rsidTr="00100E33">
        <w:trPr>
          <w:trHeight w:val="567"/>
        </w:trPr>
        <w:tc>
          <w:tcPr>
            <w:tcW w:w="875" w:type="dxa"/>
          </w:tcPr>
          <w:p w14:paraId="5E4B5EB8"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0C7D960F"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Connecting the nano and macro scale</w:t>
            </w:r>
          </w:p>
          <w:p w14:paraId="48F26F6D"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iCs/>
                <w:sz w:val="22"/>
                <w:szCs w:val="22"/>
              </w:rPr>
              <w:t xml:space="preserve">Founders Lecture Designer Molecules for Interfacial Activity (A Pitt)  (SCI, London, 2007)   </w:t>
            </w:r>
            <w:r w:rsidRPr="008A4190">
              <w:rPr>
                <w:rFonts w:asciiTheme="minorHAnsi" w:hAnsiTheme="minorHAnsi"/>
                <w:bCs/>
                <w:iCs/>
                <w:sz w:val="22"/>
                <w:szCs w:val="22"/>
              </w:rPr>
              <w:t>[Invited Speaker]</w:t>
            </w:r>
          </w:p>
        </w:tc>
      </w:tr>
      <w:tr w:rsidR="00C4508B" w:rsidRPr="008A4190" w14:paraId="36D55249" w14:textId="77777777" w:rsidTr="00100E33">
        <w:trPr>
          <w:trHeight w:val="567"/>
        </w:trPr>
        <w:tc>
          <w:tcPr>
            <w:tcW w:w="875" w:type="dxa"/>
          </w:tcPr>
          <w:p w14:paraId="5DE0EA24"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1883542D"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b/>
                <w:bCs/>
                <w:sz w:val="22"/>
                <w:szCs w:val="22"/>
              </w:rPr>
              <w:t xml:space="preserve">Teaching Molecules to do Tricks  </w:t>
            </w:r>
          </w:p>
          <w:p w14:paraId="014107CF" w14:textId="77777777" w:rsidR="00C4508B" w:rsidRPr="008A4190" w:rsidRDefault="00C4508B" w:rsidP="0047757E">
            <w:pPr>
              <w:widowControl w:val="0"/>
              <w:spacing w:before="120" w:after="120" w:line="240" w:lineRule="auto"/>
              <w:jc w:val="left"/>
              <w:rPr>
                <w:rFonts w:asciiTheme="minorHAnsi" w:hAnsiTheme="minorHAnsi"/>
                <w:b/>
                <w:bCs/>
                <w:sz w:val="22"/>
                <w:szCs w:val="22"/>
              </w:rPr>
            </w:pPr>
            <w:r w:rsidRPr="008A4190">
              <w:rPr>
                <w:rFonts w:asciiTheme="minorHAnsi" w:hAnsiTheme="minorHAnsi"/>
                <w:i/>
                <w:sz w:val="22"/>
                <w:szCs w:val="22"/>
              </w:rPr>
              <w:t>University of Greenwich</w:t>
            </w:r>
            <w:r w:rsidRPr="008A4190">
              <w:rPr>
                <w:rFonts w:asciiTheme="minorHAnsi" w:hAnsiTheme="minorHAnsi"/>
                <w:sz w:val="22"/>
                <w:szCs w:val="22"/>
              </w:rPr>
              <w:t xml:space="preserve"> (17</w:t>
            </w:r>
            <w:r w:rsidRPr="008A4190">
              <w:rPr>
                <w:rFonts w:asciiTheme="minorHAnsi" w:hAnsiTheme="minorHAnsi"/>
                <w:sz w:val="22"/>
                <w:szCs w:val="22"/>
                <w:vertAlign w:val="superscript"/>
              </w:rPr>
              <w:t>th</w:t>
            </w:r>
            <w:r w:rsidRPr="008A4190">
              <w:rPr>
                <w:rFonts w:asciiTheme="minorHAnsi" w:hAnsiTheme="minorHAnsi"/>
                <w:sz w:val="22"/>
                <w:szCs w:val="22"/>
              </w:rPr>
              <w:t xml:space="preserve"> October 2007)</w:t>
            </w:r>
          </w:p>
        </w:tc>
      </w:tr>
      <w:tr w:rsidR="00C4508B" w:rsidRPr="008A4190" w14:paraId="2B64802A" w14:textId="77777777" w:rsidTr="00100E33">
        <w:trPr>
          <w:trHeight w:val="567"/>
        </w:trPr>
        <w:tc>
          <w:tcPr>
            <w:tcW w:w="875" w:type="dxa"/>
          </w:tcPr>
          <w:p w14:paraId="30C29C4E"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34F31CDA"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SANS: an analytical technique to study Biopolymers</w:t>
            </w:r>
          </w:p>
          <w:p w14:paraId="6DA699BB"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sz w:val="22"/>
                <w:szCs w:val="22"/>
                <w:lang w:eastAsia="en-GB"/>
              </w:rPr>
              <w:t>7</w:t>
            </w:r>
            <w:r w:rsidRPr="008A4190">
              <w:rPr>
                <w:rFonts w:asciiTheme="minorHAnsi" w:hAnsiTheme="minorHAnsi"/>
                <w:i/>
                <w:sz w:val="22"/>
                <w:szCs w:val="22"/>
                <w:vertAlign w:val="superscript"/>
                <w:lang w:eastAsia="en-GB"/>
              </w:rPr>
              <w:t>th</w:t>
            </w:r>
            <w:r w:rsidRPr="008A4190">
              <w:rPr>
                <w:rFonts w:asciiTheme="minorHAnsi" w:hAnsiTheme="minorHAnsi"/>
                <w:i/>
                <w:sz w:val="22"/>
                <w:szCs w:val="22"/>
                <w:lang w:eastAsia="en-GB"/>
              </w:rPr>
              <w:t xml:space="preserve"> International Symposium on Polymer Therapeutics</w:t>
            </w:r>
            <w:r w:rsidRPr="008A4190">
              <w:rPr>
                <w:rFonts w:asciiTheme="minorHAnsi" w:hAnsiTheme="minorHAnsi"/>
                <w:sz w:val="22"/>
                <w:szCs w:val="22"/>
                <w:lang w:eastAsia="en-GB"/>
              </w:rPr>
              <w:t xml:space="preserve">  (Valencia, 2008</w:t>
            </w:r>
            <w:r w:rsidRPr="008A4190">
              <w:rPr>
                <w:rFonts w:asciiTheme="minorHAnsi" w:hAnsiTheme="minorHAnsi"/>
                <w:i/>
                <w:iCs/>
                <w:sz w:val="22"/>
                <w:szCs w:val="22"/>
              </w:rPr>
              <w:t>)</w:t>
            </w:r>
          </w:p>
        </w:tc>
      </w:tr>
      <w:tr w:rsidR="00C4508B" w:rsidRPr="008A4190" w14:paraId="76DF7EA2" w14:textId="77777777" w:rsidTr="00100E33">
        <w:trPr>
          <w:trHeight w:val="567"/>
        </w:trPr>
        <w:tc>
          <w:tcPr>
            <w:tcW w:w="875" w:type="dxa"/>
          </w:tcPr>
          <w:p w14:paraId="49958E05"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09762997"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SANS: an analytical technique to study Biopolymers</w:t>
            </w:r>
          </w:p>
          <w:p w14:paraId="15263C2E" w14:textId="77777777" w:rsidR="00C4508B" w:rsidRPr="008A4190" w:rsidRDefault="00C4508B" w:rsidP="0047757E">
            <w:pPr>
              <w:widowControl w:val="0"/>
              <w:spacing w:before="120" w:after="120" w:line="240" w:lineRule="auto"/>
              <w:jc w:val="left"/>
              <w:rPr>
                <w:rFonts w:asciiTheme="minorHAnsi" w:hAnsiTheme="minorHAnsi"/>
                <w:i/>
                <w:iCs/>
                <w:sz w:val="22"/>
                <w:szCs w:val="22"/>
              </w:rPr>
            </w:pPr>
            <w:r w:rsidRPr="008A4190">
              <w:rPr>
                <w:rFonts w:asciiTheme="minorHAnsi" w:hAnsiTheme="minorHAnsi"/>
                <w:i/>
                <w:sz w:val="22"/>
                <w:szCs w:val="22"/>
                <w:lang w:eastAsia="en-GB"/>
              </w:rPr>
              <w:t xml:space="preserve">Cellular Delivery of Therapeutic Macromolecules </w:t>
            </w:r>
            <w:r w:rsidRPr="008A4190">
              <w:rPr>
                <w:rFonts w:asciiTheme="minorHAnsi" w:hAnsiTheme="minorHAnsi"/>
                <w:sz w:val="22"/>
                <w:szCs w:val="22"/>
                <w:lang w:eastAsia="en-GB"/>
              </w:rPr>
              <w:t xml:space="preserve"> (Cardiff, 2008</w:t>
            </w:r>
            <w:r w:rsidRPr="008A4190">
              <w:rPr>
                <w:rFonts w:asciiTheme="minorHAnsi" w:hAnsiTheme="minorHAnsi"/>
                <w:i/>
                <w:iCs/>
                <w:sz w:val="22"/>
                <w:szCs w:val="22"/>
              </w:rPr>
              <w:t xml:space="preserve">)   </w:t>
            </w:r>
            <w:r w:rsidRPr="008A4190">
              <w:rPr>
                <w:rFonts w:asciiTheme="minorHAnsi" w:hAnsiTheme="minorHAnsi"/>
                <w:bCs/>
                <w:iCs/>
                <w:sz w:val="22"/>
                <w:szCs w:val="22"/>
              </w:rPr>
              <w:t>[Invited Speaker &amp; Discussion Facilitator]</w:t>
            </w:r>
          </w:p>
        </w:tc>
      </w:tr>
      <w:tr w:rsidR="00C4508B" w:rsidRPr="008A4190" w14:paraId="3E16ACE7" w14:textId="77777777" w:rsidTr="00100E33">
        <w:trPr>
          <w:trHeight w:val="567"/>
        </w:trPr>
        <w:tc>
          <w:tcPr>
            <w:tcW w:w="875" w:type="dxa"/>
          </w:tcPr>
          <w:p w14:paraId="770A0974"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5719AA0A"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SANS and NMR studies of the solution properties of biopolymers</w:t>
            </w:r>
          </w:p>
          <w:p w14:paraId="0E9D2810"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i/>
                <w:sz w:val="22"/>
                <w:szCs w:val="22"/>
                <w:lang w:eastAsia="en-GB"/>
              </w:rPr>
              <w:t>2</w:t>
            </w:r>
            <w:r w:rsidRPr="008A4190">
              <w:rPr>
                <w:rFonts w:asciiTheme="minorHAnsi" w:hAnsiTheme="minorHAnsi"/>
                <w:i/>
                <w:sz w:val="22"/>
                <w:szCs w:val="22"/>
                <w:vertAlign w:val="superscript"/>
                <w:lang w:eastAsia="en-GB"/>
              </w:rPr>
              <w:t>nd</w:t>
            </w:r>
            <w:r w:rsidRPr="008A4190">
              <w:rPr>
                <w:rFonts w:asciiTheme="minorHAnsi" w:hAnsiTheme="minorHAnsi"/>
                <w:i/>
                <w:sz w:val="22"/>
                <w:szCs w:val="22"/>
                <w:lang w:eastAsia="en-GB"/>
              </w:rPr>
              <w:t xml:space="preserve"> ESF Summer School on Nanomedicine</w:t>
            </w:r>
            <w:r w:rsidRPr="008A4190">
              <w:rPr>
                <w:rFonts w:asciiTheme="minorHAnsi" w:hAnsiTheme="minorHAnsi"/>
                <w:sz w:val="22"/>
                <w:szCs w:val="22"/>
                <w:lang w:eastAsia="en-GB"/>
              </w:rPr>
              <w:t xml:space="preserve">  (Lisbon, 2009</w:t>
            </w:r>
            <w:r w:rsidRPr="008A4190">
              <w:rPr>
                <w:rFonts w:asciiTheme="minorHAnsi" w:hAnsiTheme="minorHAnsi"/>
                <w:i/>
                <w:iCs/>
                <w:sz w:val="22"/>
                <w:szCs w:val="22"/>
              </w:rPr>
              <w:t xml:space="preserve">)   </w:t>
            </w:r>
            <w:r w:rsidRPr="008A4190">
              <w:rPr>
                <w:rFonts w:asciiTheme="minorHAnsi" w:hAnsiTheme="minorHAnsi"/>
                <w:bCs/>
                <w:iCs/>
                <w:sz w:val="22"/>
                <w:szCs w:val="22"/>
              </w:rPr>
              <w:t>[Invited Speaker &amp; Discussion Facilitator]</w:t>
            </w:r>
          </w:p>
        </w:tc>
      </w:tr>
      <w:tr w:rsidR="00C4508B" w:rsidRPr="008A4190" w14:paraId="2D55284F" w14:textId="77777777" w:rsidTr="00100E33">
        <w:trPr>
          <w:trHeight w:val="567"/>
        </w:trPr>
        <w:tc>
          <w:tcPr>
            <w:tcW w:w="875" w:type="dxa"/>
          </w:tcPr>
          <w:p w14:paraId="06F3F183"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5784EF07"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SANS: an analytical technique to study Biopolymers</w:t>
            </w:r>
          </w:p>
          <w:p w14:paraId="21D2C17A"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i/>
                <w:sz w:val="22"/>
                <w:szCs w:val="22"/>
                <w:lang w:eastAsia="en-GB"/>
              </w:rPr>
              <w:t>Association in Solution – Structure, Function and Performance</w:t>
            </w:r>
            <w:r w:rsidRPr="008A4190">
              <w:rPr>
                <w:rFonts w:asciiTheme="minorHAnsi" w:hAnsiTheme="minorHAnsi"/>
                <w:sz w:val="22"/>
                <w:szCs w:val="22"/>
                <w:lang w:eastAsia="en-GB"/>
              </w:rPr>
              <w:t xml:space="preserve"> (Portugal, 2009) </w:t>
            </w:r>
            <w:r w:rsidRPr="008A4190">
              <w:rPr>
                <w:rFonts w:asciiTheme="minorHAnsi" w:hAnsiTheme="minorHAnsi"/>
                <w:i/>
                <w:iCs/>
                <w:sz w:val="22"/>
                <w:szCs w:val="22"/>
              </w:rPr>
              <w:t xml:space="preserve"> </w:t>
            </w:r>
            <w:r w:rsidRPr="008A4190">
              <w:rPr>
                <w:rFonts w:asciiTheme="minorHAnsi" w:hAnsiTheme="minorHAnsi"/>
                <w:bCs/>
                <w:iCs/>
                <w:sz w:val="22"/>
                <w:szCs w:val="22"/>
              </w:rPr>
              <w:t>[Invited Speaker]</w:t>
            </w:r>
          </w:p>
        </w:tc>
      </w:tr>
      <w:tr w:rsidR="00C4508B" w:rsidRPr="008A4190" w14:paraId="5B55C6A0" w14:textId="77777777" w:rsidTr="00100E33">
        <w:trPr>
          <w:trHeight w:val="567"/>
        </w:trPr>
        <w:tc>
          <w:tcPr>
            <w:tcW w:w="875" w:type="dxa"/>
          </w:tcPr>
          <w:p w14:paraId="36F82103" w14:textId="77777777" w:rsidR="00C4508B" w:rsidRPr="008A4190" w:rsidRDefault="00C4508B" w:rsidP="0047757E">
            <w:pPr>
              <w:widowControl w:val="0"/>
              <w:numPr>
                <w:ilvl w:val="0"/>
                <w:numId w:val="29"/>
              </w:numPr>
              <w:tabs>
                <w:tab w:val="clear" w:pos="720"/>
                <w:tab w:val="num" w:pos="709"/>
              </w:tabs>
              <w:spacing w:before="120" w:after="120" w:line="240" w:lineRule="auto"/>
              <w:ind w:hanging="365"/>
              <w:jc w:val="center"/>
              <w:rPr>
                <w:rFonts w:asciiTheme="minorHAnsi" w:hAnsiTheme="minorHAnsi"/>
                <w:i/>
                <w:iCs/>
                <w:sz w:val="22"/>
                <w:szCs w:val="22"/>
              </w:rPr>
            </w:pPr>
          </w:p>
        </w:tc>
        <w:tc>
          <w:tcPr>
            <w:tcW w:w="9097" w:type="dxa"/>
          </w:tcPr>
          <w:p w14:paraId="68174069"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The interaction of polymeric drug delivery vehicles with model interfaces.</w:t>
            </w:r>
          </w:p>
          <w:p w14:paraId="5F0EF18E" w14:textId="77777777" w:rsidR="00C4508B" w:rsidRPr="008A4190" w:rsidRDefault="00C4508B" w:rsidP="0047757E">
            <w:pPr>
              <w:widowControl w:val="0"/>
              <w:spacing w:before="120" w:after="120" w:line="240" w:lineRule="auto"/>
              <w:jc w:val="left"/>
              <w:rPr>
                <w:rFonts w:asciiTheme="minorHAnsi" w:hAnsiTheme="minorHAnsi"/>
                <w:bCs/>
                <w:i/>
                <w:sz w:val="22"/>
                <w:szCs w:val="22"/>
                <w:lang w:eastAsia="en-GB"/>
              </w:rPr>
            </w:pPr>
            <w:r w:rsidRPr="008A4190">
              <w:rPr>
                <w:rFonts w:asciiTheme="minorHAnsi" w:hAnsiTheme="minorHAnsi"/>
                <w:bCs/>
                <w:i/>
                <w:sz w:val="22"/>
                <w:szCs w:val="22"/>
                <w:lang w:eastAsia="en-GB"/>
              </w:rPr>
              <w:t xml:space="preserve">Surface Science of Biologically Important Interfaces </w:t>
            </w:r>
            <w:r w:rsidRPr="008A4190">
              <w:rPr>
                <w:rFonts w:asciiTheme="minorHAnsi" w:hAnsiTheme="minorHAnsi"/>
                <w:bCs/>
                <w:sz w:val="22"/>
                <w:szCs w:val="22"/>
                <w:lang w:eastAsia="en-GB"/>
              </w:rPr>
              <w:t>(Keele, 2009) [Invited Speaker]</w:t>
            </w:r>
          </w:p>
        </w:tc>
      </w:tr>
      <w:tr w:rsidR="00C4508B" w:rsidRPr="008A4190" w14:paraId="43854CDF" w14:textId="77777777" w:rsidTr="00100E33">
        <w:trPr>
          <w:trHeight w:val="567"/>
        </w:trPr>
        <w:tc>
          <w:tcPr>
            <w:tcW w:w="875" w:type="dxa"/>
          </w:tcPr>
          <w:p w14:paraId="04B1D380" w14:textId="77777777" w:rsidR="00C4508B" w:rsidRPr="008A4190" w:rsidRDefault="00C4508B" w:rsidP="0047757E">
            <w:pPr>
              <w:widowControl w:val="0"/>
              <w:tabs>
                <w:tab w:val="num" w:pos="709"/>
              </w:tabs>
              <w:spacing w:before="120" w:after="120" w:line="240" w:lineRule="auto"/>
              <w:ind w:left="720" w:hanging="365"/>
              <w:rPr>
                <w:rFonts w:asciiTheme="minorHAnsi" w:hAnsiTheme="minorHAnsi"/>
                <w:i/>
                <w:iCs/>
                <w:sz w:val="22"/>
                <w:szCs w:val="22"/>
              </w:rPr>
            </w:pPr>
            <w:r w:rsidRPr="008A4190">
              <w:rPr>
                <w:rFonts w:asciiTheme="minorHAnsi" w:hAnsiTheme="minorHAnsi"/>
                <w:i/>
                <w:iCs/>
                <w:sz w:val="22"/>
                <w:szCs w:val="22"/>
              </w:rPr>
              <w:t>32.</w:t>
            </w:r>
          </w:p>
        </w:tc>
        <w:tc>
          <w:tcPr>
            <w:tcW w:w="9097" w:type="dxa"/>
          </w:tcPr>
          <w:p w14:paraId="350B9424"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Physico-chemical techniques for analysis of structure and rates of diffusion in biological systems</w:t>
            </w:r>
          </w:p>
          <w:p w14:paraId="183EFD3A" w14:textId="77777777" w:rsidR="00C4508B" w:rsidRPr="008A4190" w:rsidRDefault="00C4508B" w:rsidP="0047757E">
            <w:pPr>
              <w:widowControl w:val="0"/>
              <w:spacing w:before="120" w:after="120" w:line="240" w:lineRule="auto"/>
              <w:jc w:val="left"/>
              <w:rPr>
                <w:rFonts w:asciiTheme="minorHAnsi" w:hAnsiTheme="minorHAnsi"/>
                <w:bCs/>
                <w:i/>
                <w:sz w:val="22"/>
                <w:szCs w:val="22"/>
                <w:lang w:eastAsia="en-GB"/>
              </w:rPr>
            </w:pPr>
            <w:r w:rsidRPr="008A4190">
              <w:rPr>
                <w:rFonts w:asciiTheme="minorHAnsi" w:hAnsiTheme="minorHAnsi"/>
                <w:bCs/>
                <w:i/>
                <w:sz w:val="22"/>
                <w:szCs w:val="22"/>
                <w:lang w:eastAsia="en-GB"/>
              </w:rPr>
              <w:t>8</w:t>
            </w:r>
            <w:r w:rsidRPr="008A4190">
              <w:rPr>
                <w:rFonts w:asciiTheme="minorHAnsi" w:hAnsiTheme="minorHAnsi"/>
                <w:bCs/>
                <w:i/>
                <w:sz w:val="22"/>
                <w:szCs w:val="22"/>
                <w:vertAlign w:val="superscript"/>
                <w:lang w:eastAsia="en-GB"/>
              </w:rPr>
              <w:t>th</w:t>
            </w:r>
            <w:r w:rsidRPr="008A4190">
              <w:rPr>
                <w:rFonts w:asciiTheme="minorHAnsi" w:hAnsiTheme="minorHAnsi"/>
                <w:bCs/>
                <w:i/>
                <w:sz w:val="22"/>
                <w:szCs w:val="22"/>
                <w:lang w:eastAsia="en-GB"/>
              </w:rPr>
              <w:t xml:space="preserve"> International Symposium on Polymer Therapeutics </w:t>
            </w:r>
            <w:r w:rsidRPr="008A4190">
              <w:rPr>
                <w:rFonts w:asciiTheme="minorHAnsi" w:hAnsiTheme="minorHAnsi"/>
                <w:bCs/>
                <w:sz w:val="22"/>
                <w:szCs w:val="22"/>
                <w:lang w:eastAsia="en-GB"/>
              </w:rPr>
              <w:t>(Valencia, 2010) [Plenary Speaker]</w:t>
            </w:r>
          </w:p>
        </w:tc>
      </w:tr>
      <w:tr w:rsidR="00C4508B" w:rsidRPr="008A4190" w14:paraId="3E345FC0" w14:textId="77777777" w:rsidTr="00100E33">
        <w:trPr>
          <w:trHeight w:val="567"/>
        </w:trPr>
        <w:tc>
          <w:tcPr>
            <w:tcW w:w="875" w:type="dxa"/>
          </w:tcPr>
          <w:p w14:paraId="6BE2E6B1"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33.</w:t>
            </w:r>
          </w:p>
        </w:tc>
        <w:tc>
          <w:tcPr>
            <w:tcW w:w="9097" w:type="dxa"/>
          </w:tcPr>
          <w:p w14:paraId="7AB912C7"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Use of SANS and EPR to study the interactions of an endosomolytic polyamdioamine ISA23 with vesicles mimicking intracellular membranes</w:t>
            </w:r>
          </w:p>
          <w:p w14:paraId="29124D83" w14:textId="77777777"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Cs/>
                <w:i/>
                <w:sz w:val="22"/>
                <w:szCs w:val="22"/>
                <w:lang w:eastAsia="en-GB"/>
              </w:rPr>
              <w:t>Macro2010</w:t>
            </w:r>
            <w:r w:rsidRPr="008A4190">
              <w:rPr>
                <w:rFonts w:asciiTheme="minorHAnsi" w:hAnsiTheme="minorHAnsi"/>
                <w:bCs/>
                <w:sz w:val="22"/>
                <w:szCs w:val="22"/>
                <w:lang w:eastAsia="en-GB"/>
              </w:rPr>
              <w:t xml:space="preserve"> (Glasgow, 2010)</w:t>
            </w:r>
          </w:p>
        </w:tc>
      </w:tr>
      <w:tr w:rsidR="00C4508B" w:rsidRPr="008A4190" w14:paraId="735A4C87" w14:textId="77777777" w:rsidTr="00100E33">
        <w:trPr>
          <w:trHeight w:val="567"/>
        </w:trPr>
        <w:tc>
          <w:tcPr>
            <w:tcW w:w="875" w:type="dxa"/>
          </w:tcPr>
          <w:p w14:paraId="7A4A1553"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34.</w:t>
            </w:r>
          </w:p>
        </w:tc>
        <w:tc>
          <w:tcPr>
            <w:tcW w:w="9097" w:type="dxa"/>
          </w:tcPr>
          <w:p w14:paraId="0721036C"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 xml:space="preserve">Small-angle neutron scattering studies of the solution conformation of model polymer therapeutics and their interaction with vesicles and proteins </w:t>
            </w:r>
          </w:p>
          <w:p w14:paraId="188CF9DD" w14:textId="77777777"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Cs/>
                <w:i/>
                <w:sz w:val="22"/>
                <w:szCs w:val="22"/>
                <w:lang w:eastAsia="en-GB"/>
              </w:rPr>
              <w:t xml:space="preserve">Polymeric Biomaterials Conference </w:t>
            </w:r>
            <w:r w:rsidRPr="008A4190">
              <w:rPr>
                <w:rFonts w:asciiTheme="minorHAnsi" w:hAnsiTheme="minorHAnsi"/>
                <w:bCs/>
                <w:sz w:val="22"/>
                <w:szCs w:val="22"/>
                <w:lang w:eastAsia="en-GB"/>
              </w:rPr>
              <w:t>(University of Reading, 2010)</w:t>
            </w:r>
          </w:p>
        </w:tc>
      </w:tr>
      <w:tr w:rsidR="00C4508B" w:rsidRPr="008A4190" w14:paraId="0E07BA34" w14:textId="77777777" w:rsidTr="00100E33">
        <w:trPr>
          <w:trHeight w:val="567"/>
        </w:trPr>
        <w:tc>
          <w:tcPr>
            <w:tcW w:w="875" w:type="dxa"/>
          </w:tcPr>
          <w:p w14:paraId="6A36CE8D"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35.</w:t>
            </w:r>
          </w:p>
        </w:tc>
        <w:tc>
          <w:tcPr>
            <w:tcW w:w="9097" w:type="dxa"/>
          </w:tcPr>
          <w:p w14:paraId="539EECA2"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Small-angle scattering;  Is there a more versatile technique ?</w:t>
            </w:r>
          </w:p>
          <w:p w14:paraId="12E8F4E5" w14:textId="77777777"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Cs/>
                <w:i/>
                <w:sz w:val="22"/>
                <w:szCs w:val="22"/>
                <w:lang w:eastAsia="en-GB"/>
              </w:rPr>
              <w:t>S4SAS</w:t>
            </w:r>
            <w:r w:rsidRPr="008A4190">
              <w:rPr>
                <w:rFonts w:asciiTheme="minorHAnsi" w:hAnsiTheme="minorHAnsi"/>
                <w:bCs/>
                <w:sz w:val="22"/>
                <w:szCs w:val="22"/>
                <w:lang w:eastAsia="en-GB"/>
              </w:rPr>
              <w:t xml:space="preserve"> (Cardiff University, 2010)</w:t>
            </w:r>
          </w:p>
        </w:tc>
      </w:tr>
      <w:tr w:rsidR="00C4508B" w:rsidRPr="008A4190" w14:paraId="2B56ABCD" w14:textId="77777777" w:rsidTr="00100E33">
        <w:trPr>
          <w:trHeight w:val="567"/>
        </w:trPr>
        <w:tc>
          <w:tcPr>
            <w:tcW w:w="875" w:type="dxa"/>
          </w:tcPr>
          <w:p w14:paraId="597F1B88"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36.</w:t>
            </w:r>
          </w:p>
        </w:tc>
        <w:tc>
          <w:tcPr>
            <w:tcW w:w="9097" w:type="dxa"/>
          </w:tcPr>
          <w:p w14:paraId="7C50048C"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The Blackart of Formulation; Competitive Interactions in Polymeric Surfactant/Anionic Surfactant/Cosolvent/Cosurfactant Systems?</w:t>
            </w:r>
          </w:p>
          <w:p w14:paraId="24CB6E64"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Cs/>
                <w:i/>
                <w:sz w:val="22"/>
                <w:szCs w:val="22"/>
                <w:lang w:eastAsia="en-GB"/>
              </w:rPr>
              <w:t>Surfactants in Solution</w:t>
            </w:r>
            <w:r w:rsidRPr="008A4190">
              <w:rPr>
                <w:rFonts w:asciiTheme="minorHAnsi" w:hAnsiTheme="minorHAnsi"/>
                <w:bCs/>
                <w:sz w:val="22"/>
                <w:szCs w:val="22"/>
                <w:lang w:eastAsia="en-GB"/>
              </w:rPr>
              <w:t xml:space="preserve"> (Melbourne, 2010) [Invited Speaker]</w:t>
            </w:r>
          </w:p>
        </w:tc>
      </w:tr>
      <w:tr w:rsidR="00C4508B" w:rsidRPr="008A4190" w14:paraId="61CADB65" w14:textId="77777777" w:rsidTr="00100E33">
        <w:trPr>
          <w:trHeight w:val="567"/>
        </w:trPr>
        <w:tc>
          <w:tcPr>
            <w:tcW w:w="875" w:type="dxa"/>
          </w:tcPr>
          <w:p w14:paraId="3709972A"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37.</w:t>
            </w:r>
          </w:p>
        </w:tc>
        <w:tc>
          <w:tcPr>
            <w:tcW w:w="9097" w:type="dxa"/>
          </w:tcPr>
          <w:p w14:paraId="05F8E8DF"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The Interaction of Surfactant Micelles and Vesicles with a pH Responsive Polymer?</w:t>
            </w:r>
          </w:p>
          <w:p w14:paraId="390A78D8"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Cs/>
                <w:i/>
                <w:sz w:val="22"/>
                <w:szCs w:val="22"/>
                <w:lang w:eastAsia="en-GB"/>
              </w:rPr>
              <w:t>Surfactants in Solution</w:t>
            </w:r>
            <w:r w:rsidRPr="008A4190">
              <w:rPr>
                <w:rFonts w:asciiTheme="minorHAnsi" w:hAnsiTheme="minorHAnsi"/>
                <w:bCs/>
                <w:sz w:val="22"/>
                <w:szCs w:val="22"/>
                <w:lang w:eastAsia="en-GB"/>
              </w:rPr>
              <w:t xml:space="preserve"> (Melbourne, 2010) </w:t>
            </w:r>
          </w:p>
        </w:tc>
      </w:tr>
      <w:tr w:rsidR="00C4508B" w:rsidRPr="008A4190" w14:paraId="7F14AACD" w14:textId="77777777" w:rsidTr="00100E33">
        <w:trPr>
          <w:trHeight w:val="567"/>
        </w:trPr>
        <w:tc>
          <w:tcPr>
            <w:tcW w:w="875" w:type="dxa"/>
          </w:tcPr>
          <w:p w14:paraId="3E4FA53B"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38.</w:t>
            </w:r>
          </w:p>
        </w:tc>
        <w:tc>
          <w:tcPr>
            <w:tcW w:w="9097" w:type="dxa"/>
          </w:tcPr>
          <w:p w14:paraId="1082A5B9"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sz w:val="22"/>
                <w:szCs w:val="22"/>
                <w:lang w:eastAsia="en-GB"/>
              </w:rPr>
              <w:t>Metallosurfactants – Self-Assembled Metal Surfaces</w:t>
            </w:r>
          </w:p>
          <w:p w14:paraId="7F1C6326" w14:textId="77777777" w:rsidR="00C4508B" w:rsidRPr="008A4190" w:rsidRDefault="00C4508B" w:rsidP="0047757E">
            <w:pPr>
              <w:widowControl w:val="0"/>
              <w:spacing w:before="120" w:after="120" w:line="240" w:lineRule="auto"/>
              <w:jc w:val="left"/>
              <w:rPr>
                <w:rFonts w:asciiTheme="minorHAnsi" w:hAnsiTheme="minorHAnsi"/>
                <w:bCs/>
                <w:i/>
                <w:sz w:val="22"/>
                <w:szCs w:val="22"/>
                <w:lang w:eastAsia="en-GB"/>
              </w:rPr>
            </w:pPr>
            <w:r w:rsidRPr="008A4190">
              <w:rPr>
                <w:rFonts w:asciiTheme="minorHAnsi" w:hAnsiTheme="minorHAnsi"/>
                <w:bCs/>
                <w:i/>
                <w:sz w:val="22"/>
                <w:szCs w:val="22"/>
                <w:lang w:eastAsia="en-GB"/>
              </w:rPr>
              <w:t>Colloids 2011 (Canary Wharf, 2011)</w:t>
            </w:r>
          </w:p>
        </w:tc>
      </w:tr>
      <w:tr w:rsidR="00C4508B" w:rsidRPr="008A4190" w14:paraId="12190248"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56E9805E"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39.</w:t>
            </w:r>
          </w:p>
        </w:tc>
        <w:tc>
          <w:tcPr>
            <w:tcW w:w="9097" w:type="dxa"/>
            <w:tcBorders>
              <w:top w:val="nil"/>
              <w:left w:val="nil"/>
              <w:bottom w:val="nil"/>
              <w:right w:val="nil"/>
            </w:tcBorders>
          </w:tcPr>
          <w:p w14:paraId="56EE86C4" w14:textId="77777777" w:rsidR="00C4508B" w:rsidRPr="008A4190" w:rsidRDefault="00C4508B" w:rsidP="0047757E">
            <w:pPr>
              <w:widowControl w:val="0"/>
              <w:spacing w:before="120" w:after="120" w:line="240" w:lineRule="auto"/>
              <w:jc w:val="left"/>
              <w:rPr>
                <w:rFonts w:asciiTheme="minorHAnsi" w:hAnsiTheme="minorHAnsi"/>
                <w:b/>
                <w:bCs/>
                <w:sz w:val="22"/>
                <w:szCs w:val="22"/>
                <w:lang w:eastAsia="en-GB"/>
              </w:rPr>
            </w:pPr>
            <w:r w:rsidRPr="008A4190">
              <w:rPr>
                <w:rFonts w:asciiTheme="minorHAnsi" w:hAnsiTheme="minorHAnsi"/>
                <w:b/>
                <w:bCs/>
                <w:iCs/>
                <w:sz w:val="22"/>
                <w:szCs w:val="22"/>
                <w:lang w:val="en-US" w:eastAsia="en-GB"/>
              </w:rPr>
              <w:t>Small-angle neutron scattering for characterizing microstructures</w:t>
            </w:r>
          </w:p>
          <w:p w14:paraId="17B4E745" w14:textId="77777777" w:rsidR="00C4508B" w:rsidRPr="008A4190" w:rsidRDefault="00C4508B" w:rsidP="0047757E">
            <w:pPr>
              <w:widowControl w:val="0"/>
              <w:spacing w:before="120" w:after="120" w:line="240" w:lineRule="auto"/>
              <w:jc w:val="left"/>
              <w:rPr>
                <w:rFonts w:asciiTheme="minorHAnsi" w:hAnsiTheme="minorHAnsi"/>
                <w:bCs/>
                <w:i/>
                <w:sz w:val="22"/>
                <w:szCs w:val="22"/>
                <w:lang w:eastAsia="en-GB"/>
              </w:rPr>
            </w:pPr>
            <w:r w:rsidRPr="008A4190">
              <w:rPr>
                <w:rFonts w:asciiTheme="minorHAnsi" w:hAnsiTheme="minorHAnsi"/>
                <w:bCs/>
                <w:i/>
                <w:sz w:val="22"/>
                <w:szCs w:val="22"/>
                <w:lang w:eastAsia="en-GB"/>
              </w:rPr>
              <w:t xml:space="preserve">Loughborough University </w:t>
            </w:r>
            <w:r w:rsidRPr="008A4190">
              <w:rPr>
                <w:rFonts w:asciiTheme="minorHAnsi" w:hAnsiTheme="minorHAnsi"/>
                <w:bCs/>
                <w:sz w:val="22"/>
                <w:szCs w:val="22"/>
                <w:lang w:eastAsia="en-GB"/>
              </w:rPr>
              <w:t>(Chemical Engineering, 2011)</w:t>
            </w:r>
          </w:p>
        </w:tc>
      </w:tr>
      <w:tr w:rsidR="00C4508B" w:rsidRPr="008A4190" w14:paraId="572EB6E8"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6479512E"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40.</w:t>
            </w:r>
          </w:p>
        </w:tc>
        <w:tc>
          <w:tcPr>
            <w:tcW w:w="9097" w:type="dxa"/>
            <w:tcBorders>
              <w:top w:val="nil"/>
              <w:left w:val="nil"/>
              <w:bottom w:val="nil"/>
              <w:right w:val="nil"/>
            </w:tcBorders>
          </w:tcPr>
          <w:p w14:paraId="1D2C476D" w14:textId="77777777" w:rsidR="00C4508B" w:rsidRPr="008A4190" w:rsidRDefault="00C4508B" w:rsidP="0047757E">
            <w:pPr>
              <w:widowControl w:val="0"/>
              <w:spacing w:before="120" w:after="120" w:line="240" w:lineRule="auto"/>
              <w:jc w:val="left"/>
              <w:rPr>
                <w:rFonts w:asciiTheme="minorHAnsi" w:hAnsiTheme="minorHAnsi"/>
                <w:b/>
                <w:bCs/>
                <w:i/>
                <w:iCs/>
                <w:sz w:val="22"/>
                <w:szCs w:val="22"/>
                <w:lang w:val="en-US" w:eastAsia="en-GB"/>
              </w:rPr>
            </w:pPr>
            <w:r w:rsidRPr="008A4190">
              <w:rPr>
                <w:rFonts w:asciiTheme="minorHAnsi" w:hAnsiTheme="minorHAnsi"/>
                <w:b/>
                <w:bCs/>
                <w:i/>
                <w:iCs/>
                <w:sz w:val="22"/>
                <w:szCs w:val="22"/>
                <w:lang w:val="en-US" w:eastAsia="en-GB"/>
              </w:rPr>
              <w:t>Probing interactions of polymers (, particles &amp; surfactants) with bio-interfaces and bio-media</w:t>
            </w:r>
          </w:p>
          <w:p w14:paraId="46BCE1C9" w14:textId="77777777" w:rsidR="00C4508B" w:rsidRPr="008A4190" w:rsidRDefault="00C4508B" w:rsidP="0047757E">
            <w:pPr>
              <w:widowControl w:val="0"/>
              <w:spacing w:before="120" w:after="120" w:line="240" w:lineRule="auto"/>
              <w:jc w:val="left"/>
              <w:rPr>
                <w:rFonts w:asciiTheme="minorHAnsi" w:hAnsiTheme="minorHAnsi"/>
                <w:bCs/>
                <w:i/>
                <w:iCs/>
                <w:sz w:val="22"/>
                <w:szCs w:val="22"/>
                <w:lang w:val="en-US" w:eastAsia="en-GB"/>
              </w:rPr>
            </w:pPr>
            <w:r w:rsidRPr="008A4190">
              <w:rPr>
                <w:rFonts w:asciiTheme="minorHAnsi" w:hAnsiTheme="minorHAnsi"/>
                <w:bCs/>
                <w:i/>
                <w:iCs/>
                <w:sz w:val="22"/>
                <w:szCs w:val="22"/>
                <w:lang w:val="en-US" w:eastAsia="en-GB"/>
              </w:rPr>
              <w:t xml:space="preserve">London </w:t>
            </w:r>
            <w:r w:rsidRPr="008A4190">
              <w:rPr>
                <w:rFonts w:asciiTheme="minorHAnsi" w:hAnsiTheme="minorHAnsi"/>
                <w:bCs/>
                <w:iCs/>
                <w:sz w:val="22"/>
                <w:szCs w:val="22"/>
                <w:lang w:val="en-US" w:eastAsia="en-GB"/>
              </w:rPr>
              <w:t>(SCI, 2013)</w:t>
            </w:r>
            <w:r w:rsidRPr="008A4190">
              <w:rPr>
                <w:rFonts w:asciiTheme="minorHAnsi" w:hAnsiTheme="minorHAnsi"/>
                <w:bCs/>
                <w:i/>
                <w:iCs/>
                <w:sz w:val="22"/>
                <w:szCs w:val="22"/>
                <w:lang w:val="en-US" w:eastAsia="en-GB"/>
              </w:rPr>
              <w:t xml:space="preserve"> </w:t>
            </w:r>
            <w:r w:rsidRPr="008A4190">
              <w:rPr>
                <w:rFonts w:asciiTheme="minorHAnsi" w:hAnsiTheme="minorHAnsi"/>
                <w:bCs/>
                <w:sz w:val="22"/>
                <w:szCs w:val="22"/>
                <w:lang w:eastAsia="en-GB"/>
              </w:rPr>
              <w:t>[Invited Speaker]</w:t>
            </w:r>
          </w:p>
        </w:tc>
      </w:tr>
      <w:tr w:rsidR="00C4508B" w:rsidRPr="008A4190" w14:paraId="6AAB0BBC"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362BC8C9"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41.</w:t>
            </w:r>
          </w:p>
        </w:tc>
        <w:tc>
          <w:tcPr>
            <w:tcW w:w="9097" w:type="dxa"/>
            <w:tcBorders>
              <w:top w:val="nil"/>
              <w:left w:val="nil"/>
              <w:bottom w:val="nil"/>
              <w:right w:val="nil"/>
            </w:tcBorders>
          </w:tcPr>
          <w:p w14:paraId="48C28D14" w14:textId="77777777" w:rsidR="00C4508B" w:rsidRPr="008A4190" w:rsidRDefault="00C4508B" w:rsidP="0047757E">
            <w:pPr>
              <w:widowControl w:val="0"/>
              <w:spacing w:before="120" w:after="120" w:line="240" w:lineRule="auto"/>
              <w:jc w:val="left"/>
              <w:rPr>
                <w:rFonts w:asciiTheme="minorHAnsi" w:hAnsiTheme="minorHAnsi"/>
                <w:bCs/>
                <w:i/>
                <w:iCs/>
                <w:sz w:val="22"/>
                <w:szCs w:val="22"/>
                <w:lang w:eastAsia="en-GB"/>
              </w:rPr>
            </w:pPr>
            <w:r w:rsidRPr="008A4190">
              <w:rPr>
                <w:rFonts w:asciiTheme="minorHAnsi" w:hAnsiTheme="minorHAnsi"/>
                <w:b/>
                <w:bCs/>
                <w:i/>
                <w:iCs/>
                <w:sz w:val="22"/>
                <w:szCs w:val="22"/>
                <w:lang w:val="en-US" w:eastAsia="en-GB"/>
              </w:rPr>
              <w:t>Bubbles, snot and slime</w:t>
            </w:r>
            <w:r w:rsidRPr="008A4190">
              <w:rPr>
                <w:rFonts w:asciiTheme="minorHAnsi" w:hAnsiTheme="minorHAnsi"/>
                <w:b/>
                <w:bCs/>
                <w:i/>
                <w:iCs/>
                <w:sz w:val="22"/>
                <w:szCs w:val="22"/>
                <w:lang w:eastAsia="en-GB"/>
              </w:rPr>
              <w:t xml:space="preserve"> </w:t>
            </w:r>
            <w:r w:rsidRPr="008A4190">
              <w:rPr>
                <w:rFonts w:asciiTheme="minorHAnsi" w:hAnsiTheme="minorHAnsi"/>
                <w:bCs/>
                <w:i/>
                <w:iCs/>
                <w:sz w:val="22"/>
                <w:szCs w:val="22"/>
                <w:lang w:eastAsia="en-GB"/>
              </w:rPr>
              <w:t xml:space="preserve">University of Lund </w:t>
            </w:r>
            <w:r w:rsidRPr="008A4190">
              <w:rPr>
                <w:rFonts w:asciiTheme="minorHAnsi" w:hAnsiTheme="minorHAnsi"/>
                <w:bCs/>
                <w:iCs/>
                <w:sz w:val="22"/>
                <w:szCs w:val="22"/>
                <w:lang w:eastAsia="en-GB"/>
              </w:rPr>
              <w:t>(Sweden, 2013) [Invited Speaker]</w:t>
            </w:r>
          </w:p>
        </w:tc>
      </w:tr>
      <w:tr w:rsidR="00C4508B" w:rsidRPr="008A4190" w14:paraId="2FBF7161"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3EEE1279"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42.</w:t>
            </w:r>
          </w:p>
        </w:tc>
        <w:tc>
          <w:tcPr>
            <w:tcW w:w="9097" w:type="dxa"/>
            <w:tcBorders>
              <w:top w:val="nil"/>
              <w:left w:val="nil"/>
              <w:bottom w:val="nil"/>
              <w:right w:val="nil"/>
            </w:tcBorders>
          </w:tcPr>
          <w:p w14:paraId="4E478A5E" w14:textId="77777777" w:rsidR="00C4508B" w:rsidRPr="008A4190" w:rsidRDefault="00C4508B" w:rsidP="0047757E">
            <w:pPr>
              <w:widowControl w:val="0"/>
              <w:spacing w:before="120" w:after="120" w:line="240" w:lineRule="auto"/>
              <w:jc w:val="left"/>
              <w:rPr>
                <w:rFonts w:asciiTheme="minorHAnsi" w:hAnsiTheme="minorHAnsi"/>
                <w:b/>
                <w:bCs/>
                <w:iCs/>
                <w:sz w:val="22"/>
                <w:szCs w:val="22"/>
                <w:lang w:eastAsia="en-GB"/>
              </w:rPr>
            </w:pPr>
            <w:r w:rsidRPr="008A4190">
              <w:rPr>
                <w:rFonts w:asciiTheme="minorHAnsi" w:hAnsiTheme="minorHAnsi"/>
                <w:b/>
                <w:bCs/>
                <w:iCs/>
                <w:sz w:val="22"/>
                <w:szCs w:val="22"/>
                <w:lang w:eastAsia="en-GB"/>
              </w:rPr>
              <w:t xml:space="preserve">Using SANS and NMR to study diffusion, solution conformation and bio-interface interactions </w:t>
            </w:r>
          </w:p>
          <w:p w14:paraId="29940CE5" w14:textId="77777777" w:rsidR="00C4508B" w:rsidRPr="008A4190" w:rsidRDefault="00C4508B" w:rsidP="0047757E">
            <w:pPr>
              <w:widowControl w:val="0"/>
              <w:spacing w:before="120" w:after="120" w:line="240" w:lineRule="auto"/>
              <w:jc w:val="left"/>
              <w:rPr>
                <w:rFonts w:asciiTheme="minorHAnsi" w:hAnsiTheme="minorHAnsi"/>
                <w:bCs/>
                <w:iCs/>
                <w:sz w:val="22"/>
                <w:szCs w:val="22"/>
                <w:lang w:val="en-US" w:eastAsia="en-GB"/>
              </w:rPr>
            </w:pPr>
            <w:r w:rsidRPr="008A4190">
              <w:rPr>
                <w:rFonts w:asciiTheme="minorHAnsi" w:hAnsiTheme="minorHAnsi"/>
                <w:bCs/>
                <w:i/>
                <w:iCs/>
                <w:sz w:val="22"/>
                <w:szCs w:val="22"/>
                <w:lang w:val="en-US" w:eastAsia="en-GB"/>
              </w:rPr>
              <w:t>10</w:t>
            </w:r>
            <w:r w:rsidRPr="008A4190">
              <w:rPr>
                <w:rFonts w:asciiTheme="minorHAnsi" w:hAnsiTheme="minorHAnsi"/>
                <w:bCs/>
                <w:i/>
                <w:iCs/>
                <w:sz w:val="22"/>
                <w:szCs w:val="22"/>
                <w:vertAlign w:val="superscript"/>
                <w:lang w:val="en-US" w:eastAsia="en-GB"/>
              </w:rPr>
              <w:t>th</w:t>
            </w:r>
            <w:r w:rsidRPr="008A4190">
              <w:rPr>
                <w:rFonts w:asciiTheme="minorHAnsi" w:hAnsiTheme="minorHAnsi"/>
                <w:bCs/>
                <w:i/>
                <w:iCs/>
                <w:sz w:val="22"/>
                <w:szCs w:val="22"/>
                <w:lang w:val="en-US" w:eastAsia="en-GB"/>
              </w:rPr>
              <w:t xml:space="preserve"> International Symposium of Polymer Therapeutics</w:t>
            </w:r>
            <w:r w:rsidRPr="008A4190">
              <w:rPr>
                <w:rFonts w:asciiTheme="minorHAnsi" w:hAnsiTheme="minorHAnsi"/>
                <w:bCs/>
                <w:iCs/>
                <w:sz w:val="22"/>
                <w:szCs w:val="22"/>
                <w:lang w:val="en-US" w:eastAsia="en-GB"/>
              </w:rPr>
              <w:t>, (Valencia, 2014)</w:t>
            </w:r>
          </w:p>
        </w:tc>
      </w:tr>
      <w:tr w:rsidR="00C4508B" w:rsidRPr="008A4190" w14:paraId="58DA9428"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5E6D54F4"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43.</w:t>
            </w:r>
          </w:p>
        </w:tc>
        <w:tc>
          <w:tcPr>
            <w:tcW w:w="9097" w:type="dxa"/>
            <w:tcBorders>
              <w:top w:val="nil"/>
              <w:left w:val="nil"/>
              <w:bottom w:val="nil"/>
              <w:right w:val="nil"/>
            </w:tcBorders>
          </w:tcPr>
          <w:p w14:paraId="2360EFC1" w14:textId="77777777"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
                <w:bCs/>
                <w:i/>
                <w:iCs/>
                <w:sz w:val="22"/>
                <w:szCs w:val="22"/>
                <w:lang w:val="en-US" w:eastAsia="en-GB"/>
              </w:rPr>
              <w:t xml:space="preserve">Understanding the structure-function relationships of colloidal drug delivery vehicles with neutron scattering and spin resonance </w:t>
            </w:r>
            <w:r w:rsidRPr="008A4190">
              <w:rPr>
                <w:rFonts w:asciiTheme="minorHAnsi" w:hAnsiTheme="minorHAnsi"/>
                <w:bCs/>
                <w:i/>
                <w:sz w:val="22"/>
                <w:szCs w:val="22"/>
                <w:lang w:eastAsia="en-GB"/>
              </w:rPr>
              <w:t xml:space="preserve">Colloids 2014 </w:t>
            </w:r>
            <w:r w:rsidRPr="008A4190">
              <w:rPr>
                <w:rFonts w:asciiTheme="minorHAnsi" w:hAnsiTheme="minorHAnsi"/>
                <w:bCs/>
                <w:sz w:val="22"/>
                <w:szCs w:val="22"/>
                <w:lang w:eastAsia="en-GB"/>
              </w:rPr>
              <w:t>(London, 2014)</w:t>
            </w:r>
          </w:p>
        </w:tc>
      </w:tr>
      <w:tr w:rsidR="00C4508B" w:rsidRPr="008A4190" w14:paraId="07F8CB64"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5472A297"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44.</w:t>
            </w:r>
          </w:p>
        </w:tc>
        <w:tc>
          <w:tcPr>
            <w:tcW w:w="9097" w:type="dxa"/>
            <w:tcBorders>
              <w:top w:val="nil"/>
              <w:left w:val="nil"/>
              <w:bottom w:val="nil"/>
              <w:right w:val="nil"/>
            </w:tcBorders>
          </w:tcPr>
          <w:p w14:paraId="4CD44F73" w14:textId="77777777"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
                <w:bCs/>
                <w:i/>
                <w:iCs/>
                <w:sz w:val="22"/>
                <w:szCs w:val="22"/>
                <w:lang w:val="en-US" w:eastAsia="en-GB"/>
              </w:rPr>
              <w:t>The interfacial structure of small molecule surfactant, polymeric surfactant and particle stabilised air-in-water foams</w:t>
            </w:r>
            <w:r w:rsidRPr="008A4190">
              <w:rPr>
                <w:rFonts w:asciiTheme="minorHAnsi" w:hAnsiTheme="minorHAnsi"/>
                <w:bCs/>
                <w:i/>
                <w:sz w:val="22"/>
                <w:szCs w:val="22"/>
                <w:lang w:eastAsia="en-GB"/>
              </w:rPr>
              <w:t xml:space="preserve"> 5</w:t>
            </w:r>
            <w:r w:rsidRPr="008A4190">
              <w:rPr>
                <w:rFonts w:asciiTheme="minorHAnsi" w:hAnsiTheme="minorHAnsi"/>
                <w:bCs/>
                <w:i/>
                <w:sz w:val="22"/>
                <w:szCs w:val="22"/>
                <w:vertAlign w:val="superscript"/>
                <w:lang w:eastAsia="en-GB"/>
              </w:rPr>
              <w:t>th</w:t>
            </w:r>
            <w:r w:rsidRPr="008A4190">
              <w:rPr>
                <w:rFonts w:asciiTheme="minorHAnsi" w:hAnsiTheme="minorHAnsi"/>
                <w:bCs/>
                <w:i/>
                <w:sz w:val="22"/>
                <w:szCs w:val="22"/>
                <w:lang w:eastAsia="en-GB"/>
              </w:rPr>
              <w:t xml:space="preserve"> International Colloids Conference </w:t>
            </w:r>
            <w:r w:rsidRPr="008A4190">
              <w:rPr>
                <w:rFonts w:asciiTheme="minorHAnsi" w:hAnsiTheme="minorHAnsi"/>
                <w:bCs/>
                <w:sz w:val="22"/>
                <w:szCs w:val="22"/>
                <w:lang w:eastAsia="en-GB"/>
              </w:rPr>
              <w:t>(Amsterdam, 2015))</w:t>
            </w:r>
          </w:p>
        </w:tc>
      </w:tr>
      <w:tr w:rsidR="00C4508B" w:rsidRPr="008A4190" w14:paraId="17062E57"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6E9F8248"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lastRenderedPageBreak/>
              <w:t>45.</w:t>
            </w:r>
          </w:p>
        </w:tc>
        <w:tc>
          <w:tcPr>
            <w:tcW w:w="9097" w:type="dxa"/>
            <w:tcBorders>
              <w:top w:val="nil"/>
              <w:left w:val="nil"/>
              <w:bottom w:val="nil"/>
              <w:right w:val="nil"/>
            </w:tcBorders>
          </w:tcPr>
          <w:p w14:paraId="785604E1" w14:textId="4E165905"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
                <w:bCs/>
                <w:i/>
                <w:iCs/>
                <w:sz w:val="22"/>
                <w:szCs w:val="22"/>
                <w:lang w:val="en-US" w:eastAsia="en-GB"/>
              </w:rPr>
              <w:t xml:space="preserve">Quantifying Complex Nanostructures </w:t>
            </w:r>
            <w:r w:rsidRPr="008A4190">
              <w:rPr>
                <w:rFonts w:asciiTheme="minorHAnsi" w:hAnsiTheme="minorHAnsi"/>
                <w:bCs/>
                <w:i/>
                <w:sz w:val="22"/>
                <w:szCs w:val="22"/>
                <w:lang w:eastAsia="en-GB"/>
              </w:rPr>
              <w:t xml:space="preserve">Agrochemical Formulation </w:t>
            </w:r>
            <w:r w:rsidRPr="008A4190">
              <w:rPr>
                <w:rFonts w:asciiTheme="minorHAnsi" w:hAnsiTheme="minorHAnsi"/>
                <w:bCs/>
                <w:sz w:val="22"/>
                <w:szCs w:val="22"/>
                <w:lang w:eastAsia="en-GB"/>
              </w:rPr>
              <w:t>(Berlin, 2015)</w:t>
            </w:r>
          </w:p>
        </w:tc>
      </w:tr>
      <w:tr w:rsidR="00C4508B" w:rsidRPr="008A4190" w14:paraId="7713CFAF" w14:textId="77777777" w:rsidTr="0010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632C8A28" w14:textId="77777777" w:rsidR="00C4508B" w:rsidRPr="008A4190" w:rsidRDefault="00C4508B" w:rsidP="0047757E">
            <w:pPr>
              <w:widowControl w:val="0"/>
              <w:tabs>
                <w:tab w:val="num" w:pos="709"/>
              </w:tabs>
              <w:spacing w:before="120" w:after="120" w:line="240" w:lineRule="auto"/>
              <w:ind w:left="720" w:hanging="365"/>
              <w:jc w:val="center"/>
              <w:rPr>
                <w:rFonts w:asciiTheme="minorHAnsi" w:hAnsiTheme="minorHAnsi"/>
                <w:i/>
                <w:iCs/>
                <w:sz w:val="22"/>
                <w:szCs w:val="22"/>
              </w:rPr>
            </w:pPr>
            <w:r w:rsidRPr="008A4190">
              <w:rPr>
                <w:rFonts w:asciiTheme="minorHAnsi" w:hAnsiTheme="minorHAnsi"/>
                <w:i/>
                <w:iCs/>
                <w:sz w:val="22"/>
                <w:szCs w:val="22"/>
              </w:rPr>
              <w:t>46.</w:t>
            </w:r>
          </w:p>
        </w:tc>
        <w:tc>
          <w:tcPr>
            <w:tcW w:w="9097" w:type="dxa"/>
            <w:tcBorders>
              <w:top w:val="nil"/>
              <w:left w:val="nil"/>
              <w:bottom w:val="nil"/>
              <w:right w:val="nil"/>
            </w:tcBorders>
          </w:tcPr>
          <w:p w14:paraId="3EBD1678" w14:textId="77777777" w:rsidR="00C4508B" w:rsidRPr="008A4190" w:rsidRDefault="00C4508B" w:rsidP="0047757E">
            <w:pPr>
              <w:widowControl w:val="0"/>
              <w:spacing w:before="120" w:after="120" w:line="240" w:lineRule="auto"/>
              <w:jc w:val="left"/>
              <w:rPr>
                <w:rFonts w:asciiTheme="minorHAnsi" w:hAnsiTheme="minorHAnsi"/>
                <w:bCs/>
                <w:sz w:val="22"/>
                <w:szCs w:val="22"/>
                <w:lang w:eastAsia="en-GB"/>
              </w:rPr>
            </w:pPr>
            <w:r w:rsidRPr="008A4190">
              <w:rPr>
                <w:rFonts w:asciiTheme="minorHAnsi" w:hAnsiTheme="minorHAnsi"/>
                <w:b/>
                <w:bCs/>
                <w:i/>
                <w:iCs/>
                <w:sz w:val="22"/>
                <w:szCs w:val="22"/>
                <w:lang w:val="en-US" w:eastAsia="en-GB"/>
              </w:rPr>
              <w:t xml:space="preserve">Self-diffusion measurements - a sensitive and versatile technique to quantify structure and interactions in soft matter </w:t>
            </w:r>
            <w:r w:rsidRPr="008A4190">
              <w:rPr>
                <w:rFonts w:asciiTheme="minorHAnsi" w:hAnsiTheme="minorHAnsi"/>
                <w:bCs/>
                <w:i/>
                <w:sz w:val="22"/>
                <w:szCs w:val="22"/>
                <w:lang w:eastAsia="en-GB"/>
              </w:rPr>
              <w:t xml:space="preserve">NMR Discussion Group </w:t>
            </w:r>
            <w:r w:rsidRPr="008A4190">
              <w:rPr>
                <w:rFonts w:asciiTheme="minorHAnsi" w:hAnsiTheme="minorHAnsi"/>
                <w:bCs/>
                <w:sz w:val="22"/>
                <w:szCs w:val="22"/>
                <w:lang w:eastAsia="en-GB"/>
              </w:rPr>
              <w:t>(Manchester, 2015)</w:t>
            </w:r>
          </w:p>
        </w:tc>
      </w:tr>
      <w:tr w:rsidR="00134F49" w:rsidRPr="008A4190" w14:paraId="23133A8A" w14:textId="77777777" w:rsidTr="0084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13FCCD5B" w14:textId="77777777" w:rsidR="00134F49" w:rsidRPr="008A4190" w:rsidRDefault="00134F49" w:rsidP="00843D7A">
            <w:pPr>
              <w:widowControl w:val="0"/>
              <w:tabs>
                <w:tab w:val="num" w:pos="709"/>
              </w:tabs>
              <w:spacing w:before="120" w:after="120" w:line="240" w:lineRule="auto"/>
              <w:ind w:left="720" w:hanging="365"/>
              <w:jc w:val="center"/>
              <w:rPr>
                <w:rFonts w:asciiTheme="minorHAnsi" w:hAnsiTheme="minorHAnsi"/>
                <w:i/>
                <w:iCs/>
                <w:sz w:val="22"/>
                <w:szCs w:val="22"/>
              </w:rPr>
            </w:pPr>
            <w:r>
              <w:rPr>
                <w:rFonts w:asciiTheme="minorHAnsi" w:hAnsiTheme="minorHAnsi"/>
                <w:i/>
                <w:iCs/>
                <w:sz w:val="22"/>
                <w:szCs w:val="22"/>
              </w:rPr>
              <w:t>47.</w:t>
            </w:r>
          </w:p>
        </w:tc>
        <w:tc>
          <w:tcPr>
            <w:tcW w:w="9097" w:type="dxa"/>
            <w:tcBorders>
              <w:top w:val="nil"/>
              <w:left w:val="nil"/>
              <w:bottom w:val="nil"/>
              <w:right w:val="nil"/>
            </w:tcBorders>
          </w:tcPr>
          <w:p w14:paraId="645EC75E" w14:textId="3AA0961B" w:rsidR="00134F49" w:rsidRPr="008A4190" w:rsidRDefault="00445D91" w:rsidP="00445D91">
            <w:pPr>
              <w:widowControl w:val="0"/>
              <w:spacing w:before="120" w:after="120" w:line="240" w:lineRule="auto"/>
              <w:jc w:val="left"/>
              <w:rPr>
                <w:rFonts w:asciiTheme="minorHAnsi" w:hAnsiTheme="minorHAnsi"/>
                <w:b/>
                <w:bCs/>
                <w:i/>
                <w:iCs/>
                <w:sz w:val="22"/>
                <w:szCs w:val="22"/>
                <w:lang w:val="en-US" w:eastAsia="en-GB"/>
              </w:rPr>
            </w:pPr>
            <w:r w:rsidRPr="00445D91">
              <w:rPr>
                <w:rFonts w:asciiTheme="minorHAnsi" w:hAnsiTheme="minorHAnsi"/>
                <w:b/>
                <w:bCs/>
                <w:i/>
                <w:iCs/>
                <w:sz w:val="22"/>
                <w:szCs w:val="22"/>
                <w:lang w:val="en-US" w:eastAsia="en-GB"/>
              </w:rPr>
              <w:t>Future Applications of Small-Angle Scattering to Soft Matter</w:t>
            </w:r>
            <w:r>
              <w:rPr>
                <w:rFonts w:asciiTheme="minorHAnsi" w:hAnsiTheme="minorHAnsi"/>
                <w:b/>
                <w:bCs/>
                <w:i/>
                <w:iCs/>
                <w:sz w:val="22"/>
                <w:szCs w:val="22"/>
                <w:lang w:val="en-US" w:eastAsia="en-GB"/>
              </w:rPr>
              <w:t xml:space="preserve"> </w:t>
            </w:r>
            <w:r w:rsidRPr="00445D91">
              <w:rPr>
                <w:rFonts w:asciiTheme="minorHAnsi" w:hAnsiTheme="minorHAnsi"/>
                <w:bCs/>
                <w:i/>
                <w:iCs/>
                <w:sz w:val="22"/>
                <w:szCs w:val="22"/>
                <w:lang w:val="en-US" w:eastAsia="en-GB"/>
              </w:rPr>
              <w:t xml:space="preserve">SCI </w:t>
            </w:r>
            <w:r>
              <w:rPr>
                <w:rFonts w:asciiTheme="minorHAnsi" w:hAnsiTheme="minorHAnsi"/>
                <w:bCs/>
                <w:i/>
                <w:iCs/>
                <w:sz w:val="22"/>
                <w:szCs w:val="22"/>
                <w:lang w:val="en-US" w:eastAsia="en-GB"/>
              </w:rPr>
              <w:t>(Didcot, 2016)</w:t>
            </w:r>
          </w:p>
        </w:tc>
      </w:tr>
      <w:tr w:rsidR="00134F49" w:rsidRPr="008A4190" w14:paraId="72602952" w14:textId="77777777" w:rsidTr="0084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33B98E5C" w14:textId="77777777" w:rsidR="00134F49" w:rsidRPr="008A4190" w:rsidRDefault="00134F49" w:rsidP="00843D7A">
            <w:pPr>
              <w:widowControl w:val="0"/>
              <w:tabs>
                <w:tab w:val="num" w:pos="709"/>
              </w:tabs>
              <w:spacing w:before="120" w:after="120" w:line="240" w:lineRule="auto"/>
              <w:ind w:left="720" w:hanging="365"/>
              <w:jc w:val="center"/>
              <w:rPr>
                <w:rFonts w:asciiTheme="minorHAnsi" w:hAnsiTheme="minorHAnsi"/>
                <w:i/>
                <w:iCs/>
                <w:sz w:val="22"/>
                <w:szCs w:val="22"/>
              </w:rPr>
            </w:pPr>
            <w:r>
              <w:rPr>
                <w:rFonts w:asciiTheme="minorHAnsi" w:hAnsiTheme="minorHAnsi"/>
                <w:i/>
                <w:iCs/>
                <w:sz w:val="22"/>
                <w:szCs w:val="22"/>
              </w:rPr>
              <w:t>48.</w:t>
            </w:r>
          </w:p>
        </w:tc>
        <w:tc>
          <w:tcPr>
            <w:tcW w:w="9097" w:type="dxa"/>
            <w:tcBorders>
              <w:top w:val="nil"/>
              <w:left w:val="nil"/>
              <w:bottom w:val="nil"/>
              <w:right w:val="nil"/>
            </w:tcBorders>
          </w:tcPr>
          <w:p w14:paraId="70972B2C" w14:textId="7004F02E" w:rsidR="00134F49" w:rsidRPr="00445D91" w:rsidRDefault="00445D91" w:rsidP="00445D91">
            <w:pPr>
              <w:widowControl w:val="0"/>
              <w:spacing w:before="120" w:after="120" w:line="240" w:lineRule="auto"/>
              <w:jc w:val="left"/>
              <w:rPr>
                <w:rFonts w:asciiTheme="minorHAnsi" w:hAnsiTheme="minorHAnsi"/>
                <w:bCs/>
                <w:i/>
                <w:iCs/>
                <w:sz w:val="22"/>
                <w:szCs w:val="22"/>
                <w:lang w:val="en-US" w:eastAsia="en-GB"/>
              </w:rPr>
            </w:pPr>
            <w:r w:rsidRPr="00445D91">
              <w:rPr>
                <w:rFonts w:asciiTheme="minorHAnsi" w:hAnsiTheme="minorHAnsi"/>
                <w:b/>
                <w:bCs/>
                <w:i/>
                <w:iCs/>
                <w:sz w:val="22"/>
                <w:szCs w:val="22"/>
                <w:lang w:val="en-US" w:eastAsia="en-GB"/>
              </w:rPr>
              <w:t>How mucin structures the mucus barrier</w:t>
            </w:r>
            <w:r>
              <w:rPr>
                <w:rFonts w:asciiTheme="minorHAnsi" w:hAnsiTheme="minorHAnsi"/>
                <w:bCs/>
                <w:i/>
                <w:iCs/>
                <w:sz w:val="22"/>
                <w:szCs w:val="22"/>
                <w:lang w:val="en-US" w:eastAsia="en-GB"/>
              </w:rPr>
              <w:t xml:space="preserve"> Macro2016, (</w:t>
            </w:r>
            <w:r w:rsidR="00134F49" w:rsidRPr="00445D91">
              <w:rPr>
                <w:rFonts w:asciiTheme="minorHAnsi" w:hAnsiTheme="minorHAnsi"/>
                <w:bCs/>
                <w:i/>
                <w:iCs/>
                <w:sz w:val="22"/>
                <w:szCs w:val="22"/>
                <w:lang w:val="en-US" w:eastAsia="en-GB"/>
              </w:rPr>
              <w:t>Turke</w:t>
            </w:r>
            <w:r w:rsidRPr="00445D91">
              <w:rPr>
                <w:rFonts w:asciiTheme="minorHAnsi" w:hAnsiTheme="minorHAnsi"/>
                <w:bCs/>
                <w:i/>
                <w:iCs/>
                <w:sz w:val="22"/>
                <w:szCs w:val="22"/>
                <w:lang w:val="en-US" w:eastAsia="en-GB"/>
              </w:rPr>
              <w:t>y</w:t>
            </w:r>
            <w:r>
              <w:rPr>
                <w:rFonts w:asciiTheme="minorHAnsi" w:hAnsiTheme="minorHAnsi"/>
                <w:bCs/>
                <w:i/>
                <w:iCs/>
                <w:sz w:val="22"/>
                <w:szCs w:val="22"/>
                <w:lang w:val="en-US" w:eastAsia="en-GB"/>
              </w:rPr>
              <w:t xml:space="preserve">, </w:t>
            </w:r>
            <w:r w:rsidRPr="00445D91">
              <w:rPr>
                <w:rFonts w:asciiTheme="minorHAnsi" w:hAnsiTheme="minorHAnsi"/>
                <w:bCs/>
                <w:i/>
                <w:iCs/>
                <w:sz w:val="22"/>
                <w:szCs w:val="22"/>
                <w:lang w:val="en-US" w:eastAsia="en-GB"/>
              </w:rPr>
              <w:t>2016)</w:t>
            </w:r>
          </w:p>
        </w:tc>
      </w:tr>
      <w:tr w:rsidR="00134F49" w14:paraId="74258DC0" w14:textId="77777777" w:rsidTr="0084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6E1E362F" w14:textId="77777777" w:rsidR="00134F49" w:rsidRDefault="00134F49" w:rsidP="00843D7A">
            <w:pPr>
              <w:widowControl w:val="0"/>
              <w:tabs>
                <w:tab w:val="num" w:pos="709"/>
              </w:tabs>
              <w:spacing w:before="120" w:after="120" w:line="240" w:lineRule="auto"/>
              <w:ind w:left="720" w:hanging="365"/>
              <w:jc w:val="center"/>
              <w:rPr>
                <w:rFonts w:asciiTheme="minorHAnsi" w:hAnsiTheme="minorHAnsi"/>
                <w:i/>
                <w:iCs/>
                <w:sz w:val="22"/>
                <w:szCs w:val="22"/>
              </w:rPr>
            </w:pPr>
            <w:r>
              <w:rPr>
                <w:rFonts w:asciiTheme="minorHAnsi" w:hAnsiTheme="minorHAnsi"/>
                <w:i/>
                <w:iCs/>
                <w:sz w:val="22"/>
                <w:szCs w:val="22"/>
              </w:rPr>
              <w:t>49.</w:t>
            </w:r>
          </w:p>
        </w:tc>
        <w:tc>
          <w:tcPr>
            <w:tcW w:w="9097" w:type="dxa"/>
            <w:tcBorders>
              <w:top w:val="nil"/>
              <w:left w:val="nil"/>
              <w:bottom w:val="nil"/>
              <w:right w:val="nil"/>
            </w:tcBorders>
          </w:tcPr>
          <w:p w14:paraId="18118B9C" w14:textId="5FF5FDEF" w:rsidR="00134F49" w:rsidRDefault="00445D91" w:rsidP="00445D91">
            <w:pPr>
              <w:widowControl w:val="0"/>
              <w:spacing w:before="120" w:after="120" w:line="240" w:lineRule="auto"/>
              <w:jc w:val="left"/>
              <w:rPr>
                <w:rFonts w:asciiTheme="minorHAnsi" w:hAnsiTheme="minorHAnsi"/>
                <w:b/>
                <w:bCs/>
                <w:i/>
                <w:iCs/>
                <w:sz w:val="22"/>
                <w:szCs w:val="22"/>
                <w:lang w:val="en-US" w:eastAsia="en-GB"/>
              </w:rPr>
            </w:pPr>
            <w:r w:rsidRPr="00445D91">
              <w:rPr>
                <w:rFonts w:asciiTheme="minorHAnsi" w:hAnsiTheme="minorHAnsi"/>
                <w:b/>
                <w:bCs/>
                <w:i/>
                <w:iCs/>
                <w:sz w:val="22"/>
                <w:szCs w:val="22"/>
                <w:lang w:val="en-US" w:eastAsia="en-GB"/>
              </w:rPr>
              <w:t>In order to cross the mucus barrier, one must first understand its structure</w:t>
            </w:r>
            <w:r>
              <w:rPr>
                <w:rFonts w:asciiTheme="minorHAnsi" w:hAnsiTheme="minorHAnsi"/>
                <w:b/>
                <w:bCs/>
                <w:i/>
                <w:iCs/>
                <w:sz w:val="22"/>
                <w:szCs w:val="22"/>
                <w:lang w:val="en-US" w:eastAsia="en-GB"/>
              </w:rPr>
              <w:t xml:space="preserve"> </w:t>
            </w:r>
            <w:r>
              <w:rPr>
                <w:rFonts w:asciiTheme="minorHAnsi" w:hAnsiTheme="minorHAnsi"/>
                <w:bCs/>
                <w:i/>
                <w:iCs/>
                <w:sz w:val="22"/>
                <w:szCs w:val="22"/>
                <w:lang w:val="en-US" w:eastAsia="en-GB"/>
              </w:rPr>
              <w:t>EuCheMS, (Seville  2017)</w:t>
            </w:r>
          </w:p>
        </w:tc>
      </w:tr>
      <w:tr w:rsidR="00134F49" w14:paraId="18BFFC7D" w14:textId="77777777" w:rsidTr="0084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5FBBF3C9" w14:textId="77777777" w:rsidR="00134F49" w:rsidRDefault="00134F49" w:rsidP="00843D7A">
            <w:pPr>
              <w:widowControl w:val="0"/>
              <w:tabs>
                <w:tab w:val="num" w:pos="709"/>
              </w:tabs>
              <w:spacing w:before="120" w:after="120" w:line="240" w:lineRule="auto"/>
              <w:ind w:left="720" w:hanging="365"/>
              <w:jc w:val="center"/>
              <w:rPr>
                <w:rFonts w:asciiTheme="minorHAnsi" w:hAnsiTheme="minorHAnsi"/>
                <w:i/>
                <w:iCs/>
                <w:sz w:val="22"/>
                <w:szCs w:val="22"/>
              </w:rPr>
            </w:pPr>
            <w:r>
              <w:rPr>
                <w:rFonts w:asciiTheme="minorHAnsi" w:hAnsiTheme="minorHAnsi"/>
                <w:i/>
                <w:iCs/>
                <w:sz w:val="22"/>
                <w:szCs w:val="22"/>
              </w:rPr>
              <w:t>50.</w:t>
            </w:r>
          </w:p>
        </w:tc>
        <w:tc>
          <w:tcPr>
            <w:tcW w:w="9097" w:type="dxa"/>
            <w:tcBorders>
              <w:top w:val="nil"/>
              <w:left w:val="nil"/>
              <w:bottom w:val="nil"/>
              <w:right w:val="nil"/>
            </w:tcBorders>
          </w:tcPr>
          <w:p w14:paraId="48845BBB" w14:textId="43593A1A" w:rsidR="00134F49" w:rsidRDefault="00445D91" w:rsidP="00445D91">
            <w:pPr>
              <w:widowControl w:val="0"/>
              <w:spacing w:before="120" w:after="120" w:line="240" w:lineRule="auto"/>
              <w:jc w:val="left"/>
              <w:rPr>
                <w:rFonts w:asciiTheme="minorHAnsi" w:hAnsiTheme="minorHAnsi"/>
                <w:b/>
                <w:bCs/>
                <w:i/>
                <w:iCs/>
                <w:sz w:val="22"/>
                <w:szCs w:val="22"/>
                <w:lang w:val="en-US" w:eastAsia="en-GB"/>
              </w:rPr>
            </w:pPr>
            <w:r>
              <w:rPr>
                <w:rFonts w:asciiTheme="minorHAnsi" w:hAnsiTheme="minorHAnsi"/>
                <w:b/>
                <w:bCs/>
                <w:i/>
                <w:iCs/>
                <w:sz w:val="22"/>
                <w:szCs w:val="22"/>
                <w:lang w:val="en-US" w:eastAsia="en-GB"/>
              </w:rPr>
              <w:t xml:space="preserve">The mucus barrier – friend or foe? </w:t>
            </w:r>
            <w:r w:rsidRPr="00445D91">
              <w:rPr>
                <w:rFonts w:asciiTheme="minorHAnsi" w:hAnsiTheme="minorHAnsi"/>
                <w:bCs/>
                <w:i/>
                <w:iCs/>
                <w:sz w:val="22"/>
                <w:szCs w:val="22"/>
                <w:lang w:val="en-US" w:eastAsia="en-GB"/>
              </w:rPr>
              <w:t>Innovation in Drug Delivery; site-specific drug delivery (</w:t>
            </w:r>
            <w:r w:rsidR="00134F49" w:rsidRPr="00445D91">
              <w:rPr>
                <w:rFonts w:asciiTheme="minorHAnsi" w:hAnsiTheme="minorHAnsi"/>
                <w:bCs/>
                <w:i/>
                <w:iCs/>
                <w:sz w:val="22"/>
                <w:szCs w:val="22"/>
                <w:lang w:val="en-US" w:eastAsia="en-GB"/>
              </w:rPr>
              <w:t>Nice</w:t>
            </w:r>
            <w:r w:rsidRPr="00445D91">
              <w:rPr>
                <w:rFonts w:asciiTheme="minorHAnsi" w:hAnsiTheme="minorHAnsi"/>
                <w:bCs/>
                <w:i/>
                <w:iCs/>
                <w:sz w:val="22"/>
                <w:szCs w:val="22"/>
                <w:lang w:val="en-US" w:eastAsia="en-GB"/>
              </w:rPr>
              <w:t>, 2016)</w:t>
            </w:r>
          </w:p>
        </w:tc>
      </w:tr>
      <w:tr w:rsidR="00134F49" w14:paraId="3536EA93" w14:textId="77777777" w:rsidTr="0084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1845FBF0" w14:textId="77777777" w:rsidR="00134F49" w:rsidRDefault="00134F49" w:rsidP="00843D7A">
            <w:pPr>
              <w:widowControl w:val="0"/>
              <w:tabs>
                <w:tab w:val="num" w:pos="709"/>
              </w:tabs>
              <w:spacing w:before="120" w:after="120" w:line="240" w:lineRule="auto"/>
              <w:ind w:left="720" w:hanging="365"/>
              <w:jc w:val="center"/>
              <w:rPr>
                <w:rFonts w:asciiTheme="minorHAnsi" w:hAnsiTheme="minorHAnsi"/>
                <w:i/>
                <w:iCs/>
                <w:sz w:val="22"/>
                <w:szCs w:val="22"/>
              </w:rPr>
            </w:pPr>
            <w:r>
              <w:rPr>
                <w:rFonts w:asciiTheme="minorHAnsi" w:hAnsiTheme="minorHAnsi"/>
                <w:i/>
                <w:iCs/>
                <w:sz w:val="22"/>
                <w:szCs w:val="22"/>
              </w:rPr>
              <w:t>51.</w:t>
            </w:r>
          </w:p>
        </w:tc>
        <w:tc>
          <w:tcPr>
            <w:tcW w:w="9097" w:type="dxa"/>
            <w:tcBorders>
              <w:top w:val="nil"/>
              <w:left w:val="nil"/>
              <w:bottom w:val="nil"/>
              <w:right w:val="nil"/>
            </w:tcBorders>
          </w:tcPr>
          <w:p w14:paraId="4FDEE653" w14:textId="7957D5A2" w:rsidR="00F61526" w:rsidRPr="00445D91" w:rsidRDefault="00FE7048" w:rsidP="00843D7A">
            <w:pPr>
              <w:widowControl w:val="0"/>
              <w:spacing w:before="120" w:after="120" w:line="240" w:lineRule="auto"/>
              <w:jc w:val="left"/>
              <w:rPr>
                <w:rFonts w:asciiTheme="minorHAnsi" w:hAnsiTheme="minorHAnsi"/>
                <w:bCs/>
                <w:i/>
                <w:iCs/>
                <w:sz w:val="22"/>
                <w:szCs w:val="22"/>
                <w:lang w:val="en-US" w:eastAsia="en-GB"/>
              </w:rPr>
            </w:pPr>
            <w:r w:rsidRPr="00FE7048">
              <w:rPr>
                <w:rFonts w:asciiTheme="minorHAnsi" w:hAnsiTheme="minorHAnsi"/>
                <w:b/>
                <w:bCs/>
                <w:i/>
                <w:iCs/>
                <w:sz w:val="22"/>
                <w:szCs w:val="22"/>
                <w:lang w:val="en-US" w:eastAsia="en-GB"/>
              </w:rPr>
              <w:t>Bubbles, snot and slime</w:t>
            </w:r>
            <w:r w:rsidRPr="00FE7048">
              <w:rPr>
                <w:rFonts w:asciiTheme="minorHAnsi" w:hAnsiTheme="minorHAnsi"/>
                <w:bCs/>
                <w:i/>
                <w:iCs/>
                <w:sz w:val="22"/>
                <w:szCs w:val="22"/>
                <w:lang w:val="en-US" w:eastAsia="en-GB"/>
              </w:rPr>
              <w:t xml:space="preserve"> </w:t>
            </w:r>
            <w:r w:rsidR="00445D91" w:rsidRPr="00445D91">
              <w:rPr>
                <w:rFonts w:asciiTheme="minorHAnsi" w:hAnsiTheme="minorHAnsi"/>
                <w:bCs/>
                <w:i/>
                <w:iCs/>
                <w:sz w:val="22"/>
                <w:szCs w:val="22"/>
                <w:lang w:val="en-US" w:eastAsia="en-GB"/>
              </w:rPr>
              <w:t>(</w:t>
            </w:r>
            <w:r w:rsidR="00134F49" w:rsidRPr="00445D91">
              <w:rPr>
                <w:rFonts w:asciiTheme="minorHAnsi" w:hAnsiTheme="minorHAnsi"/>
                <w:bCs/>
                <w:i/>
                <w:iCs/>
                <w:sz w:val="22"/>
                <w:szCs w:val="22"/>
                <w:lang w:val="en-US" w:eastAsia="en-GB"/>
              </w:rPr>
              <w:t>Dublin</w:t>
            </w:r>
            <w:r w:rsidR="00445D91">
              <w:rPr>
                <w:rFonts w:asciiTheme="minorHAnsi" w:hAnsiTheme="minorHAnsi"/>
                <w:bCs/>
                <w:i/>
                <w:iCs/>
                <w:sz w:val="22"/>
                <w:szCs w:val="22"/>
                <w:lang w:val="en-US" w:eastAsia="en-GB"/>
              </w:rPr>
              <w:t>, 2017)</w:t>
            </w:r>
          </w:p>
        </w:tc>
      </w:tr>
      <w:tr w:rsidR="00F61526" w14:paraId="7A676112" w14:textId="77777777" w:rsidTr="00C53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224FABAC" w14:textId="12478FCE" w:rsidR="00F61526" w:rsidRDefault="00F61526" w:rsidP="00F61526">
            <w:pPr>
              <w:widowControl w:val="0"/>
              <w:tabs>
                <w:tab w:val="num" w:pos="709"/>
              </w:tabs>
              <w:spacing w:before="120" w:after="120" w:line="240" w:lineRule="auto"/>
              <w:ind w:left="720" w:hanging="365"/>
              <w:jc w:val="center"/>
              <w:rPr>
                <w:rFonts w:asciiTheme="minorHAnsi" w:hAnsiTheme="minorHAnsi"/>
                <w:i/>
                <w:iCs/>
                <w:sz w:val="22"/>
                <w:szCs w:val="22"/>
              </w:rPr>
            </w:pPr>
            <w:r>
              <w:rPr>
                <w:rFonts w:asciiTheme="minorHAnsi" w:hAnsiTheme="minorHAnsi"/>
                <w:i/>
                <w:iCs/>
                <w:sz w:val="22"/>
                <w:szCs w:val="22"/>
              </w:rPr>
              <w:t>52.</w:t>
            </w:r>
          </w:p>
        </w:tc>
        <w:tc>
          <w:tcPr>
            <w:tcW w:w="9097" w:type="dxa"/>
            <w:tcBorders>
              <w:top w:val="nil"/>
              <w:left w:val="nil"/>
              <w:bottom w:val="nil"/>
              <w:right w:val="nil"/>
            </w:tcBorders>
          </w:tcPr>
          <w:p w14:paraId="06AB72FF" w14:textId="213D2B38" w:rsidR="00F61526" w:rsidRPr="00445D91" w:rsidRDefault="00F61526" w:rsidP="00C53D77">
            <w:pPr>
              <w:widowControl w:val="0"/>
              <w:spacing w:before="120" w:after="120" w:line="240" w:lineRule="auto"/>
              <w:jc w:val="left"/>
              <w:rPr>
                <w:rFonts w:asciiTheme="minorHAnsi" w:hAnsiTheme="minorHAnsi"/>
                <w:bCs/>
                <w:i/>
                <w:iCs/>
                <w:sz w:val="22"/>
                <w:szCs w:val="22"/>
                <w:lang w:val="en-US" w:eastAsia="en-GB"/>
              </w:rPr>
            </w:pPr>
            <w:r w:rsidRPr="00F61526">
              <w:rPr>
                <w:rFonts w:asciiTheme="minorHAnsi" w:hAnsiTheme="minorHAnsi"/>
                <w:b/>
                <w:bCs/>
                <w:i/>
                <w:iCs/>
                <w:sz w:val="22"/>
                <w:szCs w:val="22"/>
                <w:lang w:eastAsia="en-GB"/>
              </w:rPr>
              <w:t>NMR diffusion and electrophoresis in bio- and synthetic polymer solutions and gels</w:t>
            </w:r>
            <w:r w:rsidRPr="00FE7048">
              <w:rPr>
                <w:rFonts w:asciiTheme="minorHAnsi" w:hAnsiTheme="minorHAnsi"/>
                <w:bCs/>
                <w:i/>
                <w:iCs/>
                <w:sz w:val="22"/>
                <w:szCs w:val="22"/>
                <w:lang w:val="en-US" w:eastAsia="en-GB"/>
              </w:rPr>
              <w:t xml:space="preserve"> </w:t>
            </w:r>
            <w:r w:rsidRPr="00445D91">
              <w:rPr>
                <w:rFonts w:asciiTheme="minorHAnsi" w:hAnsiTheme="minorHAnsi"/>
                <w:bCs/>
                <w:i/>
                <w:iCs/>
                <w:sz w:val="22"/>
                <w:szCs w:val="22"/>
                <w:lang w:val="en-US" w:eastAsia="en-GB"/>
              </w:rPr>
              <w:t>(</w:t>
            </w:r>
            <w:r>
              <w:rPr>
                <w:rFonts w:asciiTheme="minorHAnsi" w:hAnsiTheme="minorHAnsi"/>
                <w:bCs/>
                <w:i/>
                <w:iCs/>
                <w:sz w:val="22"/>
                <w:szCs w:val="22"/>
                <w:lang w:val="en-US" w:eastAsia="en-GB"/>
              </w:rPr>
              <w:t>Milan, 2018)</w:t>
            </w:r>
          </w:p>
        </w:tc>
      </w:tr>
      <w:tr w:rsidR="00F61526" w14:paraId="5B56C09F" w14:textId="77777777" w:rsidTr="0084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875" w:type="dxa"/>
            <w:tcBorders>
              <w:top w:val="nil"/>
              <w:left w:val="nil"/>
              <w:bottom w:val="nil"/>
              <w:right w:val="nil"/>
            </w:tcBorders>
          </w:tcPr>
          <w:p w14:paraId="0AB17D7F" w14:textId="77777777" w:rsidR="00F61526" w:rsidRDefault="00F61526" w:rsidP="00843D7A">
            <w:pPr>
              <w:widowControl w:val="0"/>
              <w:tabs>
                <w:tab w:val="num" w:pos="709"/>
              </w:tabs>
              <w:spacing w:before="120" w:after="120" w:line="240" w:lineRule="auto"/>
              <w:ind w:left="720" w:hanging="365"/>
              <w:jc w:val="center"/>
              <w:rPr>
                <w:rFonts w:asciiTheme="minorHAnsi" w:hAnsiTheme="minorHAnsi"/>
                <w:i/>
                <w:iCs/>
                <w:sz w:val="22"/>
                <w:szCs w:val="22"/>
              </w:rPr>
            </w:pPr>
          </w:p>
        </w:tc>
        <w:tc>
          <w:tcPr>
            <w:tcW w:w="9097" w:type="dxa"/>
            <w:tcBorders>
              <w:top w:val="nil"/>
              <w:left w:val="nil"/>
              <w:bottom w:val="nil"/>
              <w:right w:val="nil"/>
            </w:tcBorders>
          </w:tcPr>
          <w:p w14:paraId="56281913" w14:textId="77777777" w:rsidR="00F61526" w:rsidRPr="00FE7048" w:rsidRDefault="00F61526" w:rsidP="00843D7A">
            <w:pPr>
              <w:widowControl w:val="0"/>
              <w:spacing w:before="120" w:after="120" w:line="240" w:lineRule="auto"/>
              <w:jc w:val="left"/>
              <w:rPr>
                <w:rFonts w:asciiTheme="minorHAnsi" w:hAnsiTheme="minorHAnsi"/>
                <w:b/>
                <w:bCs/>
                <w:i/>
                <w:iCs/>
                <w:sz w:val="22"/>
                <w:szCs w:val="22"/>
                <w:lang w:val="en-US" w:eastAsia="en-GB"/>
              </w:rPr>
            </w:pPr>
          </w:p>
        </w:tc>
      </w:tr>
    </w:tbl>
    <w:p w14:paraId="4E136176" w14:textId="77777777" w:rsidR="00C4508B" w:rsidRPr="008A4190" w:rsidRDefault="00C4508B" w:rsidP="00C4508B">
      <w:pPr>
        <w:widowControl w:val="0"/>
        <w:spacing w:before="120" w:after="120" w:line="240" w:lineRule="auto"/>
        <w:jc w:val="left"/>
        <w:rPr>
          <w:rFonts w:asciiTheme="minorHAnsi" w:hAnsiTheme="minorHAnsi"/>
          <w:b/>
          <w:bCs/>
          <w:i/>
          <w:iCs/>
          <w:sz w:val="22"/>
          <w:szCs w:val="22"/>
          <w:lang w:val="en-US" w:eastAsia="en-GB"/>
        </w:rPr>
      </w:pPr>
    </w:p>
    <w:p w14:paraId="7E5A15D7" w14:textId="77777777" w:rsidR="00073BA1" w:rsidRPr="008A4190" w:rsidRDefault="00073BA1" w:rsidP="00073BA1">
      <w:pPr>
        <w:spacing w:before="100" w:beforeAutospacing="1" w:after="100" w:afterAutospacing="1" w:line="240" w:lineRule="auto"/>
        <w:rPr>
          <w:rFonts w:asciiTheme="minorHAnsi" w:hAnsiTheme="minorHAnsi"/>
          <w:sz w:val="22"/>
          <w:szCs w:val="22"/>
        </w:rPr>
      </w:pPr>
    </w:p>
    <w:sectPr w:rsidR="00073BA1" w:rsidRPr="008A4190" w:rsidSect="00073BA1">
      <w:footerReference w:type="even" r:id="rId8"/>
      <w:footerReference w:type="default" r:id="rId9"/>
      <w:footnotePr>
        <w:numFmt w:val="lowerLetter"/>
      </w:footnotePr>
      <w:endnotePr>
        <w:numFmt w:val="decimal"/>
      </w:endnotePr>
      <w:type w:val="continuous"/>
      <w:pgSz w:w="11907" w:h="16840" w:code="9"/>
      <w:pgMar w:top="1134" w:right="1134" w:bottom="99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5B7C6" w14:textId="77777777" w:rsidR="00B471C2" w:rsidRDefault="00B471C2">
      <w:r>
        <w:separator/>
      </w:r>
    </w:p>
  </w:endnote>
  <w:endnote w:type="continuationSeparator" w:id="0">
    <w:p w14:paraId="4A6CB274" w14:textId="77777777" w:rsidR="00B471C2" w:rsidRDefault="00B4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alatino">
    <w:panose1 w:val="00000000000000000000"/>
    <w:charset w:val="4D"/>
    <w:family w:val="auto"/>
    <w:pitch w:val="variable"/>
    <w:sig w:usb0="A00002FF" w:usb1="7800205A" w:usb2="14600000" w:usb3="00000000" w:csb0="000001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 Avant Garde Gothic">
    <w:altName w:val="Cambria"/>
    <w:panose1 w:val="020B0604020202020204"/>
    <w:charset w:val="4D"/>
    <w:family w:val="swiss"/>
    <w:notTrueType/>
    <w:pitch w:val="default"/>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3" w:csb1="00000000"/>
  </w:font>
  <w:font w:name="Corisande-Regular">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Bold">
    <w:altName w:val="Cambria"/>
    <w:panose1 w:val="020B0604020202020204"/>
    <w:charset w:val="4D"/>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dvTT6120e2aa">
    <w:panose1 w:val="020B0604020202020204"/>
    <w:charset w:val="00"/>
    <w:family w:val="roman"/>
    <w:pitch w:val="default"/>
  </w:font>
  <w:font w:name="AdvTT6120e2aa+20">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E62E7" w14:textId="77777777" w:rsidR="00A54927" w:rsidRDefault="00A54927" w:rsidP="00073BA1">
    <w:pPr>
      <w:pStyle w:val="Footer"/>
      <w:framePr w:wrap="around" w:vAnchor="text" w:hAnchor="margin" w:xAlign="center" w:y="1"/>
      <w:rPr>
        <w:rStyle w:val="PageNumber"/>
        <w:color w:val="auto"/>
        <w:lang w:val="en-GB"/>
      </w:rPr>
    </w:pPr>
    <w:r>
      <w:rPr>
        <w:rStyle w:val="PageNumber"/>
      </w:rPr>
      <w:fldChar w:fldCharType="begin"/>
    </w:r>
    <w:r>
      <w:rPr>
        <w:rStyle w:val="PageNumber"/>
      </w:rPr>
      <w:instrText xml:space="preserve">PAGE  </w:instrText>
    </w:r>
    <w:r>
      <w:rPr>
        <w:rStyle w:val="PageNumber"/>
      </w:rPr>
      <w:fldChar w:fldCharType="end"/>
    </w:r>
  </w:p>
  <w:p w14:paraId="4B84D750" w14:textId="77777777" w:rsidR="00A54927" w:rsidRDefault="00A5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F2C7A" w14:textId="77777777" w:rsidR="00A54927" w:rsidRPr="004D1A1F" w:rsidRDefault="00A54927" w:rsidP="00073BA1">
    <w:pPr>
      <w:pStyle w:val="Footer"/>
      <w:framePr w:wrap="around" w:vAnchor="text" w:hAnchor="margin" w:xAlign="center" w:y="1"/>
      <w:rPr>
        <w:rStyle w:val="PageNumber"/>
        <w:color w:val="auto"/>
        <w:lang w:val="en-GB"/>
      </w:rPr>
    </w:pPr>
    <w:r w:rsidRPr="004D1A1F">
      <w:rPr>
        <w:rStyle w:val="PageNumber"/>
        <w:sz w:val="20"/>
      </w:rPr>
      <w:fldChar w:fldCharType="begin"/>
    </w:r>
    <w:r w:rsidRPr="004D1A1F">
      <w:rPr>
        <w:rStyle w:val="PageNumber"/>
        <w:sz w:val="20"/>
      </w:rPr>
      <w:instrText xml:space="preserve">PAGE  </w:instrText>
    </w:r>
    <w:r w:rsidRPr="004D1A1F">
      <w:rPr>
        <w:rStyle w:val="PageNumber"/>
        <w:sz w:val="20"/>
      </w:rPr>
      <w:fldChar w:fldCharType="separate"/>
    </w:r>
    <w:r>
      <w:rPr>
        <w:rStyle w:val="PageNumber"/>
        <w:noProof/>
        <w:sz w:val="20"/>
      </w:rPr>
      <w:t>23</w:t>
    </w:r>
    <w:r w:rsidRPr="004D1A1F">
      <w:rPr>
        <w:rStyle w:val="PageNumber"/>
        <w:sz w:val="20"/>
      </w:rPr>
      <w:fldChar w:fldCharType="end"/>
    </w:r>
  </w:p>
  <w:p w14:paraId="777A3E86" w14:textId="77777777" w:rsidR="00A54927" w:rsidRDefault="00A5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39EE7" w14:textId="77777777" w:rsidR="00B471C2" w:rsidRDefault="00B471C2">
      <w:r>
        <w:separator/>
      </w:r>
    </w:p>
  </w:footnote>
  <w:footnote w:type="continuationSeparator" w:id="0">
    <w:p w14:paraId="12DF6764" w14:textId="77777777" w:rsidR="00B471C2" w:rsidRDefault="00B471C2">
      <w:r>
        <w:continuationSeparator/>
      </w:r>
    </w:p>
  </w:footnote>
  <w:footnote w:id="1">
    <w:p w14:paraId="7F80B70F" w14:textId="77777777" w:rsidR="00A54927" w:rsidRPr="00182B67" w:rsidRDefault="00A54927" w:rsidP="00566BBD">
      <w:pPr>
        <w:pStyle w:val="FootnoteText"/>
        <w:spacing w:line="240" w:lineRule="auto"/>
        <w:rPr>
          <w:rFonts w:asciiTheme="minorHAnsi" w:hAnsiTheme="minorHAnsi"/>
          <w:lang w:val="en-US"/>
        </w:rPr>
      </w:pPr>
      <w:r w:rsidRPr="00182B67">
        <w:rPr>
          <w:rStyle w:val="FootnoteReference"/>
          <w:rFonts w:asciiTheme="minorHAnsi" w:hAnsiTheme="minorHAnsi"/>
        </w:rPr>
        <w:footnoteRef/>
      </w:r>
      <w:r w:rsidRPr="00182B67">
        <w:rPr>
          <w:rFonts w:asciiTheme="minorHAnsi" w:hAnsiTheme="minorHAnsi"/>
        </w:rPr>
        <w:t xml:space="preserve"> </w:t>
      </w:r>
      <w:r w:rsidRPr="00182B67">
        <w:rPr>
          <w:rFonts w:asciiTheme="minorHAnsi" w:hAnsiTheme="minorHAnsi"/>
          <w:iCs/>
        </w:rPr>
        <w:t>http://www.rsc.org/chemistryworld/News/2009/July/08070902.asp</w:t>
      </w:r>
    </w:p>
  </w:footnote>
  <w:footnote w:id="2">
    <w:p w14:paraId="07FBC080" w14:textId="77777777" w:rsidR="00A54927" w:rsidRPr="00182B67" w:rsidRDefault="00A54927" w:rsidP="00566BBD">
      <w:pPr>
        <w:pStyle w:val="FootnoteText"/>
        <w:spacing w:line="240" w:lineRule="auto"/>
        <w:rPr>
          <w:rFonts w:asciiTheme="minorHAnsi" w:hAnsiTheme="minorHAnsi"/>
        </w:rPr>
      </w:pPr>
      <w:r w:rsidRPr="00182B67">
        <w:rPr>
          <w:rStyle w:val="FootnoteReference"/>
          <w:rFonts w:asciiTheme="minorHAnsi" w:hAnsiTheme="minorHAnsi"/>
        </w:rPr>
        <w:footnoteRef/>
      </w:r>
      <w:r w:rsidRPr="00182B67">
        <w:rPr>
          <w:rFonts w:asciiTheme="minorHAnsi" w:hAnsiTheme="minorHAnsi"/>
        </w:rPr>
        <w:t xml:space="preserve"> </w:t>
      </w:r>
      <w:r w:rsidRPr="00182B67">
        <w:rPr>
          <w:rFonts w:asciiTheme="minorHAnsi" w:hAnsiTheme="minorHAnsi"/>
          <w:i/>
        </w:rPr>
        <w:t xml:space="preserve">Delivering drugs through mucin </w:t>
      </w:r>
      <w:r w:rsidRPr="00182B67">
        <w:rPr>
          <w:rFonts w:asciiTheme="minorHAnsi" w:hAnsiTheme="minorHAnsi"/>
        </w:rPr>
        <w:t>Pharmaceutical Technolog Europe January 2010 p24</w:t>
      </w:r>
    </w:p>
  </w:footnote>
  <w:footnote w:id="3">
    <w:p w14:paraId="6014A053" w14:textId="77777777" w:rsidR="00A54927" w:rsidRPr="00182B67" w:rsidRDefault="00A54927" w:rsidP="00566BBD">
      <w:pPr>
        <w:pStyle w:val="FootnoteText"/>
        <w:spacing w:line="240" w:lineRule="auto"/>
        <w:rPr>
          <w:rFonts w:asciiTheme="minorHAnsi" w:hAnsiTheme="minorHAnsi"/>
        </w:rPr>
      </w:pPr>
      <w:r w:rsidRPr="00182B67">
        <w:rPr>
          <w:rStyle w:val="FootnoteReference"/>
          <w:rFonts w:asciiTheme="minorHAnsi" w:hAnsiTheme="minorHAnsi"/>
        </w:rPr>
        <w:footnoteRef/>
      </w:r>
      <w:r w:rsidRPr="00182B67">
        <w:rPr>
          <w:rFonts w:asciiTheme="minorHAnsi" w:hAnsiTheme="minorHAnsi"/>
        </w:rPr>
        <w:t xml:space="preserve"> </w:t>
      </w:r>
      <w:r w:rsidRPr="00182B67">
        <w:rPr>
          <w:rFonts w:asciiTheme="minorHAnsi" w:hAnsiTheme="minorHAnsi"/>
          <w:i/>
        </w:rPr>
        <w:t>You want it where ?</w:t>
      </w:r>
      <w:r w:rsidRPr="00182B67">
        <w:rPr>
          <w:rFonts w:asciiTheme="minorHAnsi" w:hAnsiTheme="minorHAnsi"/>
        </w:rPr>
        <w:t xml:space="preserve"> </w:t>
      </w:r>
      <w:r w:rsidRPr="00182B67">
        <w:rPr>
          <w:rFonts w:asciiTheme="minorHAnsi" w:hAnsiTheme="minorHAnsi" w:cs="Corisande-Regular"/>
          <w:lang w:eastAsia="en-GB"/>
        </w:rPr>
        <w:t xml:space="preserve">IA Fallis, SJ Pope, PC Griffiths, A Paul, RK Heenan </w:t>
      </w:r>
      <w:r w:rsidRPr="00182B67">
        <w:rPr>
          <w:rFonts w:asciiTheme="minorHAnsi" w:hAnsiTheme="minorHAnsi" w:cs="Times"/>
        </w:rPr>
        <w:t>ISIS Annual Report 2011, p11</w:t>
      </w:r>
    </w:p>
  </w:footnote>
  <w:footnote w:id="4">
    <w:p w14:paraId="12578857" w14:textId="77777777" w:rsidR="00A54927" w:rsidRPr="00182B67" w:rsidRDefault="00A54927" w:rsidP="00566BBD">
      <w:pPr>
        <w:pStyle w:val="FootnoteText"/>
        <w:spacing w:line="240" w:lineRule="auto"/>
        <w:rPr>
          <w:rFonts w:asciiTheme="minorHAnsi" w:hAnsiTheme="minorHAnsi"/>
        </w:rPr>
      </w:pPr>
      <w:r w:rsidRPr="00182B67">
        <w:rPr>
          <w:rStyle w:val="FootnoteReference"/>
          <w:rFonts w:asciiTheme="minorHAnsi" w:hAnsiTheme="minorHAnsi"/>
        </w:rPr>
        <w:footnoteRef/>
      </w:r>
      <w:r w:rsidRPr="00182B67">
        <w:rPr>
          <w:rFonts w:asciiTheme="minorHAnsi" w:hAnsiTheme="minorHAnsi"/>
        </w:rPr>
        <w:t xml:space="preserve"> </w:t>
      </w:r>
      <w:r w:rsidRPr="00182B67">
        <w:rPr>
          <w:rFonts w:asciiTheme="minorHAnsi" w:hAnsiTheme="minorHAnsi"/>
          <w:i/>
        </w:rPr>
        <w:t>Towards A Detailed Mechanistic Study of Small Heat-Shock Chaperone Protein Action</w:t>
      </w:r>
      <w:r w:rsidRPr="00182B67">
        <w:rPr>
          <w:rFonts w:asciiTheme="minorHAnsi" w:hAnsiTheme="minorHAnsi"/>
        </w:rPr>
        <w:t xml:space="preserve">, </w:t>
      </w:r>
      <w:r w:rsidRPr="00182B67">
        <w:rPr>
          <w:rFonts w:asciiTheme="minorHAnsi" w:hAnsiTheme="minorHAnsi" w:cs="Times"/>
          <w:lang w:val="en-US"/>
        </w:rPr>
        <w:t xml:space="preserve">Oliver J. Burrows, Alison Paul, Justyn W. Regini, </w:t>
      </w:r>
      <w:r w:rsidRPr="00182B67">
        <w:rPr>
          <w:rFonts w:asciiTheme="minorHAnsi" w:hAnsiTheme="minorHAnsi" w:cs="Times"/>
        </w:rPr>
        <w:t xml:space="preserve">M. Haertlein, P Callow and Peter C. Griffiths ILL Annual Report </w:t>
      </w:r>
      <w:r w:rsidRPr="00182B67">
        <w:rPr>
          <w:rFonts w:asciiTheme="minorHAnsi" w:hAnsiTheme="minorHAnsi" w:cs="Times"/>
          <w:i/>
        </w:rPr>
        <w:t>Biology</w:t>
      </w:r>
      <w:r w:rsidRPr="00182B67">
        <w:rPr>
          <w:rFonts w:asciiTheme="minorHAnsi" w:hAnsiTheme="minorHAnsi" w:cs="Times"/>
        </w:rPr>
        <w:t xml:space="preserve"> 2011, p54</w:t>
      </w:r>
    </w:p>
  </w:footnote>
  <w:footnote w:id="5">
    <w:p w14:paraId="3FC0A3FC" w14:textId="77777777" w:rsidR="00A54927" w:rsidRPr="00182B67" w:rsidRDefault="00A54927" w:rsidP="00C4508B">
      <w:pPr>
        <w:pStyle w:val="FootnoteText"/>
        <w:spacing w:line="240" w:lineRule="auto"/>
        <w:rPr>
          <w:rFonts w:asciiTheme="minorHAnsi" w:hAnsiTheme="minorHAnsi"/>
          <w:lang w:val="en-US"/>
        </w:rPr>
      </w:pPr>
      <w:r w:rsidRPr="00182B67">
        <w:rPr>
          <w:rStyle w:val="FootnoteReference"/>
          <w:rFonts w:asciiTheme="minorHAnsi" w:hAnsiTheme="minorHAnsi"/>
        </w:rPr>
        <w:footnoteRef/>
      </w:r>
      <w:r w:rsidRPr="00182B67">
        <w:rPr>
          <w:rFonts w:asciiTheme="minorHAnsi" w:hAnsiTheme="minorHAnsi"/>
        </w:rPr>
        <w:t xml:space="preserve"> http://www.isis.stfc.ac.uk/about-isis/journey-through-isis/the-journeys-aim7649.html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5E11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5C58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42A9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C6C7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6C1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B0BC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BC88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8673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D42C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BEA3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B408DD0"/>
    <w:lvl w:ilvl="0">
      <w:numFmt w:val="decimal"/>
      <w:lvlText w:val="*"/>
      <w:lvlJc w:val="left"/>
    </w:lvl>
  </w:abstractNum>
  <w:abstractNum w:abstractNumId="11" w15:restartNumberingAfterBreak="0">
    <w:nsid w:val="00000002"/>
    <w:multiLevelType w:val="singleLevel"/>
    <w:tmpl w:val="58F8BEF4"/>
    <w:name w:val="WW8Num2"/>
    <w:lvl w:ilvl="0">
      <w:start w:val="1"/>
      <w:numFmt w:val="decimal"/>
      <w:lvlText w:val="%1."/>
      <w:lvlJc w:val="left"/>
      <w:pPr>
        <w:tabs>
          <w:tab w:val="num" w:pos="786"/>
        </w:tabs>
        <w:ind w:left="786" w:hanging="360"/>
      </w:pPr>
      <w:rPr>
        <w:rFonts w:ascii="Trebuchet MS" w:hAnsi="Trebuchet MS"/>
        <w:b w:val="0"/>
        <w:bCs w:val="0"/>
        <w:i w:val="0"/>
        <w:position w:val="0"/>
        <w:sz w:val="20"/>
        <w:szCs w:val="20"/>
        <w:vertAlign w:val="baseline"/>
      </w:rPr>
    </w:lvl>
  </w:abstractNum>
  <w:abstractNum w:abstractNumId="12" w15:restartNumberingAfterBreak="0">
    <w:nsid w:val="01D444CD"/>
    <w:multiLevelType w:val="hybridMultilevel"/>
    <w:tmpl w:val="5B88C6D8"/>
    <w:lvl w:ilvl="0" w:tplc="B406C5A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28683E"/>
    <w:multiLevelType w:val="hybridMultilevel"/>
    <w:tmpl w:val="072692AE"/>
    <w:lvl w:ilvl="0" w:tplc="C43EFD74">
      <w:start w:val="1"/>
      <w:numFmt w:val="decimal"/>
      <w:lvlText w:val="%1."/>
      <w:lvlJc w:val="left"/>
      <w:pPr>
        <w:tabs>
          <w:tab w:val="num" w:pos="720"/>
        </w:tabs>
        <w:ind w:left="720" w:hanging="360"/>
      </w:pPr>
      <w:rPr>
        <w:i w:val="0"/>
        <w:iCs w:val="0"/>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76D1F60"/>
    <w:multiLevelType w:val="singleLevel"/>
    <w:tmpl w:val="00000002"/>
    <w:lvl w:ilvl="0">
      <w:start w:val="1"/>
      <w:numFmt w:val="decimal"/>
      <w:lvlText w:val="%1."/>
      <w:lvlJc w:val="left"/>
      <w:pPr>
        <w:tabs>
          <w:tab w:val="num" w:pos="786"/>
        </w:tabs>
        <w:ind w:left="786" w:hanging="360"/>
      </w:pPr>
      <w:rPr>
        <w:rFonts w:ascii="Trebuchet MS" w:hAnsi="Trebuchet MS"/>
        <w:b/>
        <w:bCs w:val="0"/>
        <w:i w:val="0"/>
        <w:position w:val="0"/>
        <w:sz w:val="20"/>
        <w:szCs w:val="20"/>
        <w:vertAlign w:val="baseline"/>
      </w:rPr>
    </w:lvl>
  </w:abstractNum>
  <w:abstractNum w:abstractNumId="15" w15:restartNumberingAfterBreak="0">
    <w:nsid w:val="0C536D4E"/>
    <w:multiLevelType w:val="multilevel"/>
    <w:tmpl w:val="23D4F03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2BD1DC5"/>
    <w:multiLevelType w:val="hybridMultilevel"/>
    <w:tmpl w:val="97703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160B8E"/>
    <w:multiLevelType w:val="hybridMultilevel"/>
    <w:tmpl w:val="57F00ED8"/>
    <w:lvl w:ilvl="0" w:tplc="E0E66222">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8632942"/>
    <w:multiLevelType w:val="hybridMultilevel"/>
    <w:tmpl w:val="6052B9A2"/>
    <w:lvl w:ilvl="0" w:tplc="3E00DBCA">
      <w:start w:val="1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0AF64F9"/>
    <w:multiLevelType w:val="hybridMultilevel"/>
    <w:tmpl w:val="EDA8FADE"/>
    <w:lvl w:ilvl="0" w:tplc="ADFC16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AC1133"/>
    <w:multiLevelType w:val="hybridMultilevel"/>
    <w:tmpl w:val="04BE27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25EBE"/>
    <w:multiLevelType w:val="singleLevel"/>
    <w:tmpl w:val="D8026264"/>
    <w:lvl w:ilvl="0">
      <w:start w:val="2"/>
      <w:numFmt w:val="decimal"/>
      <w:lvlText w:val="%1. "/>
      <w:legacy w:legacy="1" w:legacySpace="0" w:legacyIndent="283"/>
      <w:lvlJc w:val="left"/>
      <w:pPr>
        <w:ind w:left="283" w:hanging="283"/>
      </w:pPr>
      <w:rPr>
        <w:rFonts w:ascii="Arial" w:hAnsi="Arial" w:hint="default"/>
        <w:b/>
        <w:i w:val="0"/>
        <w:color w:val="000000"/>
        <w:sz w:val="32"/>
      </w:rPr>
    </w:lvl>
  </w:abstractNum>
  <w:abstractNum w:abstractNumId="22" w15:restartNumberingAfterBreak="0">
    <w:nsid w:val="3A405A29"/>
    <w:multiLevelType w:val="multilevel"/>
    <w:tmpl w:val="208CEA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5560F8"/>
    <w:multiLevelType w:val="hybridMultilevel"/>
    <w:tmpl w:val="B9F451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E2584"/>
    <w:multiLevelType w:val="multilevel"/>
    <w:tmpl w:val="A02C6A6A"/>
    <w:lvl w:ilvl="0">
      <w:start w:val="1"/>
      <w:numFmt w:val="decimal"/>
      <w:lvlText w:val="%1."/>
      <w:lvlJc w:val="left"/>
      <w:pPr>
        <w:tabs>
          <w:tab w:val="num" w:pos="786"/>
        </w:tabs>
        <w:ind w:left="786" w:hanging="360"/>
      </w:pPr>
      <w:rPr>
        <w:i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F174BF"/>
    <w:multiLevelType w:val="hybridMultilevel"/>
    <w:tmpl w:val="1F0A19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408C7"/>
    <w:multiLevelType w:val="hybridMultilevel"/>
    <w:tmpl w:val="EC88B3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76494"/>
    <w:multiLevelType w:val="multilevel"/>
    <w:tmpl w:val="9B28D8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130886"/>
    <w:multiLevelType w:val="hybridMultilevel"/>
    <w:tmpl w:val="A02C6A6A"/>
    <w:lvl w:ilvl="0" w:tplc="C87E4388">
      <w:start w:val="1"/>
      <w:numFmt w:val="decimal"/>
      <w:lvlText w:val="%1."/>
      <w:lvlJc w:val="left"/>
      <w:pPr>
        <w:tabs>
          <w:tab w:val="num" w:pos="786"/>
        </w:tabs>
        <w:ind w:left="786" w:hanging="360"/>
      </w:pPr>
      <w:rPr>
        <w:i w:val="0"/>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3547FC8"/>
    <w:multiLevelType w:val="hybridMultilevel"/>
    <w:tmpl w:val="213C5F38"/>
    <w:lvl w:ilvl="0" w:tplc="93C2DD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1D163F"/>
    <w:multiLevelType w:val="multilevel"/>
    <w:tmpl w:val="64ACACAC"/>
    <w:lvl w:ilvl="0">
      <w:start w:val="5"/>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9973B8A"/>
    <w:multiLevelType w:val="multilevel"/>
    <w:tmpl w:val="072692AE"/>
    <w:lvl w:ilvl="0">
      <w:start w:val="1"/>
      <w:numFmt w:val="decimal"/>
      <w:lvlText w:val="%1."/>
      <w:lvlJc w:val="left"/>
      <w:pPr>
        <w:tabs>
          <w:tab w:val="num" w:pos="720"/>
        </w:tabs>
        <w:ind w:left="720" w:hanging="360"/>
      </w:pPr>
      <w:rPr>
        <w:i w:val="0"/>
        <w:iCs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736F1D"/>
    <w:multiLevelType w:val="hybridMultilevel"/>
    <w:tmpl w:val="2F88DA82"/>
    <w:lvl w:ilvl="0" w:tplc="CB24E2D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2E78CC"/>
    <w:multiLevelType w:val="hybridMultilevel"/>
    <w:tmpl w:val="AD5C2D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4A5E97"/>
    <w:multiLevelType w:val="multilevel"/>
    <w:tmpl w:val="19D2E1FA"/>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77D6A6B"/>
    <w:multiLevelType w:val="multilevel"/>
    <w:tmpl w:val="CA220D5A"/>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C6756"/>
    <w:multiLevelType w:val="multilevel"/>
    <w:tmpl w:val="AD46D7B2"/>
    <w:lvl w:ilvl="0">
      <w:start w:val="1"/>
      <w:numFmt w:val="decimal"/>
      <w:lvlText w:val="%1."/>
      <w:lvlJc w:val="left"/>
      <w:pPr>
        <w:tabs>
          <w:tab w:val="num" w:pos="644"/>
        </w:tabs>
        <w:ind w:left="644" w:hanging="360"/>
      </w:pPr>
      <w:rPr>
        <w:b w:val="0"/>
        <w:i/>
        <w:iCs/>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841FF5"/>
    <w:multiLevelType w:val="hybridMultilevel"/>
    <w:tmpl w:val="552E4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B66D99"/>
    <w:multiLevelType w:val="hybridMultilevel"/>
    <w:tmpl w:val="92925162"/>
    <w:lvl w:ilvl="0" w:tplc="B406C5A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A5479"/>
    <w:multiLevelType w:val="hybridMultilevel"/>
    <w:tmpl w:val="FE8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9085F"/>
    <w:multiLevelType w:val="hybridMultilevel"/>
    <w:tmpl w:val="87184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A948DF"/>
    <w:multiLevelType w:val="multilevel"/>
    <w:tmpl w:val="CE461222"/>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CDD6BFE"/>
    <w:multiLevelType w:val="hybridMultilevel"/>
    <w:tmpl w:val="2A12431C"/>
    <w:lvl w:ilvl="0" w:tplc="08090017">
      <w:start w:val="1"/>
      <w:numFmt w:val="lowerLetter"/>
      <w:lvlText w:val="%1)"/>
      <w:lvlJc w:val="left"/>
      <w:pPr>
        <w:tabs>
          <w:tab w:val="num" w:pos="644"/>
        </w:tabs>
        <w:ind w:left="644" w:hanging="360"/>
      </w:pPr>
      <w:rPr>
        <w:b w:val="0"/>
        <w:i/>
        <w:iCs/>
        <w:color w:val="auto"/>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F011242"/>
    <w:multiLevelType w:val="hybridMultilevel"/>
    <w:tmpl w:val="3866F6AA"/>
    <w:lvl w:ilvl="0" w:tplc="B516A3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0"/>
    <w:lvlOverride w:ilvl="0">
      <w:lvl w:ilvl="0">
        <w:start w:val="1"/>
        <w:numFmt w:val="bullet"/>
        <w:lvlText w:val=""/>
        <w:legacy w:legacy="1" w:legacySpace="0" w:legacyIndent="283"/>
        <w:lvlJc w:val="left"/>
        <w:pPr>
          <w:ind w:left="283" w:hanging="283"/>
        </w:pPr>
        <w:rPr>
          <w:rFonts w:ascii="Wingdings" w:hAnsi="Wingdings" w:hint="default"/>
          <w:b w:val="0"/>
          <w:i w:val="0"/>
          <w:color w:val="000000"/>
          <w:sz w:val="24"/>
        </w:rPr>
      </w:lvl>
    </w:lvlOverride>
  </w:num>
  <w:num w:numId="3">
    <w:abstractNumId w:val="10"/>
    <w:lvlOverride w:ilvl="0">
      <w:lvl w:ilvl="0">
        <w:start w:val="1"/>
        <w:numFmt w:val="bullet"/>
        <w:lvlText w:val=""/>
        <w:legacy w:legacy="1" w:legacySpace="0" w:legacyIndent="283"/>
        <w:lvlJc w:val="left"/>
        <w:pPr>
          <w:ind w:left="283" w:hanging="283"/>
        </w:pPr>
        <w:rPr>
          <w:rFonts w:ascii="Symbol" w:hAnsi="Symbol" w:hint="default"/>
          <w:b w:val="0"/>
          <w:i w:val="0"/>
          <w:sz w:val="24"/>
        </w:rPr>
      </w:lvl>
    </w:lvlOverride>
  </w:num>
  <w:num w:numId="4">
    <w:abstractNumId w:val="10"/>
    <w:lvlOverride w:ilvl="0">
      <w:lvl w:ilvl="0">
        <w:start w:val="1"/>
        <w:numFmt w:val="bullet"/>
        <w:lvlText w:val=""/>
        <w:legacy w:legacy="1" w:legacySpace="0" w:legacyIndent="283"/>
        <w:lvlJc w:val="left"/>
        <w:pPr>
          <w:ind w:left="283" w:hanging="283"/>
        </w:pPr>
        <w:rPr>
          <w:rFonts w:ascii="Symbol" w:hAnsi="Symbol" w:hint="default"/>
          <w:b w:val="0"/>
          <w:i w:val="0"/>
          <w:color w:val="000000"/>
          <w:sz w:val="24"/>
        </w:rPr>
      </w:lvl>
    </w:lvlOverride>
  </w:num>
  <w:num w:numId="5">
    <w:abstractNumId w:val="43"/>
  </w:num>
  <w:num w:numId="6">
    <w:abstractNumId w:val="12"/>
  </w:num>
  <w:num w:numId="7">
    <w:abstractNumId w:val="38"/>
  </w:num>
  <w:num w:numId="8">
    <w:abstractNumId w:val="19"/>
  </w:num>
  <w:num w:numId="9">
    <w:abstractNumId w:val="32"/>
  </w:num>
  <w:num w:numId="10">
    <w:abstractNumId w:val="40"/>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8"/>
  </w:num>
  <w:num w:numId="23">
    <w:abstractNumId w:val="24"/>
  </w:num>
  <w:num w:numId="24">
    <w:abstractNumId w:val="13"/>
  </w:num>
  <w:num w:numId="25">
    <w:abstractNumId w:val="18"/>
  </w:num>
  <w:num w:numId="26">
    <w:abstractNumId w:val="42"/>
  </w:num>
  <w:num w:numId="27">
    <w:abstractNumId w:val="31"/>
  </w:num>
  <w:num w:numId="28">
    <w:abstractNumId w:val="37"/>
  </w:num>
  <w:num w:numId="29">
    <w:abstractNumId w:val="33"/>
  </w:num>
  <w:num w:numId="30">
    <w:abstractNumId w:val="36"/>
  </w:num>
  <w:num w:numId="31">
    <w:abstractNumId w:val="15"/>
  </w:num>
  <w:num w:numId="32">
    <w:abstractNumId w:val="30"/>
  </w:num>
  <w:num w:numId="33">
    <w:abstractNumId w:val="41"/>
  </w:num>
  <w:num w:numId="34">
    <w:abstractNumId w:val="34"/>
  </w:num>
  <w:num w:numId="35">
    <w:abstractNumId w:val="35"/>
  </w:num>
  <w:num w:numId="36">
    <w:abstractNumId w:val="27"/>
  </w:num>
  <w:num w:numId="37">
    <w:abstractNumId w:val="22"/>
  </w:num>
  <w:num w:numId="38">
    <w:abstractNumId w:val="26"/>
  </w:num>
  <w:num w:numId="39">
    <w:abstractNumId w:val="20"/>
  </w:num>
  <w:num w:numId="40">
    <w:abstractNumId w:val="16"/>
  </w:num>
  <w:num w:numId="41">
    <w:abstractNumId w:val="23"/>
  </w:num>
  <w:num w:numId="42">
    <w:abstractNumId w:val="17"/>
  </w:num>
  <w:num w:numId="43">
    <w:abstractNumId w:val="11"/>
  </w:num>
  <w:num w:numId="44">
    <w:abstractNumId w:val="39"/>
  </w:num>
  <w:num w:numId="45">
    <w:abstractNumId w:val="25"/>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Fmt w:val="lowerLette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Accounts of Chemical Research&lt;/StartingRefnum&gt;&lt;FontName&gt;Calibri&lt;/FontName&gt;&lt;FontSize&gt;10&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peter griffiths personal&lt;/item&gt;&lt;/Libraries&gt;&lt;/Databases&gt;"/>
  </w:docVars>
  <w:rsids>
    <w:rsidRoot w:val="00144126"/>
    <w:rsid w:val="00003D87"/>
    <w:rsid w:val="00004853"/>
    <w:rsid w:val="00011EC4"/>
    <w:rsid w:val="00032021"/>
    <w:rsid w:val="00033D30"/>
    <w:rsid w:val="00035DA7"/>
    <w:rsid w:val="00057C65"/>
    <w:rsid w:val="00062F5C"/>
    <w:rsid w:val="000718CE"/>
    <w:rsid w:val="00073BA1"/>
    <w:rsid w:val="00083A01"/>
    <w:rsid w:val="000860BC"/>
    <w:rsid w:val="000B78D1"/>
    <w:rsid w:val="000D3873"/>
    <w:rsid w:val="000D6362"/>
    <w:rsid w:val="00100E33"/>
    <w:rsid w:val="00101D28"/>
    <w:rsid w:val="00110526"/>
    <w:rsid w:val="00116323"/>
    <w:rsid w:val="00134456"/>
    <w:rsid w:val="00134F49"/>
    <w:rsid w:val="00144126"/>
    <w:rsid w:val="00154AC5"/>
    <w:rsid w:val="00156544"/>
    <w:rsid w:val="00171763"/>
    <w:rsid w:val="00182B67"/>
    <w:rsid w:val="001964FD"/>
    <w:rsid w:val="001A3460"/>
    <w:rsid w:val="001C6526"/>
    <w:rsid w:val="001F7D9B"/>
    <w:rsid w:val="002112C5"/>
    <w:rsid w:val="00221299"/>
    <w:rsid w:val="00245175"/>
    <w:rsid w:val="00251E67"/>
    <w:rsid w:val="00274A75"/>
    <w:rsid w:val="00280FEE"/>
    <w:rsid w:val="0028115A"/>
    <w:rsid w:val="002819AC"/>
    <w:rsid w:val="0028203F"/>
    <w:rsid w:val="00292BAD"/>
    <w:rsid w:val="00296757"/>
    <w:rsid w:val="002A3BBA"/>
    <w:rsid w:val="002B247C"/>
    <w:rsid w:val="002E60CA"/>
    <w:rsid w:val="0032463D"/>
    <w:rsid w:val="003440D0"/>
    <w:rsid w:val="00360EF5"/>
    <w:rsid w:val="00382A85"/>
    <w:rsid w:val="00384EE2"/>
    <w:rsid w:val="0039159C"/>
    <w:rsid w:val="00392BDF"/>
    <w:rsid w:val="003A4C2B"/>
    <w:rsid w:val="003D17C2"/>
    <w:rsid w:val="003D1DA6"/>
    <w:rsid w:val="003E4290"/>
    <w:rsid w:val="003F4600"/>
    <w:rsid w:val="00425F0A"/>
    <w:rsid w:val="00432572"/>
    <w:rsid w:val="00434825"/>
    <w:rsid w:val="00434CFB"/>
    <w:rsid w:val="004352B5"/>
    <w:rsid w:val="00437034"/>
    <w:rsid w:val="00445D91"/>
    <w:rsid w:val="00455471"/>
    <w:rsid w:val="0047757E"/>
    <w:rsid w:val="004804DC"/>
    <w:rsid w:val="00481256"/>
    <w:rsid w:val="004834A3"/>
    <w:rsid w:val="00483C13"/>
    <w:rsid w:val="00496FBA"/>
    <w:rsid w:val="004A5584"/>
    <w:rsid w:val="004B0366"/>
    <w:rsid w:val="004B2614"/>
    <w:rsid w:val="004B404B"/>
    <w:rsid w:val="004E3BF0"/>
    <w:rsid w:val="004F2872"/>
    <w:rsid w:val="004F2BAE"/>
    <w:rsid w:val="005073EC"/>
    <w:rsid w:val="00511358"/>
    <w:rsid w:val="00512A85"/>
    <w:rsid w:val="005155AE"/>
    <w:rsid w:val="00520B6E"/>
    <w:rsid w:val="0052595A"/>
    <w:rsid w:val="00560CDA"/>
    <w:rsid w:val="00566BBD"/>
    <w:rsid w:val="0056762A"/>
    <w:rsid w:val="00573E96"/>
    <w:rsid w:val="005969FE"/>
    <w:rsid w:val="005A05E8"/>
    <w:rsid w:val="005B21B3"/>
    <w:rsid w:val="005B7851"/>
    <w:rsid w:val="005C02A2"/>
    <w:rsid w:val="005C141E"/>
    <w:rsid w:val="005D2672"/>
    <w:rsid w:val="005F0610"/>
    <w:rsid w:val="00606C69"/>
    <w:rsid w:val="006241FD"/>
    <w:rsid w:val="00635A6D"/>
    <w:rsid w:val="0065467D"/>
    <w:rsid w:val="006644B8"/>
    <w:rsid w:val="006733F3"/>
    <w:rsid w:val="0068272B"/>
    <w:rsid w:val="006872C5"/>
    <w:rsid w:val="00694ABA"/>
    <w:rsid w:val="006B0D28"/>
    <w:rsid w:val="006D54BB"/>
    <w:rsid w:val="006E78F8"/>
    <w:rsid w:val="006F4D90"/>
    <w:rsid w:val="006F509D"/>
    <w:rsid w:val="006F5810"/>
    <w:rsid w:val="00710DBC"/>
    <w:rsid w:val="00710E39"/>
    <w:rsid w:val="007110AE"/>
    <w:rsid w:val="00734502"/>
    <w:rsid w:val="00750AF5"/>
    <w:rsid w:val="00751AC7"/>
    <w:rsid w:val="00763BB3"/>
    <w:rsid w:val="007660A6"/>
    <w:rsid w:val="00770045"/>
    <w:rsid w:val="0078610C"/>
    <w:rsid w:val="00796645"/>
    <w:rsid w:val="007B426B"/>
    <w:rsid w:val="007C0B0D"/>
    <w:rsid w:val="007C31B2"/>
    <w:rsid w:val="0080087A"/>
    <w:rsid w:val="008407B3"/>
    <w:rsid w:val="00843D7A"/>
    <w:rsid w:val="00850D7D"/>
    <w:rsid w:val="008653BA"/>
    <w:rsid w:val="00870462"/>
    <w:rsid w:val="008850C7"/>
    <w:rsid w:val="00894773"/>
    <w:rsid w:val="008A4190"/>
    <w:rsid w:val="008D5D16"/>
    <w:rsid w:val="008F3928"/>
    <w:rsid w:val="008F7C46"/>
    <w:rsid w:val="0090076D"/>
    <w:rsid w:val="009238B9"/>
    <w:rsid w:val="00940259"/>
    <w:rsid w:val="0094062A"/>
    <w:rsid w:val="00947E3D"/>
    <w:rsid w:val="00955219"/>
    <w:rsid w:val="00965C88"/>
    <w:rsid w:val="00966C87"/>
    <w:rsid w:val="00991B1B"/>
    <w:rsid w:val="00993FCA"/>
    <w:rsid w:val="00996B98"/>
    <w:rsid w:val="009A44EC"/>
    <w:rsid w:val="009A6977"/>
    <w:rsid w:val="009D2EAE"/>
    <w:rsid w:val="009D5866"/>
    <w:rsid w:val="009D5B66"/>
    <w:rsid w:val="009D7547"/>
    <w:rsid w:val="009D763C"/>
    <w:rsid w:val="009E1337"/>
    <w:rsid w:val="00A04B76"/>
    <w:rsid w:val="00A12385"/>
    <w:rsid w:val="00A161E6"/>
    <w:rsid w:val="00A16FA7"/>
    <w:rsid w:val="00A272C8"/>
    <w:rsid w:val="00A3158A"/>
    <w:rsid w:val="00A33FC4"/>
    <w:rsid w:val="00A42BD7"/>
    <w:rsid w:val="00A52419"/>
    <w:rsid w:val="00A54927"/>
    <w:rsid w:val="00A56F63"/>
    <w:rsid w:val="00A576B1"/>
    <w:rsid w:val="00A57960"/>
    <w:rsid w:val="00A6248A"/>
    <w:rsid w:val="00A65D83"/>
    <w:rsid w:val="00A66EA2"/>
    <w:rsid w:val="00A7362F"/>
    <w:rsid w:val="00A76B98"/>
    <w:rsid w:val="00A77BFB"/>
    <w:rsid w:val="00A82DB3"/>
    <w:rsid w:val="00A97E3D"/>
    <w:rsid w:val="00AA2AD1"/>
    <w:rsid w:val="00AB6552"/>
    <w:rsid w:val="00AD3D4B"/>
    <w:rsid w:val="00AE06EB"/>
    <w:rsid w:val="00AE3BE5"/>
    <w:rsid w:val="00AE6774"/>
    <w:rsid w:val="00B1003E"/>
    <w:rsid w:val="00B25EC4"/>
    <w:rsid w:val="00B26AB0"/>
    <w:rsid w:val="00B26F83"/>
    <w:rsid w:val="00B27DD6"/>
    <w:rsid w:val="00B471C2"/>
    <w:rsid w:val="00B5566B"/>
    <w:rsid w:val="00B55A5B"/>
    <w:rsid w:val="00B63794"/>
    <w:rsid w:val="00BB0D45"/>
    <w:rsid w:val="00BB2932"/>
    <w:rsid w:val="00BB75FA"/>
    <w:rsid w:val="00BC4858"/>
    <w:rsid w:val="00C1091B"/>
    <w:rsid w:val="00C320CE"/>
    <w:rsid w:val="00C4508B"/>
    <w:rsid w:val="00C53D77"/>
    <w:rsid w:val="00C54D84"/>
    <w:rsid w:val="00C655D3"/>
    <w:rsid w:val="00C71B28"/>
    <w:rsid w:val="00C7517D"/>
    <w:rsid w:val="00C85010"/>
    <w:rsid w:val="00C93B96"/>
    <w:rsid w:val="00C94A97"/>
    <w:rsid w:val="00C96824"/>
    <w:rsid w:val="00CB27B7"/>
    <w:rsid w:val="00CB3ACC"/>
    <w:rsid w:val="00CD4673"/>
    <w:rsid w:val="00CE04D5"/>
    <w:rsid w:val="00CE144C"/>
    <w:rsid w:val="00CF2231"/>
    <w:rsid w:val="00D006A6"/>
    <w:rsid w:val="00D110AF"/>
    <w:rsid w:val="00D12ACD"/>
    <w:rsid w:val="00D21A3C"/>
    <w:rsid w:val="00D22D35"/>
    <w:rsid w:val="00D40194"/>
    <w:rsid w:val="00D42D58"/>
    <w:rsid w:val="00D4318C"/>
    <w:rsid w:val="00D52249"/>
    <w:rsid w:val="00D52D7D"/>
    <w:rsid w:val="00D5671C"/>
    <w:rsid w:val="00D60682"/>
    <w:rsid w:val="00D620EA"/>
    <w:rsid w:val="00D64158"/>
    <w:rsid w:val="00D67DDF"/>
    <w:rsid w:val="00D837C1"/>
    <w:rsid w:val="00D929B7"/>
    <w:rsid w:val="00D94EE5"/>
    <w:rsid w:val="00DA0C9C"/>
    <w:rsid w:val="00DA3D84"/>
    <w:rsid w:val="00DA5578"/>
    <w:rsid w:val="00DA605F"/>
    <w:rsid w:val="00DA6AD1"/>
    <w:rsid w:val="00DB6209"/>
    <w:rsid w:val="00DC1237"/>
    <w:rsid w:val="00DC21BF"/>
    <w:rsid w:val="00DC5BDD"/>
    <w:rsid w:val="00DC62AF"/>
    <w:rsid w:val="00DC71CE"/>
    <w:rsid w:val="00DD1121"/>
    <w:rsid w:val="00DE09CE"/>
    <w:rsid w:val="00DE1302"/>
    <w:rsid w:val="00DE4644"/>
    <w:rsid w:val="00DE4757"/>
    <w:rsid w:val="00DF4D50"/>
    <w:rsid w:val="00E4473B"/>
    <w:rsid w:val="00E44A8E"/>
    <w:rsid w:val="00E46BEC"/>
    <w:rsid w:val="00E46CD8"/>
    <w:rsid w:val="00E475E0"/>
    <w:rsid w:val="00E47AB2"/>
    <w:rsid w:val="00E61582"/>
    <w:rsid w:val="00E70D85"/>
    <w:rsid w:val="00E73BE6"/>
    <w:rsid w:val="00E75700"/>
    <w:rsid w:val="00E77443"/>
    <w:rsid w:val="00E82290"/>
    <w:rsid w:val="00E90A5F"/>
    <w:rsid w:val="00EA59A2"/>
    <w:rsid w:val="00EA61A0"/>
    <w:rsid w:val="00EC2BA5"/>
    <w:rsid w:val="00ED03C2"/>
    <w:rsid w:val="00EE3048"/>
    <w:rsid w:val="00EE4E59"/>
    <w:rsid w:val="00EE7DBB"/>
    <w:rsid w:val="00F15CCF"/>
    <w:rsid w:val="00F267B3"/>
    <w:rsid w:val="00F2730F"/>
    <w:rsid w:val="00F33476"/>
    <w:rsid w:val="00F37E7A"/>
    <w:rsid w:val="00F45087"/>
    <w:rsid w:val="00F61526"/>
    <w:rsid w:val="00F65CBD"/>
    <w:rsid w:val="00F7358C"/>
    <w:rsid w:val="00F952EA"/>
    <w:rsid w:val="00F97DC8"/>
    <w:rsid w:val="00FA0F8D"/>
    <w:rsid w:val="00FA2317"/>
    <w:rsid w:val="00FC1647"/>
    <w:rsid w:val="00FC2BEE"/>
    <w:rsid w:val="00FC69F4"/>
    <w:rsid w:val="00FD0B83"/>
    <w:rsid w:val="00FE5C31"/>
    <w:rsid w:val="00FE7048"/>
    <w:rsid w:val="00FF2D9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AE9783"/>
  <w15:docId w15:val="{0299DE27-E10F-4769-AD42-872DF379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8E"/>
    <w:pPr>
      <w:overflowPunct w:val="0"/>
      <w:autoSpaceDE w:val="0"/>
      <w:autoSpaceDN w:val="0"/>
      <w:adjustRightInd w:val="0"/>
      <w:spacing w:line="360" w:lineRule="auto"/>
      <w:jc w:val="both"/>
      <w:textAlignment w:val="baseline"/>
    </w:pPr>
    <w:rPr>
      <w:sz w:val="24"/>
      <w:lang w:eastAsia="en-US"/>
    </w:rPr>
  </w:style>
  <w:style w:type="paragraph" w:styleId="Heading1">
    <w:name w:val="heading 1"/>
    <w:basedOn w:val="Normal"/>
    <w:next w:val="Normal"/>
    <w:qFormat/>
    <w:rsid w:val="00A121FF"/>
    <w:pPr>
      <w:keepNext/>
      <w:widowControl w:val="0"/>
      <w:overflowPunct/>
      <w:autoSpaceDE/>
      <w:autoSpaceDN/>
      <w:adjustRightInd/>
      <w:spacing w:line="240" w:lineRule="auto"/>
      <w:textAlignment w:val="auto"/>
      <w:outlineLvl w:val="0"/>
    </w:pPr>
    <w:rPr>
      <w:rFonts w:ascii="Arial" w:hAnsi="Arial"/>
      <w:b/>
      <w:lang w:val="en-US"/>
    </w:rPr>
  </w:style>
  <w:style w:type="paragraph" w:styleId="Heading2">
    <w:name w:val="heading 2"/>
    <w:basedOn w:val="Normal"/>
    <w:next w:val="Normal"/>
    <w:qFormat/>
    <w:rsid w:val="00A121FF"/>
    <w:pPr>
      <w:keepNext/>
      <w:widowControl w:val="0"/>
      <w:overflowPunct/>
      <w:autoSpaceDE/>
      <w:autoSpaceDN/>
      <w:adjustRightInd/>
      <w:spacing w:line="240" w:lineRule="auto"/>
      <w:jc w:val="center"/>
      <w:textAlignment w:val="auto"/>
      <w:outlineLvl w:val="1"/>
    </w:pPr>
    <w:rPr>
      <w:rFonts w:ascii="Arial" w:hAnsi="Arial"/>
      <w:b/>
      <w:sz w:val="22"/>
      <w:lang w:val="en-US"/>
    </w:rPr>
  </w:style>
  <w:style w:type="paragraph" w:styleId="Heading3">
    <w:name w:val="heading 3"/>
    <w:basedOn w:val="Normal"/>
    <w:qFormat/>
    <w:rsid w:val="00A121FF"/>
    <w:pPr>
      <w:widowControl w:val="0"/>
      <w:overflowPunct/>
      <w:autoSpaceDE/>
      <w:autoSpaceDN/>
      <w:adjustRightInd/>
      <w:spacing w:before="100" w:after="100" w:line="240" w:lineRule="auto"/>
      <w:jc w:val="left"/>
      <w:textAlignment w:val="auto"/>
      <w:outlineLvl w:val="2"/>
    </w:pPr>
    <w:rPr>
      <w:b/>
      <w:sz w:val="27"/>
      <w:lang w:val="en-US"/>
    </w:rPr>
  </w:style>
  <w:style w:type="paragraph" w:styleId="Heading4">
    <w:name w:val="heading 4"/>
    <w:basedOn w:val="Normal"/>
    <w:next w:val="Normal"/>
    <w:qFormat/>
    <w:rsid w:val="00A121FF"/>
    <w:pPr>
      <w:keepNext/>
      <w:widowControl w:val="0"/>
      <w:overflowPunct/>
      <w:autoSpaceDE/>
      <w:autoSpaceDN/>
      <w:adjustRightInd/>
      <w:spacing w:line="240" w:lineRule="auto"/>
      <w:textAlignment w:val="auto"/>
      <w:outlineLvl w:val="3"/>
    </w:pPr>
    <w:rPr>
      <w:rFonts w:ascii="Arial" w:hAnsi="Arial"/>
      <w:i/>
      <w:iCs/>
      <w:lang w:val="en-US"/>
    </w:rPr>
  </w:style>
  <w:style w:type="paragraph" w:styleId="Heading5">
    <w:name w:val="heading 5"/>
    <w:basedOn w:val="Normal"/>
    <w:next w:val="Normal"/>
    <w:qFormat/>
    <w:rsid w:val="00A121FF"/>
    <w:pPr>
      <w:keepNext/>
      <w:widowControl w:val="0"/>
      <w:overflowPunct/>
      <w:autoSpaceDE/>
      <w:autoSpaceDN/>
      <w:adjustRightInd/>
      <w:spacing w:line="240" w:lineRule="auto"/>
      <w:textAlignment w:val="auto"/>
      <w:outlineLvl w:val="4"/>
    </w:pPr>
    <w:rPr>
      <w:rFonts w:ascii="Arial" w:hAnsi="Arial" w:cs="Arial"/>
      <w:b/>
      <w:bCs/>
      <w:sz w:val="22"/>
      <w:lang w:val="en-US"/>
    </w:rPr>
  </w:style>
  <w:style w:type="paragraph" w:styleId="Heading6">
    <w:name w:val="heading 6"/>
    <w:basedOn w:val="Normal"/>
    <w:next w:val="Normal"/>
    <w:qFormat/>
    <w:rsid w:val="00A121FF"/>
    <w:pPr>
      <w:keepNext/>
      <w:widowControl w:val="0"/>
      <w:overflowPunct/>
      <w:autoSpaceDE/>
      <w:autoSpaceDN/>
      <w:adjustRightInd/>
      <w:spacing w:line="240" w:lineRule="auto"/>
      <w:textAlignment w:val="auto"/>
      <w:outlineLvl w:val="5"/>
    </w:pPr>
    <w:rPr>
      <w:rFonts w:ascii="Arial" w:hAnsi="Arial"/>
      <w:b/>
      <w:color w:val="FF0000"/>
      <w:sz w:val="22"/>
      <w:lang w:val="en-US"/>
    </w:rPr>
  </w:style>
  <w:style w:type="paragraph" w:styleId="Heading7">
    <w:name w:val="heading 7"/>
    <w:basedOn w:val="Normal"/>
    <w:next w:val="Normal"/>
    <w:qFormat/>
    <w:rsid w:val="00DA4D84"/>
    <w:pPr>
      <w:keepNext/>
      <w:spacing w:line="240" w:lineRule="auto"/>
      <w:jc w:val="left"/>
      <w:outlineLvl w:val="6"/>
    </w:pPr>
    <w:rPr>
      <w:rFonts w:ascii="Arial" w:hAnsi="Arial"/>
      <w:b/>
      <w:color w:val="000000"/>
      <w:sz w:val="32"/>
      <w:lang w:val="en-US"/>
    </w:rPr>
  </w:style>
  <w:style w:type="paragraph" w:styleId="Heading8">
    <w:name w:val="heading 8"/>
    <w:basedOn w:val="Normal"/>
    <w:next w:val="Normal"/>
    <w:qFormat/>
    <w:rsid w:val="00A121FF"/>
    <w:pPr>
      <w:keepNext/>
      <w:widowControl w:val="0"/>
      <w:overflowPunct/>
      <w:autoSpaceDE/>
      <w:autoSpaceDN/>
      <w:adjustRightInd/>
      <w:spacing w:line="240" w:lineRule="auto"/>
      <w:textAlignment w:val="auto"/>
      <w:outlineLvl w:val="7"/>
    </w:pPr>
    <w:rPr>
      <w:rFonts w:ascii="Arial" w:hAnsi="Arial" w:cs="Arial"/>
      <w:b/>
      <w:bCs/>
      <w:color w:val="FF0000"/>
      <w:lang w:val="en-US"/>
    </w:rPr>
  </w:style>
  <w:style w:type="paragraph" w:styleId="Heading9">
    <w:name w:val="heading 9"/>
    <w:basedOn w:val="Normal"/>
    <w:next w:val="Normal"/>
    <w:qFormat/>
    <w:rsid w:val="00A121FF"/>
    <w:pPr>
      <w:keepNext/>
      <w:overflowPunct/>
      <w:autoSpaceDE/>
      <w:autoSpaceDN/>
      <w:adjustRightInd/>
      <w:spacing w:line="240" w:lineRule="auto"/>
      <w:textAlignment w:val="auto"/>
      <w:outlineLvl w:val="8"/>
    </w:pPr>
    <w:rPr>
      <w:rFonts w:ascii="Arial" w:hAnsi="Arial"/>
      <w:b/>
      <w:bCs/>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1EC4"/>
    <w:pPr>
      <w:spacing w:line="240" w:lineRule="auto"/>
    </w:pPr>
    <w:rPr>
      <w:color w:val="000000"/>
      <w:lang w:val="en-US"/>
    </w:rPr>
  </w:style>
  <w:style w:type="paragraph" w:customStyle="1" w:styleId="BodySingle">
    <w:name w:val="Body Single"/>
    <w:rsid w:val="00011EC4"/>
    <w:pPr>
      <w:overflowPunct w:val="0"/>
      <w:autoSpaceDE w:val="0"/>
      <w:autoSpaceDN w:val="0"/>
      <w:adjustRightInd w:val="0"/>
      <w:jc w:val="both"/>
      <w:textAlignment w:val="baseline"/>
    </w:pPr>
    <w:rPr>
      <w:color w:val="000000"/>
      <w:sz w:val="24"/>
      <w:lang w:val="en-US" w:eastAsia="en-US"/>
    </w:rPr>
  </w:style>
  <w:style w:type="paragraph" w:customStyle="1" w:styleId="Level1">
    <w:name w:val="Level 1"/>
    <w:rsid w:val="00011EC4"/>
    <w:pPr>
      <w:tabs>
        <w:tab w:val="left" w:pos="720"/>
        <w:tab w:val="left" w:pos="1425"/>
        <w:tab w:val="right" w:pos="2355"/>
      </w:tabs>
      <w:overflowPunct w:val="0"/>
      <w:autoSpaceDE w:val="0"/>
      <w:autoSpaceDN w:val="0"/>
      <w:adjustRightInd w:val="0"/>
      <w:jc w:val="both"/>
      <w:textAlignment w:val="baseline"/>
    </w:pPr>
    <w:rPr>
      <w:color w:val="000000"/>
      <w:sz w:val="24"/>
      <w:lang w:val="en-US" w:eastAsia="en-US"/>
    </w:rPr>
  </w:style>
  <w:style w:type="paragraph" w:customStyle="1" w:styleId="Level2">
    <w:name w:val="Level 2"/>
    <w:rsid w:val="00011EC4"/>
    <w:pPr>
      <w:tabs>
        <w:tab w:val="left" w:pos="720"/>
        <w:tab w:val="left" w:pos="1425"/>
      </w:tabs>
      <w:overflowPunct w:val="0"/>
      <w:autoSpaceDE w:val="0"/>
      <w:autoSpaceDN w:val="0"/>
      <w:adjustRightInd w:val="0"/>
      <w:ind w:left="1440" w:hanging="720"/>
      <w:jc w:val="both"/>
      <w:textAlignment w:val="baseline"/>
    </w:pPr>
    <w:rPr>
      <w:color w:val="000000"/>
      <w:sz w:val="24"/>
      <w:lang w:val="en-US" w:eastAsia="en-US"/>
    </w:rPr>
  </w:style>
  <w:style w:type="paragraph" w:customStyle="1" w:styleId="Level3">
    <w:name w:val="Level 3"/>
    <w:rsid w:val="00011EC4"/>
    <w:pPr>
      <w:tabs>
        <w:tab w:val="left" w:pos="720"/>
        <w:tab w:val="left" w:pos="1425"/>
      </w:tabs>
      <w:overflowPunct w:val="0"/>
      <w:autoSpaceDE w:val="0"/>
      <w:autoSpaceDN w:val="0"/>
      <w:adjustRightInd w:val="0"/>
      <w:jc w:val="both"/>
      <w:textAlignment w:val="baseline"/>
    </w:pPr>
    <w:rPr>
      <w:color w:val="000000"/>
      <w:sz w:val="24"/>
      <w:lang w:val="en-US" w:eastAsia="en-US"/>
    </w:rPr>
  </w:style>
  <w:style w:type="paragraph" w:customStyle="1" w:styleId="Bullet">
    <w:name w:val="Bullet"/>
    <w:rsid w:val="00011EC4"/>
    <w:pPr>
      <w:tabs>
        <w:tab w:val="left" w:pos="720"/>
        <w:tab w:val="left" w:pos="1440"/>
        <w:tab w:val="right" w:pos="2304"/>
      </w:tabs>
      <w:overflowPunct w:val="0"/>
      <w:autoSpaceDE w:val="0"/>
      <w:autoSpaceDN w:val="0"/>
      <w:adjustRightInd w:val="0"/>
      <w:jc w:val="both"/>
      <w:textAlignment w:val="baseline"/>
    </w:pPr>
    <w:rPr>
      <w:color w:val="000000"/>
      <w:sz w:val="24"/>
      <w:lang w:val="en-US" w:eastAsia="en-US"/>
    </w:rPr>
  </w:style>
  <w:style w:type="paragraph" w:customStyle="1" w:styleId="Major">
    <w:name w:val="Major"/>
    <w:rsid w:val="00011EC4"/>
    <w:pPr>
      <w:tabs>
        <w:tab w:val="left" w:pos="705"/>
        <w:tab w:val="left" w:pos="1425"/>
        <w:tab w:val="left" w:pos="2310"/>
      </w:tabs>
      <w:overflowPunct w:val="0"/>
      <w:autoSpaceDE w:val="0"/>
      <w:autoSpaceDN w:val="0"/>
      <w:adjustRightInd w:val="0"/>
      <w:textAlignment w:val="baseline"/>
    </w:pPr>
    <w:rPr>
      <w:b/>
      <w:color w:val="000000"/>
      <w:sz w:val="28"/>
      <w:lang w:val="en-US" w:eastAsia="en-US"/>
    </w:rPr>
  </w:style>
  <w:style w:type="paragraph" w:customStyle="1" w:styleId="Minor">
    <w:name w:val="Minor"/>
    <w:rsid w:val="00011EC4"/>
    <w:pPr>
      <w:tabs>
        <w:tab w:val="left" w:pos="720"/>
        <w:tab w:val="left" w:pos="1425"/>
        <w:tab w:val="left" w:pos="2355"/>
      </w:tabs>
      <w:overflowPunct w:val="0"/>
      <w:autoSpaceDE w:val="0"/>
      <w:autoSpaceDN w:val="0"/>
      <w:adjustRightInd w:val="0"/>
      <w:textAlignment w:val="baseline"/>
    </w:pPr>
    <w:rPr>
      <w:b/>
      <w:color w:val="000000"/>
      <w:sz w:val="24"/>
      <w:lang w:val="en-US" w:eastAsia="en-US"/>
    </w:rPr>
  </w:style>
  <w:style w:type="paragraph" w:customStyle="1" w:styleId="TableText">
    <w:name w:val="Table Text"/>
    <w:rsid w:val="00011EC4"/>
    <w:pPr>
      <w:tabs>
        <w:tab w:val="left" w:pos="360"/>
        <w:tab w:val="left" w:pos="720"/>
        <w:tab w:val="left" w:pos="1080"/>
        <w:tab w:val="left" w:pos="1440"/>
      </w:tabs>
      <w:overflowPunct w:val="0"/>
      <w:autoSpaceDE w:val="0"/>
      <w:autoSpaceDN w:val="0"/>
      <w:adjustRightInd w:val="0"/>
      <w:textAlignment w:val="baseline"/>
    </w:pPr>
    <w:rPr>
      <w:color w:val="000000"/>
      <w:sz w:val="24"/>
      <w:lang w:val="en-US" w:eastAsia="en-US"/>
    </w:rPr>
  </w:style>
  <w:style w:type="paragraph" w:customStyle="1" w:styleId="TableSBelow">
    <w:name w:val="Table S Below"/>
    <w:rsid w:val="00011EC4"/>
    <w:pPr>
      <w:overflowPunct w:val="0"/>
      <w:autoSpaceDE w:val="0"/>
      <w:autoSpaceDN w:val="0"/>
      <w:adjustRightInd w:val="0"/>
      <w:textAlignment w:val="baseline"/>
    </w:pPr>
    <w:rPr>
      <w:color w:val="000000"/>
      <w:sz w:val="24"/>
      <w:lang w:val="en-US" w:eastAsia="en-US"/>
    </w:rPr>
  </w:style>
  <w:style w:type="paragraph" w:customStyle="1" w:styleId="Boxbullet">
    <w:name w:val="Box bullet"/>
    <w:rsid w:val="00011EC4"/>
    <w:pPr>
      <w:tabs>
        <w:tab w:val="left" w:pos="720"/>
        <w:tab w:val="left" w:pos="1440"/>
        <w:tab w:val="right" w:pos="2304"/>
      </w:tabs>
      <w:overflowPunct w:val="0"/>
      <w:autoSpaceDE w:val="0"/>
      <w:autoSpaceDN w:val="0"/>
      <w:adjustRightInd w:val="0"/>
      <w:jc w:val="both"/>
      <w:textAlignment w:val="baseline"/>
    </w:pPr>
    <w:rPr>
      <w:color w:val="000000"/>
      <w:sz w:val="24"/>
      <w:lang w:val="en-US" w:eastAsia="en-US"/>
    </w:rPr>
  </w:style>
  <w:style w:type="paragraph" w:styleId="Header">
    <w:name w:val="header"/>
    <w:basedOn w:val="Normal"/>
    <w:rsid w:val="00011EC4"/>
    <w:pPr>
      <w:spacing w:line="240" w:lineRule="auto"/>
      <w:jc w:val="left"/>
    </w:pPr>
    <w:rPr>
      <w:color w:val="000000"/>
      <w:lang w:val="en-US"/>
    </w:rPr>
  </w:style>
  <w:style w:type="paragraph" w:styleId="Footer">
    <w:name w:val="footer"/>
    <w:basedOn w:val="Normal"/>
    <w:link w:val="FooterChar"/>
    <w:uiPriority w:val="99"/>
    <w:rsid w:val="00011EC4"/>
    <w:pPr>
      <w:spacing w:line="240" w:lineRule="auto"/>
      <w:jc w:val="left"/>
    </w:pPr>
    <w:rPr>
      <w:color w:val="000000"/>
      <w:lang w:val="en-US"/>
    </w:rPr>
  </w:style>
  <w:style w:type="paragraph" w:customStyle="1" w:styleId="Bulletsmall">
    <w:name w:val="Bullet small"/>
    <w:rsid w:val="00011EC4"/>
    <w:pPr>
      <w:overflowPunct w:val="0"/>
      <w:autoSpaceDE w:val="0"/>
      <w:autoSpaceDN w:val="0"/>
      <w:adjustRightInd w:val="0"/>
      <w:jc w:val="both"/>
      <w:textAlignment w:val="baseline"/>
    </w:pPr>
    <w:rPr>
      <w:color w:val="000000"/>
      <w:sz w:val="24"/>
      <w:lang w:val="en-US" w:eastAsia="en-US"/>
    </w:rPr>
  </w:style>
  <w:style w:type="paragraph" w:customStyle="1" w:styleId="Sub-minor">
    <w:name w:val="Sub-minor"/>
    <w:rsid w:val="00011EC4"/>
    <w:pPr>
      <w:tabs>
        <w:tab w:val="left" w:pos="720"/>
        <w:tab w:val="left" w:pos="1425"/>
        <w:tab w:val="right" w:pos="2355"/>
      </w:tabs>
      <w:overflowPunct w:val="0"/>
      <w:autoSpaceDE w:val="0"/>
      <w:autoSpaceDN w:val="0"/>
      <w:adjustRightInd w:val="0"/>
      <w:textAlignment w:val="baseline"/>
    </w:pPr>
    <w:rPr>
      <w:b/>
      <w:color w:val="000000"/>
      <w:sz w:val="24"/>
      <w:lang w:val="en-US" w:eastAsia="en-US"/>
    </w:rPr>
  </w:style>
  <w:style w:type="paragraph" w:customStyle="1" w:styleId="Note">
    <w:name w:val="Note:"/>
    <w:rsid w:val="00011EC4"/>
    <w:pPr>
      <w:tabs>
        <w:tab w:val="left" w:pos="705"/>
        <w:tab w:val="right" w:pos="1440"/>
        <w:tab w:val="right" w:pos="2304"/>
      </w:tabs>
      <w:overflowPunct w:val="0"/>
      <w:autoSpaceDE w:val="0"/>
      <w:autoSpaceDN w:val="0"/>
      <w:adjustRightInd w:val="0"/>
      <w:jc w:val="both"/>
      <w:textAlignment w:val="baseline"/>
    </w:pPr>
    <w:rPr>
      <w:color w:val="000000"/>
      <w:sz w:val="24"/>
      <w:lang w:val="en-US" w:eastAsia="en-US"/>
    </w:rPr>
  </w:style>
  <w:style w:type="paragraph" w:customStyle="1" w:styleId="Indent">
    <w:name w:val="Indent"/>
    <w:rsid w:val="00011EC4"/>
    <w:pPr>
      <w:tabs>
        <w:tab w:val="left" w:pos="1425"/>
        <w:tab w:val="right" w:pos="2175"/>
      </w:tabs>
      <w:overflowPunct w:val="0"/>
      <w:autoSpaceDE w:val="0"/>
      <w:autoSpaceDN w:val="0"/>
      <w:adjustRightInd w:val="0"/>
      <w:jc w:val="both"/>
      <w:textAlignment w:val="baseline"/>
    </w:pPr>
    <w:rPr>
      <w:color w:val="000000"/>
      <w:sz w:val="24"/>
      <w:lang w:val="en-US" w:eastAsia="en-US"/>
    </w:rPr>
  </w:style>
  <w:style w:type="paragraph" w:customStyle="1" w:styleId="Tickbox">
    <w:name w:val="Tickbox"/>
    <w:rsid w:val="00011EC4"/>
    <w:pPr>
      <w:tabs>
        <w:tab w:val="left" w:pos="720"/>
        <w:tab w:val="left" w:pos="1440"/>
        <w:tab w:val="right" w:pos="2304"/>
      </w:tabs>
      <w:overflowPunct w:val="0"/>
      <w:autoSpaceDE w:val="0"/>
      <w:autoSpaceDN w:val="0"/>
      <w:adjustRightInd w:val="0"/>
      <w:jc w:val="both"/>
      <w:textAlignment w:val="baseline"/>
    </w:pPr>
    <w:rPr>
      <w:color w:val="000000"/>
      <w:sz w:val="24"/>
      <w:lang w:val="en-US" w:eastAsia="en-US"/>
    </w:rPr>
  </w:style>
  <w:style w:type="paragraph" w:customStyle="1" w:styleId="Tablebullet">
    <w:name w:val="Table bullet"/>
    <w:rsid w:val="00011EC4"/>
    <w:pPr>
      <w:tabs>
        <w:tab w:val="right" w:pos="720"/>
      </w:tabs>
      <w:overflowPunct w:val="0"/>
      <w:autoSpaceDE w:val="0"/>
      <w:autoSpaceDN w:val="0"/>
      <w:adjustRightInd w:val="0"/>
      <w:textAlignment w:val="baseline"/>
    </w:pPr>
    <w:rPr>
      <w:color w:val="000000"/>
      <w:sz w:val="24"/>
      <w:lang w:val="en-US" w:eastAsia="en-US"/>
    </w:rPr>
  </w:style>
  <w:style w:type="paragraph" w:customStyle="1" w:styleId="TableSDUnd">
    <w:name w:val="Table S/D Und"/>
    <w:rsid w:val="00011EC4"/>
    <w:pPr>
      <w:overflowPunct w:val="0"/>
      <w:autoSpaceDE w:val="0"/>
      <w:autoSpaceDN w:val="0"/>
      <w:adjustRightInd w:val="0"/>
      <w:textAlignment w:val="baseline"/>
    </w:pPr>
    <w:rPr>
      <w:color w:val="000000"/>
      <w:sz w:val="24"/>
      <w:lang w:val="en-US" w:eastAsia="en-US"/>
    </w:rPr>
  </w:style>
  <w:style w:type="paragraph" w:customStyle="1" w:styleId="Dash">
    <w:name w:val="Dash"/>
    <w:rsid w:val="00011EC4"/>
    <w:pPr>
      <w:tabs>
        <w:tab w:val="left" w:pos="720"/>
        <w:tab w:val="right" w:pos="1425"/>
      </w:tabs>
      <w:overflowPunct w:val="0"/>
      <w:autoSpaceDE w:val="0"/>
      <w:autoSpaceDN w:val="0"/>
      <w:adjustRightInd w:val="0"/>
      <w:jc w:val="both"/>
      <w:textAlignment w:val="baseline"/>
    </w:pPr>
    <w:rPr>
      <w:color w:val="000000"/>
      <w:sz w:val="24"/>
      <w:lang w:val="en-US" w:eastAsia="en-US"/>
    </w:rPr>
  </w:style>
  <w:style w:type="paragraph" w:customStyle="1" w:styleId="TableMidLine">
    <w:name w:val="Table MidLine"/>
    <w:rsid w:val="00011EC4"/>
    <w:pPr>
      <w:tabs>
        <w:tab w:val="left" w:pos="360"/>
        <w:tab w:val="left" w:pos="720"/>
        <w:tab w:val="left" w:pos="1080"/>
        <w:tab w:val="left" w:pos="1440"/>
      </w:tabs>
      <w:overflowPunct w:val="0"/>
      <w:autoSpaceDE w:val="0"/>
      <w:autoSpaceDN w:val="0"/>
      <w:adjustRightInd w:val="0"/>
      <w:textAlignment w:val="baseline"/>
    </w:pPr>
    <w:rPr>
      <w:color w:val="000000"/>
      <w:sz w:val="24"/>
      <w:lang w:val="en-US" w:eastAsia="en-US"/>
    </w:rPr>
  </w:style>
  <w:style w:type="paragraph" w:customStyle="1" w:styleId="Section">
    <w:name w:val="Section"/>
    <w:rsid w:val="00011EC4"/>
    <w:pPr>
      <w:tabs>
        <w:tab w:val="left" w:pos="705"/>
        <w:tab w:val="left" w:pos="1425"/>
        <w:tab w:val="left" w:pos="2310"/>
      </w:tabs>
      <w:overflowPunct w:val="0"/>
      <w:autoSpaceDE w:val="0"/>
      <w:autoSpaceDN w:val="0"/>
      <w:adjustRightInd w:val="0"/>
      <w:textAlignment w:val="baseline"/>
    </w:pPr>
    <w:rPr>
      <w:b/>
      <w:color w:val="000000"/>
      <w:sz w:val="36"/>
      <w:lang w:val="en-US" w:eastAsia="en-US"/>
    </w:rPr>
  </w:style>
  <w:style w:type="character" w:styleId="PageNumber">
    <w:name w:val="page number"/>
    <w:basedOn w:val="DefaultParagraphFont"/>
    <w:rsid w:val="00011EC4"/>
  </w:style>
  <w:style w:type="paragraph" w:styleId="List">
    <w:name w:val="List"/>
    <w:basedOn w:val="Normal"/>
    <w:rsid w:val="00011EC4"/>
    <w:pPr>
      <w:spacing w:line="240" w:lineRule="auto"/>
      <w:ind w:left="283" w:hanging="283"/>
      <w:jc w:val="left"/>
    </w:pPr>
    <w:rPr>
      <w:lang w:val="en-US"/>
    </w:rPr>
  </w:style>
  <w:style w:type="paragraph" w:styleId="Title">
    <w:name w:val="Title"/>
    <w:basedOn w:val="Normal"/>
    <w:link w:val="TitleChar"/>
    <w:qFormat/>
    <w:rsid w:val="00011EC4"/>
    <w:pPr>
      <w:spacing w:after="120"/>
      <w:jc w:val="center"/>
    </w:pPr>
    <w:rPr>
      <w:rFonts w:ascii="Palatino" w:hAnsi="Palatino"/>
      <w:b/>
      <w:sz w:val="28"/>
      <w:lang w:val="en-US"/>
    </w:rPr>
  </w:style>
  <w:style w:type="paragraph" w:customStyle="1" w:styleId="PolymersBook">
    <w:name w:val="Polymers Book"/>
    <w:basedOn w:val="Normal"/>
    <w:rsid w:val="00011EC4"/>
    <w:rPr>
      <w:sz w:val="22"/>
    </w:rPr>
  </w:style>
  <w:style w:type="paragraph" w:customStyle="1" w:styleId="HTMLBody">
    <w:name w:val="HTML Body"/>
    <w:rsid w:val="00011EC4"/>
    <w:pPr>
      <w:overflowPunct w:val="0"/>
      <w:autoSpaceDE w:val="0"/>
      <w:autoSpaceDN w:val="0"/>
      <w:adjustRightInd w:val="0"/>
      <w:textAlignment w:val="baseline"/>
    </w:pPr>
    <w:rPr>
      <w:rFonts w:ascii="Comic Sans MS" w:hAnsi="Comic Sans MS"/>
      <w:lang w:eastAsia="en-US"/>
    </w:rPr>
  </w:style>
  <w:style w:type="paragraph" w:styleId="EndnoteText">
    <w:name w:val="endnote text"/>
    <w:basedOn w:val="Normal"/>
    <w:semiHidden/>
    <w:rsid w:val="00011EC4"/>
    <w:rPr>
      <w:sz w:val="20"/>
    </w:rPr>
  </w:style>
  <w:style w:type="character" w:styleId="EndnoteReference">
    <w:name w:val="endnote reference"/>
    <w:basedOn w:val="DefaultParagraphFont"/>
    <w:rsid w:val="00011EC4"/>
    <w:rPr>
      <w:vertAlign w:val="superscript"/>
    </w:rPr>
  </w:style>
  <w:style w:type="paragraph" w:styleId="FootnoteText">
    <w:name w:val="footnote text"/>
    <w:basedOn w:val="Normal"/>
    <w:semiHidden/>
    <w:rsid w:val="00011EC4"/>
    <w:rPr>
      <w:sz w:val="20"/>
    </w:rPr>
  </w:style>
  <w:style w:type="character" w:styleId="FootnoteReference">
    <w:name w:val="footnote reference"/>
    <w:basedOn w:val="DefaultParagraphFont"/>
    <w:semiHidden/>
    <w:rsid w:val="00011EC4"/>
    <w:rPr>
      <w:vertAlign w:val="superscript"/>
    </w:rPr>
  </w:style>
  <w:style w:type="character" w:styleId="Hyperlink">
    <w:name w:val="Hyperlink"/>
    <w:basedOn w:val="DefaultParagraphFont"/>
    <w:rsid w:val="00A121FF"/>
    <w:rPr>
      <w:color w:val="0000FF"/>
      <w:u w:val="single"/>
    </w:rPr>
  </w:style>
  <w:style w:type="character" w:styleId="Strong">
    <w:name w:val="Strong"/>
    <w:aliases w:val="Main thesis heading"/>
    <w:basedOn w:val="DefaultParagraphFont"/>
    <w:uiPriority w:val="22"/>
    <w:qFormat/>
    <w:rsid w:val="00A121FF"/>
    <w:rPr>
      <w:b/>
      <w:bCs/>
    </w:rPr>
  </w:style>
  <w:style w:type="paragraph" w:styleId="BodyText3">
    <w:name w:val="Body Text 3"/>
    <w:basedOn w:val="Normal"/>
    <w:rsid w:val="00DA4D84"/>
    <w:pPr>
      <w:widowControl w:val="0"/>
      <w:spacing w:after="120"/>
    </w:pPr>
    <w:rPr>
      <w:rFonts w:ascii="Arial" w:hAnsi="Arial"/>
      <w:sz w:val="16"/>
      <w:lang w:val="en-US"/>
    </w:rPr>
  </w:style>
  <w:style w:type="paragraph" w:styleId="BodyText2">
    <w:name w:val="Body Text 2"/>
    <w:basedOn w:val="Normal"/>
    <w:rsid w:val="00DA4D84"/>
    <w:pPr>
      <w:widowControl w:val="0"/>
      <w:spacing w:after="120"/>
      <w:ind w:left="283"/>
    </w:pPr>
    <w:rPr>
      <w:rFonts w:ascii="Arial" w:hAnsi="Arial"/>
      <w:lang w:val="en-US"/>
    </w:rPr>
  </w:style>
  <w:style w:type="paragraph" w:customStyle="1" w:styleId="Paperdraftstyle">
    <w:name w:val="Paper draft style"/>
    <w:basedOn w:val="Title"/>
    <w:autoRedefine/>
    <w:rsid w:val="00DA4D84"/>
    <w:pPr>
      <w:widowControl w:val="0"/>
      <w:spacing w:after="0" w:line="240" w:lineRule="auto"/>
      <w:jc w:val="both"/>
    </w:pPr>
    <w:rPr>
      <w:rFonts w:ascii="Arial" w:hAnsi="Arial"/>
      <w:bCs/>
      <w:sz w:val="32"/>
    </w:rPr>
  </w:style>
  <w:style w:type="character" w:styleId="CommentReference">
    <w:name w:val="annotation reference"/>
    <w:basedOn w:val="DefaultParagraphFont"/>
    <w:rsid w:val="007078D0"/>
    <w:rPr>
      <w:sz w:val="16"/>
      <w:szCs w:val="16"/>
    </w:rPr>
  </w:style>
  <w:style w:type="paragraph" w:styleId="CommentText">
    <w:name w:val="annotation text"/>
    <w:basedOn w:val="Normal"/>
    <w:link w:val="CommentTextChar"/>
    <w:uiPriority w:val="99"/>
    <w:rsid w:val="007078D0"/>
    <w:rPr>
      <w:sz w:val="20"/>
    </w:rPr>
  </w:style>
  <w:style w:type="paragraph" w:styleId="CommentSubject">
    <w:name w:val="annotation subject"/>
    <w:basedOn w:val="CommentText"/>
    <w:next w:val="CommentText"/>
    <w:semiHidden/>
    <w:rsid w:val="007078D0"/>
    <w:rPr>
      <w:b/>
      <w:bCs/>
    </w:rPr>
  </w:style>
  <w:style w:type="paragraph" w:styleId="BalloonText">
    <w:name w:val="Balloon Text"/>
    <w:basedOn w:val="Normal"/>
    <w:semiHidden/>
    <w:rsid w:val="007078D0"/>
    <w:rPr>
      <w:rFonts w:ascii="Tahoma" w:hAnsi="Tahoma" w:cs="Tahoma"/>
      <w:sz w:val="16"/>
      <w:szCs w:val="16"/>
    </w:rPr>
  </w:style>
  <w:style w:type="paragraph" w:styleId="BlockText">
    <w:name w:val="Block Text"/>
    <w:basedOn w:val="Normal"/>
    <w:rsid w:val="00336AA7"/>
    <w:pPr>
      <w:spacing w:after="120"/>
      <w:ind w:left="1440" w:right="1440"/>
    </w:pPr>
  </w:style>
  <w:style w:type="paragraph" w:styleId="BodyTextFirstIndent">
    <w:name w:val="Body Text First Indent"/>
    <w:basedOn w:val="BodyText"/>
    <w:rsid w:val="00336AA7"/>
    <w:pPr>
      <w:spacing w:after="120" w:line="360" w:lineRule="auto"/>
      <w:ind w:firstLine="210"/>
    </w:pPr>
    <w:rPr>
      <w:color w:val="auto"/>
      <w:lang w:val="en-GB"/>
    </w:rPr>
  </w:style>
  <w:style w:type="paragraph" w:styleId="BodyTextIndent">
    <w:name w:val="Body Text Indent"/>
    <w:basedOn w:val="Normal"/>
    <w:rsid w:val="00336AA7"/>
    <w:pPr>
      <w:spacing w:after="120"/>
      <w:ind w:left="283"/>
    </w:pPr>
  </w:style>
  <w:style w:type="paragraph" w:styleId="BodyTextFirstIndent2">
    <w:name w:val="Body Text First Indent 2"/>
    <w:basedOn w:val="BodyTextIndent"/>
    <w:rsid w:val="00336AA7"/>
    <w:pPr>
      <w:ind w:firstLine="210"/>
    </w:pPr>
  </w:style>
  <w:style w:type="paragraph" w:styleId="BodyTextIndent2">
    <w:name w:val="Body Text Indent 2"/>
    <w:basedOn w:val="Normal"/>
    <w:rsid w:val="00336AA7"/>
    <w:pPr>
      <w:spacing w:after="120" w:line="480" w:lineRule="auto"/>
      <w:ind w:left="283"/>
    </w:pPr>
  </w:style>
  <w:style w:type="paragraph" w:styleId="BodyTextIndent3">
    <w:name w:val="Body Text Indent 3"/>
    <w:basedOn w:val="Normal"/>
    <w:rsid w:val="00336AA7"/>
    <w:pPr>
      <w:spacing w:after="120"/>
      <w:ind w:left="283"/>
    </w:pPr>
    <w:rPr>
      <w:sz w:val="16"/>
      <w:szCs w:val="16"/>
    </w:rPr>
  </w:style>
  <w:style w:type="paragraph" w:styleId="Caption">
    <w:name w:val="caption"/>
    <w:basedOn w:val="Normal"/>
    <w:next w:val="Normal"/>
    <w:qFormat/>
    <w:rsid w:val="00336AA7"/>
    <w:pPr>
      <w:spacing w:before="120" w:after="120"/>
    </w:pPr>
    <w:rPr>
      <w:b/>
      <w:bCs/>
      <w:sz w:val="20"/>
    </w:rPr>
  </w:style>
  <w:style w:type="paragraph" w:styleId="Closing">
    <w:name w:val="Closing"/>
    <w:basedOn w:val="Normal"/>
    <w:rsid w:val="00336AA7"/>
    <w:pPr>
      <w:ind w:left="4252"/>
    </w:pPr>
  </w:style>
  <w:style w:type="paragraph" w:styleId="Date">
    <w:name w:val="Date"/>
    <w:basedOn w:val="Normal"/>
    <w:next w:val="Normal"/>
    <w:rsid w:val="00336AA7"/>
  </w:style>
  <w:style w:type="paragraph" w:styleId="DocumentMap">
    <w:name w:val="Document Map"/>
    <w:basedOn w:val="Normal"/>
    <w:semiHidden/>
    <w:rsid w:val="00336AA7"/>
    <w:pPr>
      <w:shd w:val="clear" w:color="auto" w:fill="000080"/>
    </w:pPr>
    <w:rPr>
      <w:rFonts w:ascii="Tahoma" w:hAnsi="Tahoma" w:cs="Tahoma"/>
    </w:rPr>
  </w:style>
  <w:style w:type="paragraph" w:styleId="EmailSignature">
    <w:name w:val="E-mail Signature"/>
    <w:basedOn w:val="Normal"/>
    <w:rsid w:val="00336AA7"/>
  </w:style>
  <w:style w:type="paragraph" w:styleId="EnvelopeAddress">
    <w:name w:val="envelope address"/>
    <w:basedOn w:val="Normal"/>
    <w:rsid w:val="00336AA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36AA7"/>
    <w:rPr>
      <w:rFonts w:ascii="Arial" w:hAnsi="Arial" w:cs="Arial"/>
      <w:sz w:val="20"/>
    </w:rPr>
  </w:style>
  <w:style w:type="paragraph" w:styleId="HTMLAddress">
    <w:name w:val="HTML Address"/>
    <w:basedOn w:val="Normal"/>
    <w:rsid w:val="00336AA7"/>
    <w:rPr>
      <w:i/>
      <w:iCs/>
    </w:rPr>
  </w:style>
  <w:style w:type="paragraph" w:styleId="HTMLPreformatted">
    <w:name w:val="HTML Preformatted"/>
    <w:basedOn w:val="Normal"/>
    <w:link w:val="HTMLPreformattedChar"/>
    <w:uiPriority w:val="99"/>
    <w:rsid w:val="00336AA7"/>
    <w:rPr>
      <w:rFonts w:ascii="Courier New" w:hAnsi="Courier New" w:cs="Courier New"/>
      <w:sz w:val="20"/>
    </w:rPr>
  </w:style>
  <w:style w:type="paragraph" w:styleId="Index1">
    <w:name w:val="index 1"/>
    <w:basedOn w:val="Normal"/>
    <w:next w:val="Normal"/>
    <w:autoRedefine/>
    <w:semiHidden/>
    <w:rsid w:val="00336AA7"/>
    <w:pPr>
      <w:ind w:left="240" w:hanging="240"/>
    </w:pPr>
  </w:style>
  <w:style w:type="paragraph" w:styleId="Index2">
    <w:name w:val="index 2"/>
    <w:basedOn w:val="Normal"/>
    <w:next w:val="Normal"/>
    <w:autoRedefine/>
    <w:semiHidden/>
    <w:rsid w:val="00336AA7"/>
    <w:pPr>
      <w:ind w:left="480" w:hanging="240"/>
    </w:pPr>
  </w:style>
  <w:style w:type="paragraph" w:styleId="Index3">
    <w:name w:val="index 3"/>
    <w:basedOn w:val="Normal"/>
    <w:next w:val="Normal"/>
    <w:autoRedefine/>
    <w:semiHidden/>
    <w:rsid w:val="00336AA7"/>
    <w:pPr>
      <w:ind w:left="720" w:hanging="240"/>
    </w:pPr>
  </w:style>
  <w:style w:type="paragraph" w:styleId="Index4">
    <w:name w:val="index 4"/>
    <w:basedOn w:val="Normal"/>
    <w:next w:val="Normal"/>
    <w:autoRedefine/>
    <w:semiHidden/>
    <w:rsid w:val="00336AA7"/>
    <w:pPr>
      <w:ind w:left="960" w:hanging="240"/>
    </w:pPr>
  </w:style>
  <w:style w:type="paragraph" w:styleId="Index5">
    <w:name w:val="index 5"/>
    <w:basedOn w:val="Normal"/>
    <w:next w:val="Normal"/>
    <w:autoRedefine/>
    <w:semiHidden/>
    <w:rsid w:val="00336AA7"/>
    <w:pPr>
      <w:ind w:left="1200" w:hanging="240"/>
    </w:pPr>
  </w:style>
  <w:style w:type="paragraph" w:styleId="Index6">
    <w:name w:val="index 6"/>
    <w:basedOn w:val="Normal"/>
    <w:next w:val="Normal"/>
    <w:autoRedefine/>
    <w:semiHidden/>
    <w:rsid w:val="00336AA7"/>
    <w:pPr>
      <w:ind w:left="1440" w:hanging="240"/>
    </w:pPr>
  </w:style>
  <w:style w:type="paragraph" w:styleId="Index7">
    <w:name w:val="index 7"/>
    <w:basedOn w:val="Normal"/>
    <w:next w:val="Normal"/>
    <w:autoRedefine/>
    <w:semiHidden/>
    <w:rsid w:val="00336AA7"/>
    <w:pPr>
      <w:ind w:left="1680" w:hanging="240"/>
    </w:pPr>
  </w:style>
  <w:style w:type="paragraph" w:styleId="Index8">
    <w:name w:val="index 8"/>
    <w:basedOn w:val="Normal"/>
    <w:next w:val="Normal"/>
    <w:autoRedefine/>
    <w:semiHidden/>
    <w:rsid w:val="00336AA7"/>
    <w:pPr>
      <w:ind w:left="1920" w:hanging="240"/>
    </w:pPr>
  </w:style>
  <w:style w:type="paragraph" w:styleId="Index9">
    <w:name w:val="index 9"/>
    <w:basedOn w:val="Normal"/>
    <w:next w:val="Normal"/>
    <w:autoRedefine/>
    <w:semiHidden/>
    <w:rsid w:val="00336AA7"/>
    <w:pPr>
      <w:ind w:left="2160" w:hanging="240"/>
    </w:pPr>
  </w:style>
  <w:style w:type="paragraph" w:styleId="IndexHeading">
    <w:name w:val="index heading"/>
    <w:basedOn w:val="Normal"/>
    <w:next w:val="Index1"/>
    <w:semiHidden/>
    <w:rsid w:val="00336AA7"/>
    <w:rPr>
      <w:rFonts w:ascii="Arial" w:hAnsi="Arial" w:cs="Arial"/>
      <w:b/>
      <w:bCs/>
    </w:rPr>
  </w:style>
  <w:style w:type="paragraph" w:styleId="List2">
    <w:name w:val="List 2"/>
    <w:basedOn w:val="Normal"/>
    <w:rsid w:val="00336AA7"/>
    <w:pPr>
      <w:ind w:left="566" w:hanging="283"/>
    </w:pPr>
  </w:style>
  <w:style w:type="paragraph" w:styleId="List3">
    <w:name w:val="List 3"/>
    <w:basedOn w:val="Normal"/>
    <w:rsid w:val="00336AA7"/>
    <w:pPr>
      <w:ind w:left="849" w:hanging="283"/>
    </w:pPr>
  </w:style>
  <w:style w:type="paragraph" w:styleId="List4">
    <w:name w:val="List 4"/>
    <w:basedOn w:val="Normal"/>
    <w:rsid w:val="00336AA7"/>
    <w:pPr>
      <w:ind w:left="1132" w:hanging="283"/>
    </w:pPr>
  </w:style>
  <w:style w:type="paragraph" w:styleId="List5">
    <w:name w:val="List 5"/>
    <w:basedOn w:val="Normal"/>
    <w:rsid w:val="00336AA7"/>
    <w:pPr>
      <w:ind w:left="1415" w:hanging="283"/>
    </w:pPr>
  </w:style>
  <w:style w:type="paragraph" w:styleId="ListBullet">
    <w:name w:val="List Bullet"/>
    <w:basedOn w:val="Normal"/>
    <w:autoRedefine/>
    <w:rsid w:val="00336AA7"/>
    <w:pPr>
      <w:numPr>
        <w:numId w:val="12"/>
      </w:numPr>
    </w:pPr>
  </w:style>
  <w:style w:type="paragraph" w:styleId="ListBullet2">
    <w:name w:val="List Bullet 2"/>
    <w:basedOn w:val="Normal"/>
    <w:autoRedefine/>
    <w:rsid w:val="00336AA7"/>
    <w:pPr>
      <w:numPr>
        <w:numId w:val="13"/>
      </w:numPr>
    </w:pPr>
  </w:style>
  <w:style w:type="paragraph" w:styleId="ListBullet3">
    <w:name w:val="List Bullet 3"/>
    <w:basedOn w:val="Normal"/>
    <w:autoRedefine/>
    <w:rsid w:val="00336AA7"/>
    <w:pPr>
      <w:numPr>
        <w:numId w:val="14"/>
      </w:numPr>
    </w:pPr>
  </w:style>
  <w:style w:type="paragraph" w:styleId="ListBullet4">
    <w:name w:val="List Bullet 4"/>
    <w:basedOn w:val="Normal"/>
    <w:autoRedefine/>
    <w:rsid w:val="00336AA7"/>
    <w:pPr>
      <w:numPr>
        <w:numId w:val="15"/>
      </w:numPr>
    </w:pPr>
  </w:style>
  <w:style w:type="paragraph" w:styleId="ListBullet5">
    <w:name w:val="List Bullet 5"/>
    <w:basedOn w:val="Normal"/>
    <w:autoRedefine/>
    <w:rsid w:val="00336AA7"/>
    <w:pPr>
      <w:numPr>
        <w:numId w:val="16"/>
      </w:numPr>
    </w:pPr>
  </w:style>
  <w:style w:type="paragraph" w:styleId="ListContinue">
    <w:name w:val="List Continue"/>
    <w:basedOn w:val="Normal"/>
    <w:rsid w:val="00336AA7"/>
    <w:pPr>
      <w:spacing w:after="120"/>
      <w:ind w:left="283"/>
    </w:pPr>
  </w:style>
  <w:style w:type="paragraph" w:styleId="ListContinue2">
    <w:name w:val="List Continue 2"/>
    <w:basedOn w:val="Normal"/>
    <w:rsid w:val="00336AA7"/>
    <w:pPr>
      <w:spacing w:after="120"/>
      <w:ind w:left="566"/>
    </w:pPr>
  </w:style>
  <w:style w:type="paragraph" w:styleId="ListContinue3">
    <w:name w:val="List Continue 3"/>
    <w:basedOn w:val="Normal"/>
    <w:rsid w:val="00336AA7"/>
    <w:pPr>
      <w:spacing w:after="120"/>
      <w:ind w:left="849"/>
    </w:pPr>
  </w:style>
  <w:style w:type="paragraph" w:styleId="ListContinue4">
    <w:name w:val="List Continue 4"/>
    <w:basedOn w:val="Normal"/>
    <w:rsid w:val="00336AA7"/>
    <w:pPr>
      <w:spacing w:after="120"/>
      <w:ind w:left="1132"/>
    </w:pPr>
  </w:style>
  <w:style w:type="paragraph" w:styleId="ListContinue5">
    <w:name w:val="List Continue 5"/>
    <w:basedOn w:val="Normal"/>
    <w:rsid w:val="00336AA7"/>
    <w:pPr>
      <w:spacing w:after="120"/>
      <w:ind w:left="1415"/>
    </w:pPr>
  </w:style>
  <w:style w:type="paragraph" w:styleId="ListNumber">
    <w:name w:val="List Number"/>
    <w:basedOn w:val="Normal"/>
    <w:rsid w:val="00336AA7"/>
    <w:pPr>
      <w:numPr>
        <w:numId w:val="17"/>
      </w:numPr>
    </w:pPr>
  </w:style>
  <w:style w:type="paragraph" w:styleId="ListNumber2">
    <w:name w:val="List Number 2"/>
    <w:basedOn w:val="Normal"/>
    <w:rsid w:val="00336AA7"/>
    <w:pPr>
      <w:numPr>
        <w:numId w:val="18"/>
      </w:numPr>
    </w:pPr>
  </w:style>
  <w:style w:type="paragraph" w:styleId="ListNumber3">
    <w:name w:val="List Number 3"/>
    <w:basedOn w:val="Normal"/>
    <w:rsid w:val="00336AA7"/>
    <w:pPr>
      <w:numPr>
        <w:numId w:val="19"/>
      </w:numPr>
    </w:pPr>
  </w:style>
  <w:style w:type="paragraph" w:styleId="ListNumber4">
    <w:name w:val="List Number 4"/>
    <w:basedOn w:val="Normal"/>
    <w:rsid w:val="00336AA7"/>
    <w:pPr>
      <w:numPr>
        <w:numId w:val="20"/>
      </w:numPr>
    </w:pPr>
  </w:style>
  <w:style w:type="paragraph" w:styleId="ListNumber5">
    <w:name w:val="List Number 5"/>
    <w:basedOn w:val="Normal"/>
    <w:rsid w:val="00336AA7"/>
    <w:pPr>
      <w:numPr>
        <w:numId w:val="21"/>
      </w:numPr>
    </w:pPr>
  </w:style>
  <w:style w:type="paragraph" w:styleId="MacroText">
    <w:name w:val="macro"/>
    <w:semiHidden/>
    <w:rsid w:val="00336A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urier New" w:hAnsi="Courier New" w:cs="Courier New"/>
      <w:lang w:eastAsia="en-US"/>
    </w:rPr>
  </w:style>
  <w:style w:type="paragraph" w:styleId="MessageHeader">
    <w:name w:val="Message Header"/>
    <w:basedOn w:val="Normal"/>
    <w:rsid w:val="00336A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336AA7"/>
    <w:rPr>
      <w:szCs w:val="24"/>
    </w:rPr>
  </w:style>
  <w:style w:type="paragraph" w:styleId="NormalIndent">
    <w:name w:val="Normal Indent"/>
    <w:basedOn w:val="Normal"/>
    <w:rsid w:val="00336AA7"/>
    <w:pPr>
      <w:ind w:left="720"/>
    </w:pPr>
  </w:style>
  <w:style w:type="paragraph" w:styleId="NoteHeading">
    <w:name w:val="Note Heading"/>
    <w:basedOn w:val="Normal"/>
    <w:next w:val="Normal"/>
    <w:rsid w:val="00336AA7"/>
  </w:style>
  <w:style w:type="paragraph" w:styleId="PlainText">
    <w:name w:val="Plain Text"/>
    <w:basedOn w:val="Normal"/>
    <w:rsid w:val="00336AA7"/>
    <w:rPr>
      <w:rFonts w:ascii="Courier New" w:hAnsi="Courier New" w:cs="Courier New"/>
      <w:sz w:val="20"/>
    </w:rPr>
  </w:style>
  <w:style w:type="paragraph" w:styleId="Salutation">
    <w:name w:val="Salutation"/>
    <w:basedOn w:val="Normal"/>
    <w:next w:val="Normal"/>
    <w:rsid w:val="00336AA7"/>
  </w:style>
  <w:style w:type="paragraph" w:styleId="Signature">
    <w:name w:val="Signature"/>
    <w:basedOn w:val="Normal"/>
    <w:rsid w:val="00336AA7"/>
    <w:pPr>
      <w:ind w:left="4252"/>
    </w:pPr>
  </w:style>
  <w:style w:type="paragraph" w:styleId="Subtitle">
    <w:name w:val="Subtitle"/>
    <w:basedOn w:val="Normal"/>
    <w:qFormat/>
    <w:rsid w:val="00336AA7"/>
    <w:pPr>
      <w:spacing w:after="60"/>
      <w:jc w:val="center"/>
      <w:outlineLvl w:val="1"/>
    </w:pPr>
    <w:rPr>
      <w:rFonts w:ascii="Arial" w:hAnsi="Arial" w:cs="Arial"/>
      <w:szCs w:val="24"/>
    </w:rPr>
  </w:style>
  <w:style w:type="table" w:styleId="Table3Deffects1">
    <w:name w:val="Table 3D effects 1"/>
    <w:basedOn w:val="TableNormal"/>
    <w:rsid w:val="00336AA7"/>
    <w:pPr>
      <w:overflowPunct w:val="0"/>
      <w:autoSpaceDE w:val="0"/>
      <w:autoSpaceDN w:val="0"/>
      <w:adjustRightInd w:val="0"/>
      <w:spacing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36AA7"/>
    <w:pPr>
      <w:overflowPunct w:val="0"/>
      <w:autoSpaceDE w:val="0"/>
      <w:autoSpaceDN w:val="0"/>
      <w:adjustRightInd w:val="0"/>
      <w:spacing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36AA7"/>
    <w:pPr>
      <w:overflowPunct w:val="0"/>
      <w:autoSpaceDE w:val="0"/>
      <w:autoSpaceDN w:val="0"/>
      <w:adjustRightInd w:val="0"/>
      <w:spacing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36AA7"/>
    <w:pPr>
      <w:overflowPunct w:val="0"/>
      <w:autoSpaceDE w:val="0"/>
      <w:autoSpaceDN w:val="0"/>
      <w:adjustRightInd w:val="0"/>
      <w:spacing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36AA7"/>
    <w:pPr>
      <w:overflowPunct w:val="0"/>
      <w:autoSpaceDE w:val="0"/>
      <w:autoSpaceDN w:val="0"/>
      <w:adjustRightInd w:val="0"/>
      <w:spacing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36AA7"/>
    <w:pPr>
      <w:overflowPunct w:val="0"/>
      <w:autoSpaceDE w:val="0"/>
      <w:autoSpaceDN w:val="0"/>
      <w:adjustRightInd w:val="0"/>
      <w:spacing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36AA7"/>
    <w:pPr>
      <w:overflowPunct w:val="0"/>
      <w:autoSpaceDE w:val="0"/>
      <w:autoSpaceDN w:val="0"/>
      <w:adjustRightInd w:val="0"/>
      <w:spacing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336AA7"/>
    <w:pPr>
      <w:overflowPunct w:val="0"/>
      <w:autoSpaceDE w:val="0"/>
      <w:autoSpaceDN w:val="0"/>
      <w:adjustRightInd w:val="0"/>
      <w:spacing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336AA7"/>
    <w:pPr>
      <w:overflowPunct w:val="0"/>
      <w:autoSpaceDE w:val="0"/>
      <w:autoSpaceDN w:val="0"/>
      <w:adjustRightInd w:val="0"/>
      <w:spacing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336AA7"/>
    <w:pPr>
      <w:overflowPunct w:val="0"/>
      <w:autoSpaceDE w:val="0"/>
      <w:autoSpaceDN w:val="0"/>
      <w:adjustRightInd w:val="0"/>
      <w:spacing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36AA7"/>
    <w:pPr>
      <w:overflowPunct w:val="0"/>
      <w:autoSpaceDE w:val="0"/>
      <w:autoSpaceDN w:val="0"/>
      <w:adjustRightInd w:val="0"/>
      <w:spacing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36AA7"/>
    <w:pPr>
      <w:overflowPunct w:val="0"/>
      <w:autoSpaceDE w:val="0"/>
      <w:autoSpaceDN w:val="0"/>
      <w:adjustRightInd w:val="0"/>
      <w:spacing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36AA7"/>
    <w:pPr>
      <w:overflowPunct w:val="0"/>
      <w:autoSpaceDE w:val="0"/>
      <w:autoSpaceDN w:val="0"/>
      <w:adjustRightInd w:val="0"/>
      <w:spacing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36AA7"/>
    <w:pPr>
      <w:overflowPunct w:val="0"/>
      <w:autoSpaceDE w:val="0"/>
      <w:autoSpaceDN w:val="0"/>
      <w:adjustRightInd w:val="0"/>
      <w:spacing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36AA7"/>
    <w:pPr>
      <w:overflowPunct w:val="0"/>
      <w:autoSpaceDE w:val="0"/>
      <w:autoSpaceDN w:val="0"/>
      <w:adjustRightInd w:val="0"/>
      <w:spacing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36AA7"/>
    <w:pPr>
      <w:overflowPunct w:val="0"/>
      <w:autoSpaceDE w:val="0"/>
      <w:autoSpaceDN w:val="0"/>
      <w:adjustRightInd w:val="0"/>
      <w:spacing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36AA7"/>
    <w:pPr>
      <w:overflowPunct w:val="0"/>
      <w:autoSpaceDE w:val="0"/>
      <w:autoSpaceDN w:val="0"/>
      <w:adjustRightInd w:val="0"/>
      <w:spacing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36AA7"/>
    <w:pPr>
      <w:overflowPunct w:val="0"/>
      <w:autoSpaceDE w:val="0"/>
      <w:autoSpaceDN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36AA7"/>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36AA7"/>
    <w:pPr>
      <w:overflowPunct w:val="0"/>
      <w:autoSpaceDE w:val="0"/>
      <w:autoSpaceDN w:val="0"/>
      <w:adjustRightInd w:val="0"/>
      <w:spacing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36AA7"/>
    <w:pPr>
      <w:overflowPunct w:val="0"/>
      <w:autoSpaceDE w:val="0"/>
      <w:autoSpaceDN w:val="0"/>
      <w:adjustRightInd w:val="0"/>
      <w:spacing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36AA7"/>
    <w:pPr>
      <w:overflowPunct w:val="0"/>
      <w:autoSpaceDE w:val="0"/>
      <w:autoSpaceDN w:val="0"/>
      <w:adjustRightInd w:val="0"/>
      <w:spacing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36AA7"/>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36AA7"/>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36AA7"/>
    <w:pPr>
      <w:overflowPunct w:val="0"/>
      <w:autoSpaceDE w:val="0"/>
      <w:autoSpaceDN w:val="0"/>
      <w:adjustRightInd w:val="0"/>
      <w:spacing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36AA7"/>
    <w:pPr>
      <w:overflowPunct w:val="0"/>
      <w:autoSpaceDE w:val="0"/>
      <w:autoSpaceDN w:val="0"/>
      <w:adjustRightInd w:val="0"/>
      <w:spacing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36AA7"/>
    <w:pPr>
      <w:overflowPunct w:val="0"/>
      <w:autoSpaceDE w:val="0"/>
      <w:autoSpaceDN w:val="0"/>
      <w:adjustRightInd w:val="0"/>
      <w:spacing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36AA7"/>
    <w:pPr>
      <w:overflowPunct w:val="0"/>
      <w:autoSpaceDE w:val="0"/>
      <w:autoSpaceDN w:val="0"/>
      <w:adjustRightInd w:val="0"/>
      <w:spacing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36AA7"/>
    <w:pPr>
      <w:overflowPunct w:val="0"/>
      <w:autoSpaceDE w:val="0"/>
      <w:autoSpaceDN w:val="0"/>
      <w:adjustRightInd w:val="0"/>
      <w:spacing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36AA7"/>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36AA7"/>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36AA7"/>
    <w:pPr>
      <w:overflowPunct w:val="0"/>
      <w:autoSpaceDE w:val="0"/>
      <w:autoSpaceDN w:val="0"/>
      <w:adjustRightInd w:val="0"/>
      <w:spacing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36AA7"/>
    <w:pPr>
      <w:overflowPunct w:val="0"/>
      <w:autoSpaceDE w:val="0"/>
      <w:autoSpaceDN w:val="0"/>
      <w:adjustRightInd w:val="0"/>
      <w:spacing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36AA7"/>
    <w:pPr>
      <w:overflowPunct w:val="0"/>
      <w:autoSpaceDE w:val="0"/>
      <w:autoSpaceDN w:val="0"/>
      <w:adjustRightInd w:val="0"/>
      <w:spacing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36AA7"/>
    <w:pPr>
      <w:ind w:left="240" w:hanging="240"/>
    </w:pPr>
  </w:style>
  <w:style w:type="paragraph" w:styleId="TableofFigures">
    <w:name w:val="table of figures"/>
    <w:basedOn w:val="Normal"/>
    <w:next w:val="Normal"/>
    <w:semiHidden/>
    <w:rsid w:val="00336AA7"/>
    <w:pPr>
      <w:ind w:left="480" w:hanging="480"/>
    </w:pPr>
  </w:style>
  <w:style w:type="table" w:styleId="TableProfessional">
    <w:name w:val="Table Professional"/>
    <w:basedOn w:val="TableNormal"/>
    <w:rsid w:val="00336AA7"/>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36AA7"/>
    <w:pPr>
      <w:overflowPunct w:val="0"/>
      <w:autoSpaceDE w:val="0"/>
      <w:autoSpaceDN w:val="0"/>
      <w:adjustRightInd w:val="0"/>
      <w:spacing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36AA7"/>
    <w:pPr>
      <w:overflowPunct w:val="0"/>
      <w:autoSpaceDE w:val="0"/>
      <w:autoSpaceDN w:val="0"/>
      <w:adjustRightInd w:val="0"/>
      <w:spacing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36AA7"/>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36AA7"/>
    <w:pPr>
      <w:overflowPunct w:val="0"/>
      <w:autoSpaceDE w:val="0"/>
      <w:autoSpaceDN w:val="0"/>
      <w:adjustRightInd w:val="0"/>
      <w:spacing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36AA7"/>
    <w:pPr>
      <w:overflowPunct w:val="0"/>
      <w:autoSpaceDE w:val="0"/>
      <w:autoSpaceDN w:val="0"/>
      <w:adjustRightInd w:val="0"/>
      <w:spacing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36AA7"/>
    <w:pPr>
      <w:overflowPunct w:val="0"/>
      <w:autoSpaceDE w:val="0"/>
      <w:autoSpaceDN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36AA7"/>
    <w:pPr>
      <w:overflowPunct w:val="0"/>
      <w:autoSpaceDE w:val="0"/>
      <w:autoSpaceDN w:val="0"/>
      <w:adjustRightInd w:val="0"/>
      <w:spacing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36AA7"/>
    <w:pPr>
      <w:overflowPunct w:val="0"/>
      <w:autoSpaceDE w:val="0"/>
      <w:autoSpaceDN w:val="0"/>
      <w:adjustRightInd w:val="0"/>
      <w:spacing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36AA7"/>
    <w:pPr>
      <w:overflowPunct w:val="0"/>
      <w:autoSpaceDE w:val="0"/>
      <w:autoSpaceDN w:val="0"/>
      <w:adjustRightInd w:val="0"/>
      <w:spacing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36AA7"/>
    <w:pPr>
      <w:spacing w:before="120"/>
    </w:pPr>
    <w:rPr>
      <w:rFonts w:ascii="Arial" w:hAnsi="Arial" w:cs="Arial"/>
      <w:b/>
      <w:bCs/>
      <w:szCs w:val="24"/>
    </w:rPr>
  </w:style>
  <w:style w:type="paragraph" w:styleId="TOC1">
    <w:name w:val="toc 1"/>
    <w:basedOn w:val="Normal"/>
    <w:next w:val="Normal"/>
    <w:autoRedefine/>
    <w:semiHidden/>
    <w:rsid w:val="00336AA7"/>
  </w:style>
  <w:style w:type="paragraph" w:styleId="TOC2">
    <w:name w:val="toc 2"/>
    <w:basedOn w:val="Normal"/>
    <w:next w:val="Normal"/>
    <w:autoRedefine/>
    <w:semiHidden/>
    <w:rsid w:val="00336AA7"/>
    <w:pPr>
      <w:ind w:left="240"/>
    </w:pPr>
  </w:style>
  <w:style w:type="paragraph" w:styleId="TOC3">
    <w:name w:val="toc 3"/>
    <w:basedOn w:val="Normal"/>
    <w:next w:val="Normal"/>
    <w:autoRedefine/>
    <w:semiHidden/>
    <w:rsid w:val="00336AA7"/>
    <w:pPr>
      <w:ind w:left="480"/>
    </w:pPr>
  </w:style>
  <w:style w:type="paragraph" w:styleId="TOC4">
    <w:name w:val="toc 4"/>
    <w:basedOn w:val="Normal"/>
    <w:next w:val="Normal"/>
    <w:autoRedefine/>
    <w:semiHidden/>
    <w:rsid w:val="00336AA7"/>
    <w:pPr>
      <w:ind w:left="720"/>
    </w:pPr>
  </w:style>
  <w:style w:type="paragraph" w:styleId="TOC5">
    <w:name w:val="toc 5"/>
    <w:basedOn w:val="Normal"/>
    <w:next w:val="Normal"/>
    <w:autoRedefine/>
    <w:semiHidden/>
    <w:rsid w:val="00336AA7"/>
    <w:pPr>
      <w:ind w:left="960"/>
    </w:pPr>
  </w:style>
  <w:style w:type="paragraph" w:styleId="TOC6">
    <w:name w:val="toc 6"/>
    <w:basedOn w:val="Normal"/>
    <w:next w:val="Normal"/>
    <w:autoRedefine/>
    <w:semiHidden/>
    <w:rsid w:val="00336AA7"/>
    <w:pPr>
      <w:ind w:left="1200"/>
    </w:pPr>
  </w:style>
  <w:style w:type="paragraph" w:styleId="TOC7">
    <w:name w:val="toc 7"/>
    <w:basedOn w:val="Normal"/>
    <w:next w:val="Normal"/>
    <w:autoRedefine/>
    <w:semiHidden/>
    <w:rsid w:val="00336AA7"/>
    <w:pPr>
      <w:ind w:left="1440"/>
    </w:pPr>
  </w:style>
  <w:style w:type="paragraph" w:styleId="TOC8">
    <w:name w:val="toc 8"/>
    <w:basedOn w:val="Normal"/>
    <w:next w:val="Normal"/>
    <w:autoRedefine/>
    <w:semiHidden/>
    <w:rsid w:val="00336AA7"/>
    <w:pPr>
      <w:ind w:left="1680"/>
    </w:pPr>
  </w:style>
  <w:style w:type="paragraph" w:styleId="TOC9">
    <w:name w:val="toc 9"/>
    <w:basedOn w:val="Normal"/>
    <w:next w:val="Normal"/>
    <w:autoRedefine/>
    <w:semiHidden/>
    <w:rsid w:val="00336AA7"/>
    <w:pPr>
      <w:ind w:left="1920"/>
    </w:pPr>
  </w:style>
  <w:style w:type="character" w:customStyle="1" w:styleId="text1">
    <w:name w:val="text1"/>
    <w:basedOn w:val="DefaultParagraphFont"/>
    <w:rsid w:val="009E6F25"/>
    <w:rPr>
      <w:rFonts w:ascii="Verdana" w:hAnsi="Verdana" w:hint="default"/>
      <w:sz w:val="17"/>
      <w:szCs w:val="17"/>
    </w:rPr>
  </w:style>
  <w:style w:type="character" w:customStyle="1" w:styleId="textbold1">
    <w:name w:val="textbold1"/>
    <w:basedOn w:val="DefaultParagraphFont"/>
    <w:rsid w:val="009E6F25"/>
    <w:rPr>
      <w:rFonts w:ascii="Verdana" w:hAnsi="Verdana" w:hint="default"/>
      <w:b/>
      <w:bCs/>
      <w:sz w:val="17"/>
      <w:szCs w:val="17"/>
    </w:rPr>
  </w:style>
  <w:style w:type="character" w:customStyle="1" w:styleId="textitalics1">
    <w:name w:val="textitalics1"/>
    <w:basedOn w:val="DefaultParagraphFont"/>
    <w:rsid w:val="009E6F25"/>
    <w:rPr>
      <w:rFonts w:ascii="Verdana" w:hAnsi="Verdana" w:hint="default"/>
      <w:i/>
      <w:iCs/>
      <w:sz w:val="17"/>
      <w:szCs w:val="17"/>
    </w:rPr>
  </w:style>
  <w:style w:type="paragraph" w:styleId="ListParagraph">
    <w:name w:val="List Paragraph"/>
    <w:basedOn w:val="Normal"/>
    <w:qFormat/>
    <w:rsid w:val="003E4290"/>
    <w:pPr>
      <w:ind w:left="720"/>
      <w:contextualSpacing/>
    </w:pPr>
  </w:style>
  <w:style w:type="character" w:styleId="FollowedHyperlink">
    <w:name w:val="FollowedHyperlink"/>
    <w:basedOn w:val="DefaultParagraphFont"/>
    <w:uiPriority w:val="99"/>
    <w:semiHidden/>
    <w:unhideWhenUsed/>
    <w:rsid w:val="009D5B66"/>
    <w:rPr>
      <w:color w:val="800080" w:themeColor="followedHyperlink"/>
      <w:u w:val="single"/>
    </w:rPr>
  </w:style>
  <w:style w:type="character" w:customStyle="1" w:styleId="FooterChar">
    <w:name w:val="Footer Char"/>
    <w:basedOn w:val="DefaultParagraphFont"/>
    <w:link w:val="Footer"/>
    <w:uiPriority w:val="99"/>
    <w:rsid w:val="00DE4644"/>
    <w:rPr>
      <w:color w:val="000000"/>
      <w:sz w:val="24"/>
      <w:lang w:val="en-US" w:eastAsia="en-US"/>
    </w:rPr>
  </w:style>
  <w:style w:type="character" w:customStyle="1" w:styleId="CommentTextChar">
    <w:name w:val="Comment Text Char"/>
    <w:basedOn w:val="DefaultParagraphFont"/>
    <w:link w:val="CommentText"/>
    <w:rsid w:val="00DE4644"/>
    <w:rPr>
      <w:lang w:eastAsia="en-US"/>
    </w:rPr>
  </w:style>
  <w:style w:type="character" w:customStyle="1" w:styleId="EndnoteCharacters">
    <w:name w:val="Endnote Characters"/>
    <w:rsid w:val="007C31B2"/>
    <w:rPr>
      <w:sz w:val="20"/>
    </w:rPr>
  </w:style>
  <w:style w:type="character" w:customStyle="1" w:styleId="textsmall1">
    <w:name w:val="textsmall1"/>
    <w:rsid w:val="007C31B2"/>
    <w:rPr>
      <w:rFonts w:ascii="Verdana" w:hAnsi="Verdana"/>
      <w:sz w:val="10"/>
      <w:szCs w:val="10"/>
    </w:rPr>
  </w:style>
  <w:style w:type="character" w:styleId="Emphasis">
    <w:name w:val="Emphasis"/>
    <w:qFormat/>
    <w:rsid w:val="007C31B2"/>
    <w:rPr>
      <w:i/>
    </w:rPr>
  </w:style>
  <w:style w:type="paragraph" w:customStyle="1" w:styleId="BATitle">
    <w:name w:val="BA_Title"/>
    <w:basedOn w:val="Normal"/>
    <w:next w:val="Normal"/>
    <w:rsid w:val="007C31B2"/>
    <w:pPr>
      <w:suppressAutoHyphens/>
      <w:overflowPunct/>
      <w:autoSpaceDE/>
      <w:autoSpaceDN/>
      <w:adjustRightInd/>
      <w:spacing w:before="720" w:after="360" w:line="480" w:lineRule="auto"/>
      <w:jc w:val="center"/>
      <w:textAlignment w:val="auto"/>
    </w:pPr>
    <w:rPr>
      <w:sz w:val="44"/>
      <w:lang w:val="en-US" w:eastAsia="ar-SA"/>
    </w:rPr>
  </w:style>
  <w:style w:type="paragraph" w:customStyle="1" w:styleId="01PaperTitle">
    <w:name w:val="01 Paper Title"/>
    <w:link w:val="01PaperTitleChar"/>
    <w:qFormat/>
    <w:rsid w:val="007C31B2"/>
    <w:pPr>
      <w:spacing w:after="180" w:line="360" w:lineRule="exact"/>
    </w:pPr>
    <w:rPr>
      <w:b/>
      <w:position w:val="7"/>
      <w:sz w:val="32"/>
      <w:szCs w:val="32"/>
    </w:rPr>
  </w:style>
  <w:style w:type="character" w:customStyle="1" w:styleId="A2">
    <w:name w:val="A2"/>
    <w:uiPriority w:val="99"/>
    <w:rsid w:val="007C31B2"/>
    <w:rPr>
      <w:rFonts w:cs="ITC Avant Garde Gothic"/>
      <w:color w:val="000000"/>
      <w:sz w:val="16"/>
      <w:szCs w:val="16"/>
    </w:rPr>
  </w:style>
  <w:style w:type="character" w:customStyle="1" w:styleId="st">
    <w:name w:val="st"/>
    <w:rsid w:val="007C31B2"/>
  </w:style>
  <w:style w:type="character" w:customStyle="1" w:styleId="01PaperTitleChar">
    <w:name w:val="01 Paper Title Char"/>
    <w:link w:val="01PaperTitle"/>
    <w:rsid w:val="007C31B2"/>
    <w:rPr>
      <w:b/>
      <w:position w:val="7"/>
      <w:sz w:val="32"/>
      <w:szCs w:val="32"/>
    </w:rPr>
  </w:style>
  <w:style w:type="character" w:customStyle="1" w:styleId="hit">
    <w:name w:val="hit"/>
    <w:basedOn w:val="DefaultParagraphFont"/>
    <w:rsid w:val="007C31B2"/>
  </w:style>
  <w:style w:type="character" w:customStyle="1" w:styleId="HTMLPreformattedChar">
    <w:name w:val="HTML Preformatted Char"/>
    <w:basedOn w:val="DefaultParagraphFont"/>
    <w:link w:val="HTMLPreformatted"/>
    <w:uiPriority w:val="99"/>
    <w:rsid w:val="0047757E"/>
    <w:rPr>
      <w:rFonts w:ascii="Courier New" w:hAnsi="Courier New" w:cs="Courier New"/>
      <w:lang w:eastAsia="en-US"/>
    </w:rPr>
  </w:style>
  <w:style w:type="character" w:customStyle="1" w:styleId="CommentTextChar1">
    <w:name w:val="Comment Text Char1"/>
    <w:basedOn w:val="DefaultParagraphFont"/>
    <w:uiPriority w:val="99"/>
    <w:rsid w:val="003D1DA6"/>
    <w:rPr>
      <w:sz w:val="20"/>
      <w:szCs w:val="20"/>
    </w:rPr>
  </w:style>
  <w:style w:type="paragraph" w:customStyle="1" w:styleId="Default">
    <w:name w:val="Default"/>
    <w:uiPriority w:val="99"/>
    <w:rsid w:val="00A272C8"/>
    <w:pPr>
      <w:widowControl w:val="0"/>
      <w:autoSpaceDE w:val="0"/>
      <w:autoSpaceDN w:val="0"/>
      <w:adjustRightInd w:val="0"/>
    </w:pPr>
    <w:rPr>
      <w:rFonts w:ascii="Arial" w:hAnsi="Arial" w:cs="Arial"/>
      <w:color w:val="000000"/>
      <w:sz w:val="24"/>
      <w:szCs w:val="24"/>
      <w:lang w:val="en-US"/>
    </w:rPr>
  </w:style>
  <w:style w:type="character" w:customStyle="1" w:styleId="TitleChar">
    <w:name w:val="Title Char"/>
    <w:basedOn w:val="DefaultParagraphFont"/>
    <w:link w:val="Title"/>
    <w:rsid w:val="00996B98"/>
    <w:rPr>
      <w:rFonts w:ascii="Palatino" w:hAnsi="Palatino"/>
      <w:b/>
      <w:sz w:val="28"/>
      <w:lang w:val="en-US" w:eastAsia="en-US"/>
    </w:rPr>
  </w:style>
  <w:style w:type="paragraph" w:customStyle="1" w:styleId="BBAuthorName">
    <w:name w:val="BB_Author_Name"/>
    <w:basedOn w:val="Normal"/>
    <w:next w:val="Normal"/>
    <w:rsid w:val="00996B98"/>
    <w:pPr>
      <w:suppressAutoHyphens/>
      <w:overflowPunct/>
      <w:autoSpaceDE/>
      <w:autoSpaceDN/>
      <w:adjustRightInd/>
      <w:spacing w:after="240" w:line="480" w:lineRule="auto"/>
      <w:jc w:val="center"/>
      <w:textAlignment w:val="auto"/>
    </w:pPr>
    <w:rPr>
      <w:rFonts w:ascii="Times" w:hAnsi="Times"/>
      <w: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13204">
      <w:bodyDiv w:val="1"/>
      <w:marLeft w:val="0"/>
      <w:marRight w:val="0"/>
      <w:marTop w:val="0"/>
      <w:marBottom w:val="0"/>
      <w:divBdr>
        <w:top w:val="none" w:sz="0" w:space="0" w:color="auto"/>
        <w:left w:val="none" w:sz="0" w:space="0" w:color="auto"/>
        <w:bottom w:val="none" w:sz="0" w:space="0" w:color="auto"/>
        <w:right w:val="none" w:sz="0" w:space="0" w:color="auto"/>
      </w:divBdr>
    </w:div>
    <w:div w:id="827861212">
      <w:bodyDiv w:val="1"/>
      <w:marLeft w:val="0"/>
      <w:marRight w:val="0"/>
      <w:marTop w:val="0"/>
      <w:marBottom w:val="0"/>
      <w:divBdr>
        <w:top w:val="none" w:sz="0" w:space="0" w:color="auto"/>
        <w:left w:val="none" w:sz="0" w:space="0" w:color="auto"/>
        <w:bottom w:val="none" w:sz="0" w:space="0" w:color="auto"/>
        <w:right w:val="none" w:sz="0" w:space="0" w:color="auto"/>
      </w:divBdr>
    </w:div>
    <w:div w:id="837039516">
      <w:bodyDiv w:val="1"/>
      <w:marLeft w:val="0"/>
      <w:marRight w:val="0"/>
      <w:marTop w:val="0"/>
      <w:marBottom w:val="0"/>
      <w:divBdr>
        <w:top w:val="none" w:sz="0" w:space="0" w:color="auto"/>
        <w:left w:val="none" w:sz="0" w:space="0" w:color="auto"/>
        <w:bottom w:val="none" w:sz="0" w:space="0" w:color="auto"/>
        <w:right w:val="none" w:sz="0" w:space="0" w:color="auto"/>
      </w:divBdr>
    </w:div>
    <w:div w:id="853147773">
      <w:bodyDiv w:val="1"/>
      <w:marLeft w:val="0"/>
      <w:marRight w:val="0"/>
      <w:marTop w:val="0"/>
      <w:marBottom w:val="0"/>
      <w:divBdr>
        <w:top w:val="none" w:sz="0" w:space="0" w:color="auto"/>
        <w:left w:val="none" w:sz="0" w:space="0" w:color="auto"/>
        <w:bottom w:val="none" w:sz="0" w:space="0" w:color="auto"/>
        <w:right w:val="none" w:sz="0" w:space="0" w:color="auto"/>
      </w:divBdr>
    </w:div>
    <w:div w:id="1330215412">
      <w:bodyDiv w:val="1"/>
      <w:marLeft w:val="0"/>
      <w:marRight w:val="0"/>
      <w:marTop w:val="0"/>
      <w:marBottom w:val="0"/>
      <w:divBdr>
        <w:top w:val="none" w:sz="0" w:space="0" w:color="auto"/>
        <w:left w:val="none" w:sz="0" w:space="0" w:color="auto"/>
        <w:bottom w:val="none" w:sz="0" w:space="0" w:color="auto"/>
        <w:right w:val="none" w:sz="0" w:space="0" w:color="auto"/>
      </w:divBdr>
    </w:div>
    <w:div w:id="1337270946">
      <w:bodyDiv w:val="1"/>
      <w:marLeft w:val="0"/>
      <w:marRight w:val="0"/>
      <w:marTop w:val="0"/>
      <w:marBottom w:val="0"/>
      <w:divBdr>
        <w:top w:val="none" w:sz="0" w:space="0" w:color="auto"/>
        <w:left w:val="none" w:sz="0" w:space="0" w:color="auto"/>
        <w:bottom w:val="none" w:sz="0" w:space="0" w:color="auto"/>
        <w:right w:val="none" w:sz="0" w:space="0" w:color="auto"/>
      </w:divBdr>
    </w:div>
    <w:div w:id="1420100948">
      <w:bodyDiv w:val="1"/>
      <w:marLeft w:val="0"/>
      <w:marRight w:val="0"/>
      <w:marTop w:val="0"/>
      <w:marBottom w:val="0"/>
      <w:divBdr>
        <w:top w:val="none" w:sz="0" w:space="0" w:color="auto"/>
        <w:left w:val="none" w:sz="0" w:space="0" w:color="auto"/>
        <w:bottom w:val="none" w:sz="0" w:space="0" w:color="auto"/>
        <w:right w:val="none" w:sz="0" w:space="0" w:color="auto"/>
      </w:divBdr>
    </w:div>
    <w:div w:id="1754274287">
      <w:bodyDiv w:val="1"/>
      <w:marLeft w:val="0"/>
      <w:marRight w:val="0"/>
      <w:marTop w:val="0"/>
      <w:marBottom w:val="0"/>
      <w:divBdr>
        <w:top w:val="none" w:sz="0" w:space="0" w:color="auto"/>
        <w:left w:val="none" w:sz="0" w:space="0" w:color="auto"/>
        <w:bottom w:val="none" w:sz="0" w:space="0" w:color="auto"/>
        <w:right w:val="none" w:sz="0" w:space="0" w:color="auto"/>
      </w:divBdr>
    </w:div>
    <w:div w:id="1827015089">
      <w:bodyDiv w:val="1"/>
      <w:marLeft w:val="0"/>
      <w:marRight w:val="0"/>
      <w:marTop w:val="0"/>
      <w:marBottom w:val="0"/>
      <w:divBdr>
        <w:top w:val="none" w:sz="0" w:space="0" w:color="auto"/>
        <w:left w:val="none" w:sz="0" w:space="0" w:color="auto"/>
        <w:bottom w:val="none" w:sz="0" w:space="0" w:color="auto"/>
        <w:right w:val="none" w:sz="0" w:space="0" w:color="auto"/>
      </w:divBdr>
    </w:div>
    <w:div w:id="2077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3F2E-AAB5-9D47-A5C2-361F8520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10334</Words>
  <Characters>58909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Annual Report to the Research Committee.</vt:lpstr>
    </vt:vector>
  </TitlesOfParts>
  <Company>University of Wales Cardiff</Company>
  <LinksUpToDate>false</LinksUpToDate>
  <CharactersWithSpaces>69105</CharactersWithSpaces>
  <SharedDoc>false</SharedDoc>
  <HLinks>
    <vt:vector size="6" baseType="variant">
      <vt:variant>
        <vt:i4>3538966</vt:i4>
      </vt:variant>
      <vt:variant>
        <vt:i4>0</vt:i4>
      </vt:variant>
      <vt:variant>
        <vt:i4>0</vt:i4>
      </vt:variant>
      <vt:variant>
        <vt:i4>5</vt:i4>
      </vt:variant>
      <vt:variant>
        <vt:lpwstr>http://www.rsc.org/chemistryworld/News/2009/July/08070902.asp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to the Research Committee.</dc:title>
  <dc:creator>Dr. Pete Griffiths</dc:creator>
  <cp:lastModifiedBy>Peter Griffiths</cp:lastModifiedBy>
  <cp:revision>16</cp:revision>
  <cp:lastPrinted>2013-02-21T07:40:00Z</cp:lastPrinted>
  <dcterms:created xsi:type="dcterms:W3CDTF">2018-03-18T08:27:00Z</dcterms:created>
  <dcterms:modified xsi:type="dcterms:W3CDTF">2020-06-15T07:11:00Z</dcterms:modified>
</cp:coreProperties>
</file>