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9BC72" w14:textId="77777777"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8"/>
          <w:szCs w:val="28"/>
        </w:rPr>
        <w:t xml:space="preserve">Dr Paul Bates: curriculum vitae (Date of birth: 26.01.1961) </w:t>
      </w:r>
    </w:p>
    <w:p w14:paraId="544F0D2C" w14:textId="77777777"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sz w:val="22"/>
          <w:szCs w:val="22"/>
        </w:rPr>
        <w:t xml:space="preserve">Harrison Institute, Bowerwood House, 15 St Botolph’s Road, Sevenoaks, Kent, TN13 3AQ, UK. Tel/Fax: 00 44 1732 742446; UK mobile: 07985 412681; Email: </w:t>
      </w:r>
      <w:r w:rsidRPr="008F4D4B">
        <w:rPr>
          <w:rFonts w:ascii="Calibri" w:eastAsia="Times New Roman" w:hAnsi="Calibri" w:cs="Calibri"/>
          <w:color w:val="0260BF"/>
          <w:sz w:val="22"/>
          <w:szCs w:val="22"/>
        </w:rPr>
        <w:t xml:space="preserve">pjjbates2@hotmail.com </w:t>
      </w:r>
    </w:p>
    <w:p w14:paraId="63349E56" w14:textId="77777777" w:rsidR="008F4D4B" w:rsidRDefault="008F4D4B" w:rsidP="008F4D4B">
      <w:pPr>
        <w:rPr>
          <w:rFonts w:ascii="Calibri" w:eastAsia="Times New Roman" w:hAnsi="Calibri" w:cs="Calibri"/>
          <w:b/>
          <w:bCs/>
          <w:sz w:val="22"/>
          <w:szCs w:val="22"/>
        </w:rPr>
      </w:pPr>
    </w:p>
    <w:p w14:paraId="77B92DD1" w14:textId="11AE3504"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Current Position: </w:t>
      </w:r>
    </w:p>
    <w:p w14:paraId="67AF48CB" w14:textId="77777777" w:rsidR="008F4D4B" w:rsidRDefault="008F4D4B" w:rsidP="008F4D4B">
      <w:pPr>
        <w:rPr>
          <w:rFonts w:ascii="Calibri" w:eastAsia="Times New Roman" w:hAnsi="Calibri" w:cs="Calibri"/>
          <w:b/>
          <w:bCs/>
          <w:i/>
          <w:iCs/>
          <w:sz w:val="22"/>
          <w:szCs w:val="22"/>
        </w:rPr>
      </w:pPr>
      <w:r w:rsidRPr="008F4D4B">
        <w:rPr>
          <w:rFonts w:ascii="Calibri" w:eastAsia="Times New Roman" w:hAnsi="Calibri" w:cs="Calibri"/>
          <w:b/>
          <w:bCs/>
          <w:i/>
          <w:iCs/>
          <w:sz w:val="22"/>
          <w:szCs w:val="22"/>
        </w:rPr>
        <w:t xml:space="preserve">Director: </w:t>
      </w:r>
      <w:r w:rsidRPr="008F4D4B">
        <w:rPr>
          <w:rFonts w:ascii="Calibri" w:eastAsia="Times New Roman" w:hAnsi="Calibri" w:cs="Calibri"/>
          <w:sz w:val="22"/>
          <w:szCs w:val="22"/>
        </w:rPr>
        <w:t xml:space="preserve">Harrison Institute, UK - </w:t>
      </w:r>
      <w:r w:rsidRPr="008F4D4B">
        <w:rPr>
          <w:rFonts w:ascii="Calibri" w:eastAsia="Times New Roman" w:hAnsi="Calibri" w:cs="Calibri"/>
          <w:color w:val="0260BF"/>
          <w:sz w:val="22"/>
          <w:szCs w:val="22"/>
        </w:rPr>
        <w:t>www.harrison-institute.org</w:t>
      </w:r>
      <w:r w:rsidRPr="008F4D4B">
        <w:rPr>
          <w:rFonts w:ascii="Calibri" w:eastAsia="Times New Roman" w:hAnsi="Calibri" w:cs="Calibri"/>
          <w:color w:val="0260BF"/>
          <w:sz w:val="22"/>
          <w:szCs w:val="22"/>
        </w:rPr>
        <w:br/>
      </w:r>
    </w:p>
    <w:p w14:paraId="161FAD27" w14:textId="74AB38CF"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i/>
          <w:iCs/>
          <w:sz w:val="22"/>
          <w:szCs w:val="22"/>
        </w:rPr>
        <w:t xml:space="preserve">Project Manager: </w:t>
      </w:r>
      <w:r w:rsidRPr="008F4D4B">
        <w:rPr>
          <w:rFonts w:ascii="Calibri" w:eastAsia="Times New Roman" w:hAnsi="Calibri" w:cs="Calibri"/>
          <w:sz w:val="22"/>
          <w:szCs w:val="22"/>
        </w:rPr>
        <w:t xml:space="preserve">University of Natural Resources and Life Sciences, Vienna, Austria </w:t>
      </w:r>
    </w:p>
    <w:p w14:paraId="73AF2DCF" w14:textId="77777777" w:rsidR="008F4D4B" w:rsidRDefault="008F4D4B" w:rsidP="008F4D4B">
      <w:pPr>
        <w:rPr>
          <w:rFonts w:ascii="Calibri" w:eastAsia="Times New Roman" w:hAnsi="Calibri" w:cs="Calibri"/>
          <w:b/>
          <w:bCs/>
          <w:sz w:val="22"/>
          <w:szCs w:val="22"/>
        </w:rPr>
      </w:pPr>
    </w:p>
    <w:p w14:paraId="58427F51" w14:textId="4A888DA7"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Education: </w:t>
      </w:r>
      <w:r w:rsidRPr="008F4D4B">
        <w:rPr>
          <w:rFonts w:ascii="Calibri" w:eastAsia="Times New Roman" w:hAnsi="Calibri" w:cs="Calibri"/>
          <w:sz w:val="22"/>
          <w:szCs w:val="22"/>
        </w:rPr>
        <w:t xml:space="preserve">PhD: Royal Holloway College, University of London. Title of thesis: </w:t>
      </w:r>
      <w:r w:rsidRPr="008F4D4B">
        <w:rPr>
          <w:rFonts w:ascii="Calibri" w:eastAsia="Times New Roman" w:hAnsi="Calibri" w:cs="Calibri"/>
          <w:i/>
          <w:iCs/>
          <w:sz w:val="22"/>
          <w:szCs w:val="22"/>
        </w:rPr>
        <w:t>Systematics and zoogeography of Tatera (Rodentia: Gerbillinae) of North-east Africa and Asia</w:t>
      </w:r>
      <w:r w:rsidRPr="008F4D4B">
        <w:rPr>
          <w:rFonts w:ascii="Calibri" w:eastAsia="Times New Roman" w:hAnsi="Calibri" w:cs="Calibri"/>
          <w:i/>
          <w:iCs/>
          <w:sz w:val="22"/>
          <w:szCs w:val="22"/>
        </w:rPr>
        <w:br/>
      </w:r>
      <w:r w:rsidRPr="008F4D4B">
        <w:rPr>
          <w:rFonts w:ascii="Calibri" w:eastAsia="Times New Roman" w:hAnsi="Calibri" w:cs="Calibri"/>
          <w:sz w:val="22"/>
          <w:szCs w:val="22"/>
        </w:rPr>
        <w:t xml:space="preserve">BA/MA: Keble College, University of Oxford, UK. </w:t>
      </w:r>
    </w:p>
    <w:p w14:paraId="3EACA664" w14:textId="77777777" w:rsidR="008F4D4B" w:rsidRDefault="008F4D4B" w:rsidP="008F4D4B">
      <w:pPr>
        <w:rPr>
          <w:rFonts w:ascii="Calibri" w:eastAsia="Times New Roman" w:hAnsi="Calibri" w:cs="Calibri"/>
          <w:b/>
          <w:bCs/>
          <w:sz w:val="22"/>
          <w:szCs w:val="22"/>
        </w:rPr>
      </w:pPr>
    </w:p>
    <w:p w14:paraId="0A1B3194" w14:textId="227D5EDA"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Honours: </w:t>
      </w:r>
      <w:r w:rsidRPr="008F4D4B">
        <w:rPr>
          <w:rFonts w:ascii="Calibri" w:eastAsia="Times New Roman" w:hAnsi="Calibri" w:cs="Calibri"/>
          <w:sz w:val="22"/>
          <w:szCs w:val="22"/>
        </w:rPr>
        <w:t xml:space="preserve">Awarded an Honorary Doctorate by the Prince of Songkla University Thailand for academic excellence, contribution and dedication to the advancement of higher education in Southeast Asia. </w:t>
      </w:r>
    </w:p>
    <w:p w14:paraId="1955D6B9" w14:textId="77777777" w:rsidR="008F4D4B" w:rsidRDefault="008F4D4B" w:rsidP="008F4D4B">
      <w:pPr>
        <w:rPr>
          <w:rFonts w:ascii="Calibri" w:eastAsia="Times New Roman" w:hAnsi="Calibri" w:cs="Calibri"/>
          <w:b/>
          <w:bCs/>
          <w:sz w:val="22"/>
          <w:szCs w:val="22"/>
        </w:rPr>
      </w:pPr>
    </w:p>
    <w:p w14:paraId="5049A480" w14:textId="007811F7"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2"/>
          <w:szCs w:val="22"/>
        </w:rPr>
        <w:t>Career summary</w:t>
      </w:r>
      <w:r w:rsidRPr="008F4D4B">
        <w:rPr>
          <w:rFonts w:ascii="Calibri" w:eastAsia="Times New Roman" w:hAnsi="Calibri" w:cs="Calibri"/>
          <w:sz w:val="22"/>
          <w:szCs w:val="22"/>
        </w:rPr>
        <w:t xml:space="preserve">: </w:t>
      </w:r>
    </w:p>
    <w:p w14:paraId="3438A302"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helped raise over $2.2 million in external grants to support biodiversity research and </w:t>
      </w:r>
    </w:p>
    <w:p w14:paraId="7BD25BC4"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capacity building of postgraduate students and young staff in the developing world </w:t>
      </w:r>
    </w:p>
    <w:p w14:paraId="50175873"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co-supervised more than 20 MSc and PhD students (primarily studying aspects of small </w:t>
      </w:r>
    </w:p>
    <w:p w14:paraId="2AA9237F"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mammal and bat taxonomy and zoogeography) from a range of European, Asian and African countries, including: Bhutan, Cambodia, India, Lao PDR, Myanmar, Thailand, United Kingdom, Vietnam and Zambia – two former students have subsequently won international awards for the quality of their on-going research </w:t>
      </w:r>
    </w:p>
    <w:p w14:paraId="35C3924F"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described as principal author/co-author 18 mammal species (bats and rodents) new to science from Asia and Madagascar </w:t>
      </w:r>
    </w:p>
    <w:p w14:paraId="2AD0AC01"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Founder member of SEABCRU (Southeast Asian Bat Conservation and Research Unit) and BCA (Bat Conservation Africa) </w:t>
      </w:r>
    </w:p>
    <w:p w14:paraId="22636AE5"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been the principal investigator of 3 UK Government supported programmes of capacity building in the biodiversity sciences in Southeast Asia </w:t>
      </w:r>
    </w:p>
    <w:p w14:paraId="5B08A66F"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written as principal author a monograph on the Bats of the Indian Subcontinent and as a co-author The Mammals of Arabia </w:t>
      </w:r>
    </w:p>
    <w:p w14:paraId="75E5E8F5" w14:textId="77777777" w:rsidR="008F4D4B" w:rsidRPr="008F4D4B" w:rsidRDefault="008F4D4B" w:rsidP="008F4D4B">
      <w:pPr>
        <w:numPr>
          <w:ilvl w:val="0"/>
          <w:numId w:val="1"/>
        </w:numPr>
        <w:rPr>
          <w:rFonts w:ascii="SymbolMT" w:eastAsia="Times New Roman" w:hAnsi="SymbolMT" w:cs="Times New Roman"/>
          <w:sz w:val="22"/>
          <w:szCs w:val="22"/>
        </w:rPr>
      </w:pPr>
      <w:r w:rsidRPr="008F4D4B">
        <w:rPr>
          <w:rFonts w:ascii="Calibri" w:eastAsia="Times New Roman" w:hAnsi="Calibri" w:cs="Calibri"/>
          <w:sz w:val="22"/>
          <w:szCs w:val="22"/>
        </w:rPr>
        <w:t xml:space="preserve">Has published numerous scientific papers and articles on the bat and small mammal fauna of Asia and especially Southeast Asia. </w:t>
      </w:r>
    </w:p>
    <w:p w14:paraId="1026E9C8"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b/>
          <w:bCs/>
          <w:sz w:val="22"/>
          <w:szCs w:val="22"/>
        </w:rPr>
        <w:t>Current projects</w:t>
      </w:r>
      <w:r w:rsidRPr="008F4D4B">
        <w:rPr>
          <w:rFonts w:ascii="Calibri" w:eastAsia="Times New Roman" w:hAnsi="Calibri" w:cs="Calibri"/>
          <w:sz w:val="22"/>
          <w:szCs w:val="22"/>
        </w:rPr>
        <w:t xml:space="preserve">: </w:t>
      </w:r>
    </w:p>
    <w:p w14:paraId="3FE34AFD" w14:textId="77777777" w:rsidR="008F4D4B" w:rsidRPr="008F4D4B" w:rsidRDefault="008F4D4B" w:rsidP="008F4D4B">
      <w:pPr>
        <w:numPr>
          <w:ilvl w:val="0"/>
          <w:numId w:val="2"/>
        </w:numPr>
        <w:rPr>
          <w:rFonts w:ascii="SymbolMT" w:eastAsia="Times New Roman" w:hAnsi="SymbolMT" w:cs="Times New Roman"/>
          <w:sz w:val="22"/>
          <w:szCs w:val="22"/>
        </w:rPr>
      </w:pPr>
      <w:r w:rsidRPr="008F4D4B">
        <w:rPr>
          <w:rFonts w:ascii="Calibri" w:eastAsia="Times New Roman" w:hAnsi="Calibri" w:cs="Calibri"/>
          <w:sz w:val="22"/>
          <w:szCs w:val="22"/>
        </w:rPr>
        <w:t xml:space="preserve">2018-ongoing - Project Manager of MuEuCAP (Supporting the modernisation, accessibility, </w:t>
      </w:r>
    </w:p>
    <w:p w14:paraId="0DC0A1A2"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and internationalisation of environmental protection in Myanmar’s Higher Education Sector) </w:t>
      </w:r>
    </w:p>
    <w:p w14:paraId="32056F89"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(one million Euro project funded by European Union Erasmus+) - </w:t>
      </w:r>
      <w:r w:rsidRPr="008F4D4B">
        <w:rPr>
          <w:rFonts w:ascii="Calibri" w:eastAsia="Times New Roman" w:hAnsi="Calibri" w:cs="Calibri"/>
          <w:color w:val="0260BF"/>
          <w:sz w:val="22"/>
          <w:szCs w:val="22"/>
        </w:rPr>
        <w:t xml:space="preserve">www.myanmar-edu.org </w:t>
      </w:r>
    </w:p>
    <w:p w14:paraId="1594B0A4" w14:textId="77777777" w:rsidR="008F4D4B" w:rsidRPr="008F4D4B" w:rsidRDefault="008F4D4B" w:rsidP="008F4D4B">
      <w:pPr>
        <w:numPr>
          <w:ilvl w:val="0"/>
          <w:numId w:val="2"/>
        </w:numPr>
        <w:rPr>
          <w:rFonts w:ascii="SymbolMT" w:eastAsia="Times New Roman" w:hAnsi="SymbolMT" w:cs="Times New Roman"/>
          <w:sz w:val="22"/>
          <w:szCs w:val="22"/>
        </w:rPr>
      </w:pPr>
      <w:r w:rsidRPr="008F4D4B">
        <w:rPr>
          <w:rFonts w:ascii="Calibri" w:eastAsia="Times New Roman" w:hAnsi="Calibri" w:cs="Calibri"/>
          <w:sz w:val="22"/>
          <w:szCs w:val="22"/>
        </w:rPr>
        <w:t xml:space="preserve">2018-ongoing - Scientific Advisor to WABNet – West Asian Bat Research Network (one </w:t>
      </w:r>
    </w:p>
    <w:p w14:paraId="04493D34"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million dollar project) – </w:t>
      </w:r>
      <w:r w:rsidRPr="008F4D4B">
        <w:rPr>
          <w:rFonts w:ascii="Calibri" w:eastAsia="Times New Roman" w:hAnsi="Calibri" w:cs="Calibri"/>
          <w:color w:val="0260BF"/>
          <w:sz w:val="22"/>
          <w:szCs w:val="22"/>
        </w:rPr>
        <w:t xml:space="preserve">https://wabnet.eha.io </w:t>
      </w:r>
    </w:p>
    <w:p w14:paraId="08BD9B28" w14:textId="77777777" w:rsidR="008F4D4B" w:rsidRPr="008F4D4B" w:rsidRDefault="008F4D4B" w:rsidP="008F4D4B">
      <w:pPr>
        <w:numPr>
          <w:ilvl w:val="0"/>
          <w:numId w:val="2"/>
        </w:numPr>
        <w:rPr>
          <w:rFonts w:ascii="SymbolMT" w:eastAsia="Times New Roman" w:hAnsi="SymbolMT" w:cs="Times New Roman"/>
          <w:sz w:val="22"/>
          <w:szCs w:val="22"/>
        </w:rPr>
      </w:pPr>
      <w:r w:rsidRPr="008F4D4B">
        <w:rPr>
          <w:rFonts w:ascii="Calibri" w:eastAsia="Times New Roman" w:hAnsi="Calibri" w:cs="Calibri"/>
          <w:sz w:val="22"/>
          <w:szCs w:val="22"/>
        </w:rPr>
        <w:t xml:space="preserve">2018-ongoing – Scientific Advisor to ‘Protecting Tropical Rainforests of Bougainville, Papua </w:t>
      </w:r>
    </w:p>
    <w:p w14:paraId="6CF607E6"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New Guinea’ (conservation project supported by the UK’s Waterloo Foundation [$130,000]) </w:t>
      </w:r>
    </w:p>
    <w:p w14:paraId="6D85DF88" w14:textId="31B40282" w:rsidR="008F4D4B" w:rsidRPr="008F4D4B" w:rsidRDefault="008F4D4B" w:rsidP="008F4D4B">
      <w:pPr>
        <w:numPr>
          <w:ilvl w:val="0"/>
          <w:numId w:val="2"/>
        </w:numPr>
        <w:rPr>
          <w:rFonts w:ascii="SymbolMT" w:eastAsia="Times New Roman" w:hAnsi="SymbolMT" w:cs="Times New Roman"/>
          <w:sz w:val="22"/>
          <w:szCs w:val="22"/>
        </w:rPr>
      </w:pPr>
      <w:r w:rsidRPr="008F4D4B">
        <w:rPr>
          <w:rFonts w:ascii="Calibri" w:eastAsia="Times New Roman" w:hAnsi="Calibri" w:cs="Calibri"/>
          <w:sz w:val="22"/>
          <w:szCs w:val="22"/>
        </w:rPr>
        <w:t xml:space="preserve">2014-ongoing – Scientific Advisor to the award-winning community-based conservation project ‘Destination Ayeyarwady’ – 2017 award from Myanmar’s MRTA and 2018 from ASEAN’s Sustainable Tourism Awards - </w:t>
      </w:r>
      <w:r w:rsidRPr="008F4D4B">
        <w:rPr>
          <w:rFonts w:ascii="Calibri" w:eastAsia="Times New Roman" w:hAnsi="Calibri" w:cs="Calibri"/>
          <w:color w:val="0260BF"/>
          <w:sz w:val="22"/>
          <w:szCs w:val="22"/>
        </w:rPr>
        <w:t xml:space="preserve">www.destination-ayeyarwady.com </w:t>
      </w:r>
    </w:p>
    <w:p w14:paraId="141AA142" w14:textId="77777777" w:rsidR="008F4D4B" w:rsidRDefault="008F4D4B" w:rsidP="008F4D4B">
      <w:pPr>
        <w:rPr>
          <w:rFonts w:ascii="Times New Roman" w:eastAsia="Times New Roman" w:hAnsi="Times New Roman" w:cs="Times New Roman"/>
          <w:szCs w:val="24"/>
        </w:rPr>
      </w:pPr>
    </w:p>
    <w:p w14:paraId="1F2D2936" w14:textId="26332B8E" w:rsidR="008F4D4B" w:rsidRPr="008F4D4B" w:rsidRDefault="008F4D4B" w:rsidP="008F4D4B">
      <w:pPr>
        <w:rPr>
          <w:rFonts w:ascii="Times New Roman" w:eastAsia="Times New Roman" w:hAnsi="Times New Roman" w:cs="Times New Roman"/>
          <w:szCs w:val="24"/>
        </w:rPr>
      </w:pPr>
      <w:r w:rsidRPr="008F4D4B">
        <w:rPr>
          <w:rFonts w:ascii="Calibri" w:eastAsia="Times New Roman" w:hAnsi="Calibri" w:cs="Calibri"/>
          <w:b/>
          <w:bCs/>
          <w:sz w:val="22"/>
          <w:szCs w:val="22"/>
        </w:rPr>
        <w:t>Selected past projects increasing capacity in the biodiversity sciences</w:t>
      </w:r>
      <w:r w:rsidRPr="008F4D4B">
        <w:rPr>
          <w:rFonts w:ascii="Calibri" w:eastAsia="Times New Roman" w:hAnsi="Calibri" w:cs="Calibri"/>
          <w:sz w:val="22"/>
          <w:szCs w:val="22"/>
        </w:rPr>
        <w:t xml:space="preserve">: </w:t>
      </w:r>
    </w:p>
    <w:p w14:paraId="2292C766"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lastRenderedPageBreak/>
        <w:t xml:space="preserve">2017 – Director of Scientific team: Biodiversity survey, especially bats and small mammals, </w:t>
      </w:r>
    </w:p>
    <w:p w14:paraId="73F8522B"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Dhofar, Oman (funded by the Anglo-Omani Society: $15,000) </w:t>
      </w:r>
    </w:p>
    <w:p w14:paraId="18752BB7"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t xml:space="preserve">2010-2013 - Principal Investigator: Enhancing taxonomic capacity to underpin tropical </w:t>
      </w:r>
    </w:p>
    <w:p w14:paraId="621ADB21"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biodiversity conservation (SE Asia) [Thailand; Cambodia; and Lao PDR] (funded by the UK </w:t>
      </w:r>
    </w:p>
    <w:p w14:paraId="3B555E0D"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government’s Darwin Initiative: $285,000) </w:t>
      </w:r>
    </w:p>
    <w:p w14:paraId="5505E320"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t xml:space="preserve">2009-2011 - Principal Investigator: Increasing in-country capacity and regional co-operation </w:t>
      </w:r>
    </w:p>
    <w:p w14:paraId="5DE72AA0"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to promote bat conservation in Cambodia (funded by CEPF: $20,000) </w:t>
      </w:r>
    </w:p>
    <w:p w14:paraId="085B1A77"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t xml:space="preserve">SEAGP project (2009-2010). ($16,500) Integrating Myanmar (Burma) into Southeast Asia’s </w:t>
      </w:r>
    </w:p>
    <w:p w14:paraId="2A12EEA5"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biodiversity network. </w:t>
      </w:r>
    </w:p>
    <w:p w14:paraId="3359F840"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t xml:space="preserve">2005-2008 - Principal Investigator: Taxonomic initiative for Southeast Asian bat studies: </w:t>
      </w:r>
    </w:p>
    <w:p w14:paraId="1D956D98"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Vietnam, Thailand, Cambodia and Lao PDR. (funded by Darwin Initiative: $210,000) </w:t>
      </w:r>
    </w:p>
    <w:p w14:paraId="089A187E" w14:textId="77777777" w:rsidR="008F4D4B" w:rsidRPr="008F4D4B" w:rsidRDefault="008F4D4B" w:rsidP="008F4D4B">
      <w:pPr>
        <w:numPr>
          <w:ilvl w:val="0"/>
          <w:numId w:val="3"/>
        </w:numPr>
        <w:rPr>
          <w:rFonts w:ascii="SymbolMT" w:eastAsia="Times New Roman" w:hAnsi="SymbolMT" w:cs="Times New Roman"/>
          <w:sz w:val="22"/>
          <w:szCs w:val="22"/>
        </w:rPr>
      </w:pPr>
      <w:r w:rsidRPr="008F4D4B">
        <w:rPr>
          <w:rFonts w:ascii="Calibri" w:eastAsia="Times New Roman" w:hAnsi="Calibri" w:cs="Calibri"/>
          <w:sz w:val="22"/>
          <w:szCs w:val="22"/>
        </w:rPr>
        <w:t xml:space="preserve">2002-2005 - Principal Investigator: Biodiversity assessment of limestone karst dependent </w:t>
      </w:r>
    </w:p>
    <w:p w14:paraId="1AAA5D10"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bats in Myanmar. (funded by Darwin Initiative: $180,000). </w:t>
      </w:r>
    </w:p>
    <w:p w14:paraId="66C872AB" w14:textId="77777777" w:rsidR="008F4D4B" w:rsidRDefault="008F4D4B" w:rsidP="008F4D4B">
      <w:pPr>
        <w:ind w:left="720"/>
        <w:rPr>
          <w:rFonts w:ascii="Calibri" w:eastAsia="Times New Roman" w:hAnsi="Calibri" w:cs="Calibri"/>
          <w:b/>
          <w:bCs/>
          <w:sz w:val="22"/>
          <w:szCs w:val="22"/>
        </w:rPr>
      </w:pPr>
    </w:p>
    <w:p w14:paraId="14C0E6A3" w14:textId="0D1B2E36"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b/>
          <w:bCs/>
          <w:sz w:val="22"/>
          <w:szCs w:val="22"/>
        </w:rPr>
        <w:t>Selected past projects in community-based conservation</w:t>
      </w:r>
      <w:r w:rsidRPr="008F4D4B">
        <w:rPr>
          <w:rFonts w:ascii="Calibri" w:eastAsia="Times New Roman" w:hAnsi="Calibri" w:cs="Calibri"/>
          <w:sz w:val="22"/>
          <w:szCs w:val="22"/>
        </w:rPr>
        <w:t xml:space="preserve">: </w:t>
      </w:r>
    </w:p>
    <w:p w14:paraId="475CBB0E" w14:textId="77777777" w:rsidR="008F4D4B" w:rsidRPr="008F4D4B" w:rsidRDefault="008F4D4B" w:rsidP="008F4D4B">
      <w:pPr>
        <w:numPr>
          <w:ilvl w:val="0"/>
          <w:numId w:val="4"/>
        </w:numPr>
        <w:rPr>
          <w:rFonts w:ascii="SymbolMT" w:eastAsia="Times New Roman" w:hAnsi="SymbolMT" w:cs="Times New Roman"/>
          <w:sz w:val="22"/>
          <w:szCs w:val="22"/>
        </w:rPr>
      </w:pPr>
      <w:r w:rsidRPr="008F4D4B">
        <w:rPr>
          <w:rFonts w:ascii="Calibri" w:eastAsia="Times New Roman" w:hAnsi="Calibri" w:cs="Calibri"/>
          <w:sz w:val="22"/>
          <w:szCs w:val="22"/>
        </w:rPr>
        <w:t xml:space="preserve">2014-2017 - Principal Investigator: ‘Enhancing rural livelihoods and biodiversity conservation </w:t>
      </w:r>
    </w:p>
    <w:p w14:paraId="4B80D8A2"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through responsible tourism’ (funded by the UK Government’s Darwin Initiative: $360,000) </w:t>
      </w:r>
    </w:p>
    <w:p w14:paraId="2903A2CF" w14:textId="77777777" w:rsidR="008F4D4B" w:rsidRPr="008F4D4B" w:rsidRDefault="008F4D4B" w:rsidP="008F4D4B">
      <w:pPr>
        <w:numPr>
          <w:ilvl w:val="0"/>
          <w:numId w:val="4"/>
        </w:numPr>
        <w:rPr>
          <w:rFonts w:ascii="SymbolMT" w:eastAsia="Times New Roman" w:hAnsi="SymbolMT" w:cs="Times New Roman"/>
          <w:sz w:val="22"/>
          <w:szCs w:val="22"/>
        </w:rPr>
      </w:pPr>
      <w:r w:rsidRPr="008F4D4B">
        <w:rPr>
          <w:rFonts w:ascii="Calibri" w:eastAsia="Times New Roman" w:hAnsi="Calibri" w:cs="Calibri"/>
          <w:sz w:val="22"/>
          <w:szCs w:val="22"/>
        </w:rPr>
        <w:t xml:space="preserve">2014-2015 - Principal Investigator: Developing policies for sustainable tourism in the Upper </w:t>
      </w:r>
    </w:p>
    <w:p w14:paraId="0B899E84"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Ayeyarwady River Corridor, Myanmar, (funded by CEPF [Critical Ecosystem Partnership </w:t>
      </w:r>
    </w:p>
    <w:p w14:paraId="3992F416"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Fund: $20,000) </w:t>
      </w:r>
    </w:p>
    <w:p w14:paraId="55AACA6E" w14:textId="77777777" w:rsidR="008F4D4B" w:rsidRPr="008F4D4B" w:rsidRDefault="008F4D4B" w:rsidP="008F4D4B">
      <w:pPr>
        <w:numPr>
          <w:ilvl w:val="0"/>
          <w:numId w:val="4"/>
        </w:numPr>
        <w:rPr>
          <w:rFonts w:ascii="SymbolMT" w:eastAsia="Times New Roman" w:hAnsi="SymbolMT" w:cs="Times New Roman"/>
          <w:sz w:val="22"/>
          <w:szCs w:val="22"/>
        </w:rPr>
      </w:pPr>
      <w:r w:rsidRPr="008F4D4B">
        <w:rPr>
          <w:rFonts w:ascii="Calibri" w:eastAsia="Times New Roman" w:hAnsi="Calibri" w:cs="Calibri"/>
          <w:sz w:val="22"/>
          <w:szCs w:val="22"/>
        </w:rPr>
        <w:t xml:space="preserve">2014-2015 - Principal Investigator: Promoting biodiversity conservation as part of Green </w:t>
      </w:r>
    </w:p>
    <w:p w14:paraId="1424C105"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Growth 2050 destination planning for Bagan, Myanmar (funded by Rufford Foundation: $13,000) </w:t>
      </w:r>
    </w:p>
    <w:p w14:paraId="6D8600BA" w14:textId="77777777" w:rsidR="008F4D4B" w:rsidRDefault="008F4D4B" w:rsidP="008F4D4B">
      <w:pPr>
        <w:ind w:left="720"/>
        <w:rPr>
          <w:rFonts w:ascii="Calibri" w:eastAsia="Times New Roman" w:hAnsi="Calibri" w:cs="Calibri"/>
          <w:b/>
          <w:bCs/>
          <w:sz w:val="22"/>
          <w:szCs w:val="22"/>
        </w:rPr>
      </w:pPr>
    </w:p>
    <w:p w14:paraId="610D953C" w14:textId="32E3F049"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b/>
          <w:bCs/>
          <w:sz w:val="22"/>
          <w:szCs w:val="22"/>
        </w:rPr>
        <w:t xml:space="preserve">Relevant Experience </w:t>
      </w:r>
    </w:p>
    <w:p w14:paraId="61231661"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Extensive experience as P.I. of leading projects in Southeast Asia that include biodiversity research (in the field and laboratory) and community-based conservation </w:t>
      </w:r>
    </w:p>
    <w:p w14:paraId="1A1E838C"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Extensive experience of preparing articles, reports, discussion documents, scientific papers, monographs, book chapters and websites </w:t>
      </w:r>
    </w:p>
    <w:p w14:paraId="1FA95273"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Extensive experience of hosting national and international training workshops and conferences in Southeast Asia, including workshops on aspects of bat and bird research, 2008, 2009, 2014, 2015 </w:t>
      </w:r>
    </w:p>
    <w:p w14:paraId="3DCCCF48"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Extensive experience of contributing to biodiversity assessments including IUCN Red List reviews for mammals in Arabia, southern Asia, and Southeast Asia. </w:t>
      </w:r>
    </w:p>
    <w:p w14:paraId="7538DE43"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Founded the Afro-Asian taxonomic network </w:t>
      </w:r>
    </w:p>
    <w:p w14:paraId="21B399C4"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Founder member, steering committee (taxonomy and systematic), and regular contributor </w:t>
      </w:r>
    </w:p>
    <w:p w14:paraId="021EBD90"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to workshops of SEABCRU (Southeast Asian Bat Conservation and Research Unit) </w:t>
      </w:r>
    </w:p>
    <w:p w14:paraId="705AEA1E"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Founder member and co-host of First International Southeast Asian Bat Conference </w:t>
      </w:r>
    </w:p>
    <w:p w14:paraId="6AD47291" w14:textId="77777777" w:rsidR="008F4D4B" w:rsidRPr="008F4D4B" w:rsidRDefault="008F4D4B" w:rsidP="008F4D4B">
      <w:pPr>
        <w:numPr>
          <w:ilvl w:val="0"/>
          <w:numId w:val="5"/>
        </w:numPr>
        <w:rPr>
          <w:rFonts w:ascii="SymbolMT" w:eastAsia="Times New Roman" w:hAnsi="SymbolMT" w:cs="Times New Roman"/>
          <w:sz w:val="22"/>
          <w:szCs w:val="22"/>
        </w:rPr>
      </w:pPr>
      <w:r w:rsidRPr="008F4D4B">
        <w:rPr>
          <w:rFonts w:ascii="Calibri" w:eastAsia="Times New Roman" w:hAnsi="Calibri" w:cs="Calibri"/>
          <w:sz w:val="22"/>
          <w:szCs w:val="22"/>
        </w:rPr>
        <w:t xml:space="preserve">Founder member and co-host of First International Ornithological Congress of Southeast </w:t>
      </w:r>
    </w:p>
    <w:p w14:paraId="733C0435" w14:textId="77777777"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sz w:val="22"/>
          <w:szCs w:val="22"/>
        </w:rPr>
        <w:t xml:space="preserve">Asia. </w:t>
      </w:r>
    </w:p>
    <w:p w14:paraId="2D9EA437" w14:textId="77777777" w:rsidR="008F4D4B" w:rsidRDefault="008F4D4B" w:rsidP="008F4D4B">
      <w:pPr>
        <w:ind w:left="720"/>
        <w:rPr>
          <w:rFonts w:ascii="Calibri" w:eastAsia="Times New Roman" w:hAnsi="Calibri" w:cs="Calibri"/>
          <w:b/>
          <w:bCs/>
          <w:sz w:val="22"/>
          <w:szCs w:val="22"/>
        </w:rPr>
      </w:pPr>
    </w:p>
    <w:p w14:paraId="607A55DF" w14:textId="67908080" w:rsidR="008F4D4B" w:rsidRPr="008F4D4B" w:rsidRDefault="008F4D4B" w:rsidP="008F4D4B">
      <w:pPr>
        <w:ind w:left="720"/>
        <w:rPr>
          <w:rFonts w:ascii="SymbolMT" w:eastAsia="Times New Roman" w:hAnsi="SymbolMT" w:cs="Times New Roman"/>
          <w:sz w:val="22"/>
          <w:szCs w:val="22"/>
        </w:rPr>
      </w:pPr>
      <w:r w:rsidRPr="008F4D4B">
        <w:rPr>
          <w:rFonts w:ascii="Calibri" w:eastAsia="Times New Roman" w:hAnsi="Calibri" w:cs="Calibri"/>
          <w:b/>
          <w:bCs/>
          <w:sz w:val="22"/>
          <w:szCs w:val="22"/>
        </w:rPr>
        <w:t xml:space="preserve">Selected scientific publications </w:t>
      </w:r>
    </w:p>
    <w:p w14:paraId="24D089AC" w14:textId="7D2D66EE"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Pipat Soisook, Sunate Karapan, Mattana Srikrachang, Ariya Dejtaradol, Kwan Nualcharoen, Sara Bumrungsri, Sai Sein Lin Oo, Moe Moe Aung, </w:t>
      </w:r>
      <w:r w:rsidRPr="008F4D4B">
        <w:rPr>
          <w:rFonts w:ascii="Calibri" w:eastAsia="Times New Roman" w:hAnsi="Calibri" w:cs="Calibri"/>
          <w:b/>
          <w:bCs/>
          <w:sz w:val="22"/>
          <w:szCs w:val="22"/>
        </w:rPr>
        <w:t>Paul J. J. Bates</w:t>
      </w:r>
      <w:r w:rsidRPr="008F4D4B">
        <w:rPr>
          <w:rFonts w:ascii="Calibri" w:eastAsia="Times New Roman" w:hAnsi="Calibri" w:cs="Calibri"/>
          <w:sz w:val="22"/>
          <w:szCs w:val="22"/>
        </w:rPr>
        <w:t xml:space="preserve">, Margarita Harutyunyan, Magdalena M. Buś, and Wiesław Bogdanowicz. 2016. Hill forest dweller: a new cryptic species of </w:t>
      </w:r>
      <w:r w:rsidRPr="008F4D4B">
        <w:rPr>
          <w:rFonts w:ascii="Calibri" w:eastAsia="Times New Roman" w:hAnsi="Calibri" w:cs="Calibri"/>
          <w:i/>
          <w:iCs/>
          <w:sz w:val="22"/>
          <w:szCs w:val="22"/>
        </w:rPr>
        <w:t xml:space="preserve">Rhinolophus </w:t>
      </w:r>
      <w:r w:rsidRPr="008F4D4B">
        <w:rPr>
          <w:rFonts w:ascii="Calibri" w:eastAsia="Times New Roman" w:hAnsi="Calibri" w:cs="Calibri"/>
          <w:sz w:val="22"/>
          <w:szCs w:val="22"/>
        </w:rPr>
        <w:t>in the ‘</w:t>
      </w:r>
      <w:r w:rsidRPr="008F4D4B">
        <w:rPr>
          <w:rFonts w:ascii="Calibri" w:eastAsia="Times New Roman" w:hAnsi="Calibri" w:cs="Calibri"/>
          <w:i/>
          <w:iCs/>
          <w:sz w:val="22"/>
          <w:szCs w:val="22"/>
        </w:rPr>
        <w:t xml:space="preserve">pusillus </w:t>
      </w:r>
      <w:r w:rsidRPr="008F4D4B">
        <w:rPr>
          <w:rFonts w:ascii="Calibri" w:eastAsia="Times New Roman" w:hAnsi="Calibri" w:cs="Calibri"/>
          <w:sz w:val="22"/>
          <w:szCs w:val="22"/>
        </w:rPr>
        <w:t xml:space="preserve">Group’ (Chiroptera: Rhinolophidae) from Thailand and Lao PDR. Acta Chiropterologica 18(1):117-139. </w:t>
      </w:r>
    </w:p>
    <w:p w14:paraId="6F3E4926"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lastRenderedPageBreak/>
        <w:t xml:space="preserve">Sai Sein Lin Oo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2016. The rediscovery of the Common Water Monitor Lizard </w:t>
      </w:r>
      <w:r w:rsidRPr="008F4D4B">
        <w:rPr>
          <w:rFonts w:ascii="Calibri" w:eastAsia="Times New Roman" w:hAnsi="Calibri" w:cs="Calibri"/>
          <w:i/>
          <w:iCs/>
          <w:sz w:val="22"/>
          <w:szCs w:val="22"/>
        </w:rPr>
        <w:t xml:space="preserve">Varanus salvator </w:t>
      </w:r>
      <w:r w:rsidRPr="008F4D4B">
        <w:rPr>
          <w:rFonts w:ascii="Calibri" w:eastAsia="Times New Roman" w:hAnsi="Calibri" w:cs="Calibri"/>
          <w:sz w:val="22"/>
          <w:szCs w:val="22"/>
        </w:rPr>
        <w:t xml:space="preserve">(Squamata: Varanidae) in northern Myanmar. Journal of Threatened Taxa, 8(5): 8827–8828. </w:t>
      </w:r>
    </w:p>
    <w:p w14:paraId="43892373"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Csorba, G., T. Gorfol, S. Wiantoro, T. Kingston,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and J. C.-C. Huang. 2015. Thumb-pads up – a new species of thick-thumbed bat from Sumatra (Chiroptera: Vespertilionidae: </w:t>
      </w:r>
      <w:r w:rsidRPr="008F4D4B">
        <w:rPr>
          <w:rFonts w:ascii="Calibri" w:eastAsia="Times New Roman" w:hAnsi="Calibri" w:cs="Calibri"/>
          <w:i/>
          <w:iCs/>
          <w:sz w:val="22"/>
          <w:szCs w:val="22"/>
        </w:rPr>
        <w:t>Glischropus</w:t>
      </w:r>
      <w:r w:rsidRPr="008F4D4B">
        <w:rPr>
          <w:rFonts w:ascii="Calibri" w:eastAsia="Times New Roman" w:hAnsi="Calibri" w:cs="Calibri"/>
          <w:sz w:val="22"/>
          <w:szCs w:val="22"/>
        </w:rPr>
        <w:t xml:space="preserve">). </w:t>
      </w:r>
      <w:r w:rsidRPr="008F4D4B">
        <w:rPr>
          <w:rFonts w:ascii="Calibri" w:eastAsia="Times New Roman" w:hAnsi="Calibri" w:cs="Calibri"/>
          <w:i/>
          <w:iCs/>
          <w:sz w:val="22"/>
          <w:szCs w:val="22"/>
        </w:rPr>
        <w:t>Zootaxa</w:t>
      </w:r>
      <w:r w:rsidRPr="008F4D4B">
        <w:rPr>
          <w:rFonts w:ascii="Calibri" w:eastAsia="Times New Roman" w:hAnsi="Calibri" w:cs="Calibri"/>
          <w:sz w:val="22"/>
          <w:szCs w:val="22"/>
        </w:rPr>
        <w:t xml:space="preserve">, 3980(2): 267-278. </w:t>
      </w:r>
    </w:p>
    <w:p w14:paraId="7F21DB4C"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Dejtaradol, A, S. C. Renner, S. Karapan,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R. G. Moyle, and M. Päckert. 2015. Indochinese- Sundaic faunal transition and phylogeographical divides north of the Isthmus of Kra in Southeast Asian Bulbuls (Aves: Pycnonotidae). Journal of Biogeography. doi: 10.1111/jbi.12662 </w:t>
      </w:r>
    </w:p>
    <w:p w14:paraId="50E701B9"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S. Bumrungsri, C. Satasook, W. Wanna, P. Soisook,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2014. Morphology, genetics and echolocation calls of the genus </w:t>
      </w:r>
      <w:r w:rsidRPr="008F4D4B">
        <w:rPr>
          <w:rFonts w:ascii="Calibri" w:eastAsia="Times New Roman" w:hAnsi="Calibri" w:cs="Calibri"/>
          <w:i/>
          <w:iCs/>
          <w:sz w:val="22"/>
          <w:szCs w:val="22"/>
        </w:rPr>
        <w:t xml:space="preserve">Kerivoula </w:t>
      </w:r>
      <w:r w:rsidRPr="008F4D4B">
        <w:rPr>
          <w:rFonts w:ascii="Calibri" w:eastAsia="Times New Roman" w:hAnsi="Calibri" w:cs="Calibri"/>
          <w:sz w:val="22"/>
          <w:szCs w:val="22"/>
        </w:rPr>
        <w:t xml:space="preserve">(Chiroptera: Vespertilionidae: Kerivoulinae) in Thailand. </w:t>
      </w:r>
      <w:r w:rsidRPr="008F4D4B">
        <w:rPr>
          <w:rFonts w:ascii="Calibri" w:eastAsia="Times New Roman" w:hAnsi="Calibri" w:cs="Calibri"/>
          <w:i/>
          <w:iCs/>
          <w:sz w:val="22"/>
          <w:szCs w:val="22"/>
        </w:rPr>
        <w:t>Mammalia</w:t>
      </w:r>
      <w:r w:rsidRPr="008F4D4B">
        <w:rPr>
          <w:rFonts w:ascii="Calibri" w:eastAsia="Times New Roman" w:hAnsi="Calibri" w:cs="Calibri"/>
          <w:sz w:val="22"/>
          <w:szCs w:val="22"/>
        </w:rPr>
        <w:t xml:space="preserve">. DOI: 10.1515/mammalia-2014-0004 </w:t>
      </w:r>
    </w:p>
    <w:p w14:paraId="4939EDA6"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Ith, S., S. Bumrungsri, N. M. Furey,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M. Wonglapsuwan, F. A. Anwarali Khan, V. D. Thong, P. Soisook, C. Satasook, and N. M. Thomas. 2015. Taxonomic implications of geographical variation in </w:t>
      </w:r>
      <w:r w:rsidRPr="008F4D4B">
        <w:rPr>
          <w:rFonts w:ascii="Calibri" w:eastAsia="Times New Roman" w:hAnsi="Calibri" w:cs="Calibri"/>
          <w:i/>
          <w:iCs/>
          <w:sz w:val="22"/>
          <w:szCs w:val="22"/>
        </w:rPr>
        <w:t xml:space="preserve">Rhinolophus affinis </w:t>
      </w:r>
      <w:r w:rsidRPr="008F4D4B">
        <w:rPr>
          <w:rFonts w:ascii="Calibri" w:eastAsia="Times New Roman" w:hAnsi="Calibri" w:cs="Calibri"/>
          <w:sz w:val="22"/>
          <w:szCs w:val="22"/>
        </w:rPr>
        <w:t xml:space="preserve">(Chiroptera: Rhinolophidae) in mainland Southeast Asia. </w:t>
      </w:r>
      <w:r w:rsidRPr="008F4D4B">
        <w:rPr>
          <w:rFonts w:ascii="Calibri" w:eastAsia="Times New Roman" w:hAnsi="Calibri" w:cs="Calibri"/>
          <w:i/>
          <w:iCs/>
          <w:sz w:val="22"/>
          <w:szCs w:val="22"/>
        </w:rPr>
        <w:t>Zoological Studies</w:t>
      </w:r>
      <w:r w:rsidRPr="008F4D4B">
        <w:rPr>
          <w:rFonts w:ascii="Calibri" w:eastAsia="Times New Roman" w:hAnsi="Calibri" w:cs="Calibri"/>
          <w:sz w:val="22"/>
          <w:szCs w:val="22"/>
        </w:rPr>
        <w:t xml:space="preserve">, 54:31: 1-29. DOI 10.1186/s40555-015-0109-8 </w:t>
      </w:r>
    </w:p>
    <w:p w14:paraId="4E5ED22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Ngagyel T., C. Satasook, S. Bumrungsri,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2013. Does sexual dimorphism exist in squirrels? A case of five species of the genus </w:t>
      </w:r>
      <w:r w:rsidRPr="008F4D4B">
        <w:rPr>
          <w:rFonts w:ascii="Calibri" w:eastAsia="Times New Roman" w:hAnsi="Calibri" w:cs="Calibri"/>
          <w:i/>
          <w:iCs/>
          <w:sz w:val="22"/>
          <w:szCs w:val="22"/>
        </w:rPr>
        <w:t xml:space="preserve">Callosciurus </w:t>
      </w:r>
      <w:r w:rsidRPr="008F4D4B">
        <w:rPr>
          <w:rFonts w:ascii="Calibri" w:eastAsia="Times New Roman" w:hAnsi="Calibri" w:cs="Calibri"/>
          <w:sz w:val="22"/>
          <w:szCs w:val="22"/>
        </w:rPr>
        <w:t xml:space="preserve">(Callosciurinae) of peninsular Thailand with keys to species. Thailand Wildlife Journal, 16: 19-20. </w:t>
      </w:r>
    </w:p>
    <w:p w14:paraId="26B1A5CC"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Sanamxay, D., B. Douangboubpha, S. Bumrungsri, C. Satasook,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2014. A summary of the taxonomy and distribution of the red giant flying squirrel, </w:t>
      </w:r>
      <w:r w:rsidRPr="008F4D4B">
        <w:rPr>
          <w:rFonts w:ascii="Calibri" w:eastAsia="Times New Roman" w:hAnsi="Calibri" w:cs="Calibri"/>
          <w:i/>
          <w:iCs/>
          <w:sz w:val="22"/>
          <w:szCs w:val="22"/>
        </w:rPr>
        <w:t xml:space="preserve">Petaurista petaurista </w:t>
      </w:r>
      <w:r w:rsidRPr="008F4D4B">
        <w:rPr>
          <w:rFonts w:ascii="Calibri" w:eastAsia="Times New Roman" w:hAnsi="Calibri" w:cs="Calibri"/>
          <w:sz w:val="22"/>
          <w:szCs w:val="22"/>
        </w:rPr>
        <w:t xml:space="preserve">(Sciuridae, Sciurinae, Pteromyini), in mainland Southeast Asia with the first record from Lao PDR. </w:t>
      </w:r>
      <w:r w:rsidRPr="008F4D4B">
        <w:rPr>
          <w:rFonts w:ascii="Calibri" w:eastAsia="Times New Roman" w:hAnsi="Calibri" w:cs="Calibri"/>
          <w:i/>
          <w:iCs/>
          <w:sz w:val="22"/>
          <w:szCs w:val="22"/>
        </w:rPr>
        <w:t>Mammalia</w:t>
      </w:r>
      <w:r w:rsidRPr="008F4D4B">
        <w:rPr>
          <w:rFonts w:ascii="Calibri" w:eastAsia="Times New Roman" w:hAnsi="Calibri" w:cs="Calibri"/>
          <w:sz w:val="22"/>
          <w:szCs w:val="22"/>
        </w:rPr>
        <w:t xml:space="preserve">. DOI: 10.1515/mammalia-2014-0005 </w:t>
      </w:r>
    </w:p>
    <w:p w14:paraId="0832455A"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A. Prajakjitr, S. Karapan, C. M. Francis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2015. A new genus and species of false vampire (Chiroptera: Megadermatidae) from peninsular Thailand. </w:t>
      </w:r>
      <w:r w:rsidRPr="008F4D4B">
        <w:rPr>
          <w:rFonts w:ascii="Calibri" w:eastAsia="Times New Roman" w:hAnsi="Calibri" w:cs="Calibri"/>
          <w:i/>
          <w:iCs/>
          <w:sz w:val="22"/>
          <w:szCs w:val="22"/>
        </w:rPr>
        <w:t>Zootaxa</w:t>
      </w:r>
      <w:r w:rsidRPr="008F4D4B">
        <w:rPr>
          <w:rFonts w:ascii="Calibri" w:eastAsia="Times New Roman" w:hAnsi="Calibri" w:cs="Calibri"/>
          <w:sz w:val="22"/>
          <w:szCs w:val="22"/>
        </w:rPr>
        <w:t xml:space="preserve">, 3931(4), 528- 550. </w:t>
      </w:r>
    </w:p>
    <w:p w14:paraId="0B9B30B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M. J. Streubig, S. Noerfahmy, H. Bernard, I. Maryanto, S.-F. Chen, S. J. Rossiter, H.-C. Kuo, K. Deshpande,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D. Sykes, and R. P. Miguez. 2015. Description of a new species of the </w:t>
      </w:r>
      <w:r w:rsidRPr="008F4D4B">
        <w:rPr>
          <w:rFonts w:ascii="Calibri" w:eastAsia="Times New Roman" w:hAnsi="Calibri" w:cs="Calibri"/>
          <w:i/>
          <w:iCs/>
          <w:sz w:val="22"/>
          <w:szCs w:val="22"/>
        </w:rPr>
        <w:t>Rhinolophus trifoliatus</w:t>
      </w:r>
      <w:r w:rsidRPr="008F4D4B">
        <w:rPr>
          <w:rFonts w:ascii="Calibri" w:eastAsia="Times New Roman" w:hAnsi="Calibri" w:cs="Calibri"/>
          <w:sz w:val="22"/>
          <w:szCs w:val="22"/>
        </w:rPr>
        <w:t xml:space="preserve">-group (Chiroptera: Rhinolophidae) from Southeast Asia. </w:t>
      </w:r>
      <w:r w:rsidRPr="008F4D4B">
        <w:rPr>
          <w:rFonts w:ascii="Calibri" w:eastAsia="Times New Roman" w:hAnsi="Calibri" w:cs="Calibri"/>
          <w:i/>
          <w:iCs/>
          <w:sz w:val="22"/>
          <w:szCs w:val="22"/>
        </w:rPr>
        <w:t>Acta Chiropterologica</w:t>
      </w:r>
      <w:r w:rsidRPr="008F4D4B">
        <w:rPr>
          <w:rFonts w:ascii="Calibri" w:eastAsia="Times New Roman" w:hAnsi="Calibri" w:cs="Calibri"/>
          <w:sz w:val="22"/>
          <w:szCs w:val="22"/>
        </w:rPr>
        <w:t xml:space="preserve">, 17(1): 21-36. </w:t>
      </w:r>
    </w:p>
    <w:p w14:paraId="5BA7A31B" w14:textId="314B7D03" w:rsidR="008F4D4B" w:rsidRPr="008F4D4B" w:rsidRDefault="008F4D4B" w:rsidP="008F4D4B">
      <w:pPr>
        <w:pStyle w:val="ListParagraph"/>
        <w:numPr>
          <w:ilvl w:val="0"/>
          <w:numId w:val="6"/>
        </w:numPr>
        <w:rPr>
          <w:rFonts w:ascii="Calibri" w:eastAsia="Times New Roman" w:hAnsi="Calibri" w:cs="Calibri"/>
          <w:sz w:val="22"/>
          <w:szCs w:val="22"/>
        </w:rPr>
      </w:pPr>
      <w:r w:rsidRPr="008F4D4B">
        <w:rPr>
          <w:rFonts w:ascii="Calibri" w:eastAsia="Times New Roman" w:hAnsi="Calibri" w:cs="Calibri"/>
          <w:sz w:val="22"/>
          <w:szCs w:val="22"/>
        </w:rPr>
        <w:t xml:space="preserve">Tsang S. M., A. L. Cirranello, </w:t>
      </w:r>
      <w:r w:rsidRPr="008F4D4B">
        <w:rPr>
          <w:rFonts w:ascii="Calibri" w:eastAsia="Times New Roman" w:hAnsi="Calibri" w:cs="Calibri"/>
          <w:b/>
          <w:bCs/>
          <w:sz w:val="22"/>
          <w:szCs w:val="22"/>
        </w:rPr>
        <w:t xml:space="preserve">P. J. J. Bates, </w:t>
      </w:r>
      <w:r w:rsidRPr="008F4D4B">
        <w:rPr>
          <w:rFonts w:ascii="Calibri" w:eastAsia="Times New Roman" w:hAnsi="Calibri" w:cs="Calibri"/>
          <w:sz w:val="22"/>
          <w:szCs w:val="22"/>
        </w:rPr>
        <w:t xml:space="preserve">and N. B. Simmons. 2015. The roles of taxonomy and systematics in bat conservation. </w:t>
      </w:r>
      <w:r w:rsidRPr="008F4D4B">
        <w:rPr>
          <w:rFonts w:ascii="Calibri" w:eastAsia="Times New Roman" w:hAnsi="Calibri" w:cs="Calibri"/>
          <w:i/>
          <w:iCs/>
          <w:sz w:val="22"/>
          <w:szCs w:val="22"/>
        </w:rPr>
        <w:t>In</w:t>
      </w:r>
      <w:r w:rsidRPr="008F4D4B">
        <w:rPr>
          <w:rFonts w:ascii="Calibri" w:eastAsia="Times New Roman" w:hAnsi="Calibri" w:cs="Calibri"/>
          <w:sz w:val="22"/>
          <w:szCs w:val="22"/>
        </w:rPr>
        <w:t xml:space="preserve">: Kingson, T. and C. Voight [Eds.]. Bats in the Anthropocene: Conservation of bats in a changing world. Springer International. (Book Chapter).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9360"/>
      </w:tblGrid>
      <w:tr w:rsidR="008F4D4B" w:rsidRPr="008F4D4B" w14:paraId="1AEBDBE7" w14:textId="77777777" w:rsidTr="008F4D4B">
        <w:trPr>
          <w:divId w:val="1794640185"/>
        </w:trPr>
        <w:tc>
          <w:tcPr>
            <w:tcW w:w="0" w:type="auto"/>
            <w:shd w:val="clear" w:color="auto" w:fill="FFFFFF"/>
            <w:vAlign w:val="center"/>
            <w:hideMark/>
          </w:tcPr>
          <w:p w14:paraId="1B25F9C6" w14:textId="77777777" w:rsidR="008F4D4B" w:rsidRPr="008F4D4B" w:rsidRDefault="008F4D4B" w:rsidP="008F4D4B">
            <w:pPr>
              <w:pStyle w:val="ListParagraph"/>
              <w:numPr>
                <w:ilvl w:val="0"/>
                <w:numId w:val="6"/>
              </w:numPr>
              <w:rPr>
                <w:rFonts w:ascii="Calibri" w:eastAsia="Times New Roman" w:hAnsi="Calibri" w:cs="Calibri"/>
                <w:sz w:val="22"/>
                <w:szCs w:val="22"/>
              </w:rPr>
            </w:pPr>
            <w:r w:rsidRPr="008F4D4B">
              <w:rPr>
                <w:rFonts w:ascii="Calibri" w:eastAsia="Times New Roman" w:hAnsi="Calibri" w:cs="Calibri"/>
                <w:sz w:val="22"/>
                <w:szCs w:val="22"/>
              </w:rPr>
              <w:t xml:space="preserve">Saveng Ith, Sara Bumrungsri, Nikky M. Thomas, Paul J. J. Bates, Demian A. Willette, Faisal Ali Anwarali Khan, Monwadee Wonglapsuwan, Pipat Soisook, Ibnu Maryanto, Joe Chun-Chia Huang, and Neil M. Furey. 2016. Geographical Variation of Rhinolophus affinis (Chiroptera: Rhinolophidae) in </w:t>
            </w:r>
          </w:p>
        </w:tc>
      </w:tr>
      <w:tr w:rsidR="008F4D4B" w:rsidRPr="008F4D4B" w14:paraId="29E87799" w14:textId="77777777" w:rsidTr="008F4D4B">
        <w:trPr>
          <w:divId w:val="1794640185"/>
        </w:trPr>
        <w:tc>
          <w:tcPr>
            <w:tcW w:w="0" w:type="auto"/>
            <w:shd w:val="clear" w:color="auto" w:fill="FFFFFF"/>
            <w:vAlign w:val="center"/>
            <w:hideMark/>
          </w:tcPr>
          <w:p w14:paraId="655FDE85" w14:textId="77777777" w:rsidR="008F4D4B" w:rsidRPr="008F4D4B" w:rsidRDefault="008F4D4B" w:rsidP="008F4D4B">
            <w:pPr>
              <w:pStyle w:val="ListParagraph"/>
              <w:numPr>
                <w:ilvl w:val="0"/>
                <w:numId w:val="6"/>
              </w:numPr>
              <w:rPr>
                <w:rFonts w:ascii="Calibri" w:eastAsia="Times New Roman" w:hAnsi="Calibri" w:cs="Calibri"/>
                <w:sz w:val="22"/>
                <w:szCs w:val="22"/>
              </w:rPr>
            </w:pPr>
            <w:r w:rsidRPr="008F4D4B">
              <w:rPr>
                <w:rFonts w:ascii="Calibri" w:eastAsia="Times New Roman" w:hAnsi="Calibri" w:cs="Calibri"/>
                <w:sz w:val="22"/>
                <w:szCs w:val="22"/>
              </w:rPr>
              <w:t xml:space="preserve">the Sundaic Subregion of Southeast Asia, including the Malay Peninsula, Borneo and Sumatra. Acta Chiropterologica, 18(1): 141-161. </w:t>
            </w:r>
          </w:p>
        </w:tc>
      </w:tr>
    </w:tbl>
    <w:p w14:paraId="18F7039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Aul, B.,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D.L. Harrison, &amp; G. Marimuthu. 2014. Diversity, distribution and status of bats in the Andaman and Nicobar Islands, India. Oryx, 48(2): 204-212. </w:t>
      </w:r>
    </w:p>
    <w:p w14:paraId="57507EEE"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V. Xayaphet, D. Sanamxay, N.M. Thomas, S. Bumrungsri,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2014. First confirmed records of </w:t>
      </w:r>
      <w:r w:rsidRPr="008F4D4B">
        <w:rPr>
          <w:rFonts w:ascii="Calibri" w:eastAsia="Times New Roman" w:hAnsi="Calibri" w:cs="Calibri"/>
          <w:i/>
          <w:iCs/>
          <w:sz w:val="22"/>
          <w:szCs w:val="22"/>
        </w:rPr>
        <w:t xml:space="preserve">Taphozous longimanus </w:t>
      </w:r>
      <w:r w:rsidRPr="008F4D4B">
        <w:rPr>
          <w:rFonts w:ascii="Calibri" w:eastAsia="Times New Roman" w:hAnsi="Calibri" w:cs="Calibri"/>
          <w:sz w:val="22"/>
          <w:szCs w:val="22"/>
        </w:rPr>
        <w:t xml:space="preserve">and </w:t>
      </w:r>
      <w:r w:rsidRPr="008F4D4B">
        <w:rPr>
          <w:rFonts w:ascii="Calibri" w:eastAsia="Times New Roman" w:hAnsi="Calibri" w:cs="Calibri"/>
          <w:i/>
          <w:iCs/>
          <w:sz w:val="22"/>
          <w:szCs w:val="22"/>
        </w:rPr>
        <w:t xml:space="preserve">Myotis annamiticus </w:t>
      </w:r>
      <w:r w:rsidRPr="008F4D4B">
        <w:rPr>
          <w:rFonts w:ascii="Calibri" w:eastAsia="Times New Roman" w:hAnsi="Calibri" w:cs="Calibri"/>
          <w:sz w:val="22"/>
          <w:szCs w:val="22"/>
        </w:rPr>
        <w:t xml:space="preserve">(Chiroptera) from Lao PDR. Tropical Natural History 14(1): 27-34. </w:t>
      </w:r>
    </w:p>
    <w:p w14:paraId="46226593"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lastRenderedPageBreak/>
        <w:t xml:space="preserve">Mao, X., V.D. Thong,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G. Jones, S. Zhang, and S. Rossiter. 2013. Multiple cases of asymmetric introgression among horseshoe bats by phylogenetic conflicts across loci. Biological Journal of the Linnean Society, 110: 346-361. </w:t>
      </w:r>
    </w:p>
    <w:p w14:paraId="309F8E92"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Pearch, M.J</w:t>
      </w:r>
      <w:r w:rsidRPr="008F4D4B">
        <w:rPr>
          <w:rFonts w:ascii="Calibri" w:eastAsia="Times New Roman" w:hAnsi="Calibri" w:cs="Calibri"/>
          <w:sz w:val="22"/>
          <w:szCs w:val="22"/>
        </w:rPr>
        <w:t xml:space="preserve">., S. Bumrungsri, J-L. Schwenniger, D.J. Ward and </w:t>
      </w:r>
      <w:r w:rsidRPr="008F4D4B">
        <w:rPr>
          <w:rFonts w:ascii="Calibri" w:eastAsia="Times New Roman" w:hAnsi="Calibri" w:cs="Calibri"/>
          <w:b/>
          <w:bCs/>
          <w:sz w:val="22"/>
          <w:szCs w:val="22"/>
        </w:rPr>
        <w:t>D. L. Harrison</w:t>
      </w:r>
      <w:r w:rsidRPr="008F4D4B">
        <w:rPr>
          <w:rFonts w:ascii="Calibri" w:eastAsia="Times New Roman" w:hAnsi="Calibri" w:cs="Calibri"/>
          <w:sz w:val="22"/>
          <w:szCs w:val="22"/>
        </w:rPr>
        <w:t xml:space="preserve">. 2013. Cainozoic small mammal fauna of Thailand with new records (Chiroptera; Scandentia; Eulipotyphla) from the late Pleistocene. Cainozoic Research, 10(1-2): 59-98. </w:t>
      </w:r>
    </w:p>
    <w:p w14:paraId="742D4C8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Sanamxay, D., B. Douangboubpha, S. Bumrungsri, S. Xayavong, V. Xayaphet, C. Satasook,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2013. Rediscovery of </w:t>
      </w:r>
      <w:r w:rsidRPr="008F4D4B">
        <w:rPr>
          <w:rFonts w:ascii="Calibri" w:eastAsia="Times New Roman" w:hAnsi="Calibri" w:cs="Calibri"/>
          <w:i/>
          <w:iCs/>
          <w:sz w:val="22"/>
          <w:szCs w:val="22"/>
        </w:rPr>
        <w:t xml:space="preserve">Biswamoyopterus </w:t>
      </w:r>
      <w:r w:rsidRPr="008F4D4B">
        <w:rPr>
          <w:rFonts w:ascii="Calibri" w:eastAsia="Times New Roman" w:hAnsi="Calibri" w:cs="Calibri"/>
          <w:sz w:val="22"/>
          <w:szCs w:val="22"/>
        </w:rPr>
        <w:t xml:space="preserve">(Mammalia: Rodentia: Sciuridae: Pteromyini) in Asia, with the description of a new species from Lao PDR. </w:t>
      </w:r>
      <w:r w:rsidRPr="008F4D4B">
        <w:rPr>
          <w:rFonts w:ascii="Calibri" w:eastAsia="Times New Roman" w:hAnsi="Calibri" w:cs="Calibri"/>
          <w:i/>
          <w:iCs/>
          <w:sz w:val="22"/>
          <w:szCs w:val="22"/>
        </w:rPr>
        <w:t>Zootaxa</w:t>
      </w:r>
      <w:r w:rsidRPr="008F4D4B">
        <w:rPr>
          <w:rFonts w:ascii="Calibri" w:eastAsia="Times New Roman" w:hAnsi="Calibri" w:cs="Calibri"/>
          <w:sz w:val="22"/>
          <w:szCs w:val="22"/>
        </w:rPr>
        <w:t xml:space="preserve">. 3686: 471–481. </w:t>
      </w:r>
    </w:p>
    <w:p w14:paraId="08DDE0EA"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S. Karapan, C. Satasook, V. D. Thong, F. A. A. Khan, I. Maryanto, G. Csorba, N. Furey, B. Aul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A review of the </w:t>
      </w:r>
      <w:r w:rsidRPr="008F4D4B">
        <w:rPr>
          <w:rFonts w:ascii="Calibri" w:eastAsia="Times New Roman" w:hAnsi="Calibri" w:cs="Calibri"/>
          <w:i/>
          <w:iCs/>
          <w:sz w:val="22"/>
          <w:szCs w:val="22"/>
        </w:rPr>
        <w:t xml:space="preserve">Murina cyclotis </w:t>
      </w:r>
      <w:r w:rsidRPr="008F4D4B">
        <w:rPr>
          <w:rFonts w:ascii="Calibri" w:eastAsia="Times New Roman" w:hAnsi="Calibri" w:cs="Calibri"/>
          <w:sz w:val="22"/>
          <w:szCs w:val="22"/>
        </w:rPr>
        <w:t xml:space="preserve">complex (Chiroptera: Vespertilionidae) with descriptions of a new species and subspecies. Acta Chiropterologica, 15(2): 271-292. </w:t>
      </w:r>
    </w:p>
    <w:p w14:paraId="430A2CE0"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S. Karapan, C. Satasook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2013. A new species of </w:t>
      </w:r>
      <w:r w:rsidRPr="008F4D4B">
        <w:rPr>
          <w:rFonts w:ascii="Calibri" w:eastAsia="Times New Roman" w:hAnsi="Calibri" w:cs="Calibri"/>
          <w:i/>
          <w:iCs/>
          <w:sz w:val="22"/>
          <w:szCs w:val="22"/>
        </w:rPr>
        <w:t xml:space="preserve">Murina </w:t>
      </w:r>
      <w:r w:rsidRPr="008F4D4B">
        <w:rPr>
          <w:rFonts w:ascii="Calibri" w:eastAsia="Times New Roman" w:hAnsi="Calibri" w:cs="Calibri"/>
          <w:sz w:val="22"/>
          <w:szCs w:val="22"/>
        </w:rPr>
        <w:t xml:space="preserve">(Mammalia: Chiroptera: Vespertilionidae) from peninsular Thailand. Zootaxa, 3746: 567-579. </w:t>
      </w:r>
    </w:p>
    <w:p w14:paraId="78686C3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Bates, P. J. J</w:t>
      </w:r>
      <w:r w:rsidRPr="008F4D4B">
        <w:rPr>
          <w:rFonts w:ascii="Calibri" w:eastAsia="Times New Roman" w:hAnsi="Calibri" w:cs="Calibri"/>
          <w:sz w:val="22"/>
          <w:szCs w:val="22"/>
        </w:rPr>
        <w:t xml:space="preserve">. </w:t>
      </w:r>
      <w:r w:rsidRPr="008F4D4B">
        <w:rPr>
          <w:rFonts w:ascii="Calibri" w:eastAsia="Times New Roman" w:hAnsi="Calibri" w:cs="Calibri"/>
          <w:i/>
          <w:iCs/>
          <w:sz w:val="22"/>
          <w:szCs w:val="22"/>
        </w:rPr>
        <w:t xml:space="preserve">Bats. </w:t>
      </w:r>
      <w:r w:rsidRPr="008F4D4B">
        <w:rPr>
          <w:rFonts w:ascii="Calibri" w:eastAsia="Times New Roman" w:hAnsi="Calibri" w:cs="Calibri"/>
          <w:sz w:val="22"/>
          <w:szCs w:val="22"/>
        </w:rPr>
        <w:t xml:space="preserve">Pp. 68-93. </w:t>
      </w:r>
      <w:r w:rsidRPr="008F4D4B">
        <w:rPr>
          <w:rFonts w:ascii="Calibri" w:eastAsia="Times New Roman" w:hAnsi="Calibri" w:cs="Calibri"/>
          <w:i/>
          <w:iCs/>
          <w:sz w:val="22"/>
          <w:szCs w:val="22"/>
        </w:rPr>
        <w:t>In</w:t>
      </w:r>
      <w:r w:rsidRPr="008F4D4B">
        <w:rPr>
          <w:rFonts w:ascii="Calibri" w:eastAsia="Times New Roman" w:hAnsi="Calibri" w:cs="Calibri"/>
          <w:sz w:val="22"/>
          <w:szCs w:val="22"/>
        </w:rPr>
        <w:t xml:space="preserve">: Johnsingh, A. J. T. &amp; N. Manjrekar [Eds.]. 2012. </w:t>
      </w:r>
      <w:r w:rsidRPr="008F4D4B">
        <w:rPr>
          <w:rFonts w:ascii="Calibri" w:eastAsia="Times New Roman" w:hAnsi="Calibri" w:cs="Calibri"/>
          <w:i/>
          <w:iCs/>
          <w:sz w:val="22"/>
          <w:szCs w:val="22"/>
        </w:rPr>
        <w:t>The Mammals of South Asia</w:t>
      </w:r>
      <w:r w:rsidRPr="008F4D4B">
        <w:rPr>
          <w:rFonts w:ascii="Calibri" w:eastAsia="Times New Roman" w:hAnsi="Calibri" w:cs="Calibri"/>
          <w:sz w:val="22"/>
          <w:szCs w:val="22"/>
        </w:rPr>
        <w:t xml:space="preserve">, </w:t>
      </w:r>
      <w:r w:rsidRPr="008F4D4B">
        <w:rPr>
          <w:rFonts w:ascii="Calibri" w:eastAsia="Times New Roman" w:hAnsi="Calibri" w:cs="Calibri"/>
          <w:i/>
          <w:iCs/>
          <w:sz w:val="22"/>
          <w:szCs w:val="22"/>
        </w:rPr>
        <w:t>Volume 1</w:t>
      </w:r>
      <w:r w:rsidRPr="008F4D4B">
        <w:rPr>
          <w:rFonts w:ascii="Calibri" w:eastAsia="Times New Roman" w:hAnsi="Calibri" w:cs="Calibri"/>
          <w:sz w:val="22"/>
          <w:szCs w:val="22"/>
        </w:rPr>
        <w:t xml:space="preserve">. Universities Press (India) Private Limited. 614 + lxviii pp. </w:t>
      </w:r>
    </w:p>
    <w:p w14:paraId="590D11FC"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D. Sanamxay, V. Xayaphet, S. Bumrungsri,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2012. First record of </w:t>
      </w:r>
      <w:r w:rsidRPr="008F4D4B">
        <w:rPr>
          <w:rFonts w:ascii="Calibri" w:eastAsia="Times New Roman" w:hAnsi="Calibri" w:cs="Calibri"/>
          <w:i/>
          <w:iCs/>
          <w:sz w:val="22"/>
          <w:szCs w:val="22"/>
        </w:rPr>
        <w:t xml:space="preserve">Sphaerias blanfordi </w:t>
      </w:r>
      <w:r w:rsidRPr="008F4D4B">
        <w:rPr>
          <w:rFonts w:ascii="Calibri" w:eastAsia="Times New Roman" w:hAnsi="Calibri" w:cs="Calibri"/>
          <w:sz w:val="22"/>
          <w:szCs w:val="22"/>
        </w:rPr>
        <w:t xml:space="preserve">(Chiroptera: Pteropodidae) from Lao PDR. Tropical Natural History, 12(1): 117- 122. </w:t>
      </w:r>
    </w:p>
    <w:p w14:paraId="6577E8CE"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 D., C. Dietz, A. Denzinger,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S. Puechmaille, C. Callou, and H.-U.</w:t>
      </w:r>
      <w:r w:rsidRPr="008F4D4B">
        <w:rPr>
          <w:rFonts w:ascii="Calibri" w:eastAsia="Times New Roman" w:hAnsi="Calibri" w:cs="Calibri"/>
          <w:sz w:val="22"/>
          <w:szCs w:val="22"/>
        </w:rPr>
        <w:br/>
        <w:t xml:space="preserve">Schnitzler. 2012. Resolving a mammal mystery: the identity of Paracoelops megalotis (Chiroptera: Hipposideridae). Zootaxa, 3505: 75-85 </w:t>
      </w:r>
    </w:p>
    <w:p w14:paraId="442B152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V.D., S.J. Puechmaille, A. Denzinger, C. Dietz, G. Csorba,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E.C. Teeling, and H-U. Schnitzler. 2012. A new species of </w:t>
      </w:r>
      <w:r w:rsidRPr="008F4D4B">
        <w:rPr>
          <w:rFonts w:ascii="Calibri" w:eastAsia="Times New Roman" w:hAnsi="Calibri" w:cs="Calibri"/>
          <w:i/>
          <w:iCs/>
          <w:sz w:val="22"/>
          <w:szCs w:val="22"/>
        </w:rPr>
        <w:t xml:space="preserve">Hipposideros </w:t>
      </w:r>
      <w:r w:rsidRPr="008F4D4B">
        <w:rPr>
          <w:rFonts w:ascii="Calibri" w:eastAsia="Times New Roman" w:hAnsi="Calibri" w:cs="Calibri"/>
          <w:sz w:val="22"/>
          <w:szCs w:val="22"/>
        </w:rPr>
        <w:t xml:space="preserve">(Chiroptera: Hipposideridae) from Vietnam. Journal of Mammalogy, 93(1): 1-11. </w:t>
      </w:r>
    </w:p>
    <w:p w14:paraId="43D67B37"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Vörös, J., C. Satasook, </w:t>
      </w:r>
      <w:r w:rsidRPr="008F4D4B">
        <w:rPr>
          <w:rFonts w:ascii="Calibri" w:eastAsia="Times New Roman" w:hAnsi="Calibri" w:cs="Calibri"/>
          <w:b/>
          <w:bCs/>
          <w:sz w:val="22"/>
          <w:szCs w:val="22"/>
        </w:rPr>
        <w:t>P. Bates</w:t>
      </w:r>
      <w:r w:rsidRPr="008F4D4B">
        <w:rPr>
          <w:rFonts w:ascii="Calibri" w:eastAsia="Times New Roman" w:hAnsi="Calibri" w:cs="Calibri"/>
          <w:sz w:val="22"/>
          <w:szCs w:val="22"/>
        </w:rPr>
        <w:t xml:space="preserve">, and S. Wangkulangkul. 2012. First record of the amphibian chytrid fungus, </w:t>
      </w:r>
      <w:r w:rsidRPr="008F4D4B">
        <w:rPr>
          <w:rFonts w:ascii="Calibri" w:eastAsia="Times New Roman" w:hAnsi="Calibri" w:cs="Calibri"/>
          <w:i/>
          <w:iCs/>
          <w:sz w:val="22"/>
          <w:szCs w:val="22"/>
        </w:rPr>
        <w:t xml:space="preserve">Batrachochytrium dendrobatidis </w:t>
      </w:r>
      <w:r w:rsidRPr="008F4D4B">
        <w:rPr>
          <w:rFonts w:ascii="Calibri" w:eastAsia="Times New Roman" w:hAnsi="Calibri" w:cs="Calibri"/>
          <w:sz w:val="22"/>
          <w:szCs w:val="22"/>
        </w:rPr>
        <w:t xml:space="preserve">in Thailand. Herpetology Notes, 5: 519-521. </w:t>
      </w:r>
    </w:p>
    <w:p w14:paraId="1641B9DC"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2011. More Than Tigers—A Field Guide to India’s Rich Diversity of Mammals. Review of Mammals of India. By Vivek Menon. New Jersey: Princeton University Press (publisher in USA and Canada). Journal of Mammalian Evolution, DOI 10.1007/s10914-011-9163-0. </w:t>
      </w:r>
    </w:p>
    <w:p w14:paraId="7283EE55"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S. Bumrungsri, C. Satasook, P. Soisook, Si Si Hla Bu, B. Aul, D.L. Harrison, M. Pearch, N.M. Thomas,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2011. A new species of small </w:t>
      </w:r>
      <w:r w:rsidRPr="008F4D4B">
        <w:rPr>
          <w:rFonts w:ascii="Calibri" w:eastAsia="Times New Roman" w:hAnsi="Calibri" w:cs="Calibri"/>
          <w:i/>
          <w:iCs/>
          <w:sz w:val="22"/>
          <w:szCs w:val="22"/>
        </w:rPr>
        <w:t xml:space="preserve">Hipposideros </w:t>
      </w:r>
      <w:r w:rsidRPr="008F4D4B">
        <w:rPr>
          <w:rFonts w:ascii="Calibri" w:eastAsia="Times New Roman" w:hAnsi="Calibri" w:cs="Calibri"/>
          <w:sz w:val="22"/>
          <w:szCs w:val="22"/>
        </w:rPr>
        <w:t xml:space="preserve">(Chiroptera: Hipposideridae) from Myanmar and a revaluation of the taxon </w:t>
      </w:r>
      <w:r w:rsidRPr="008F4D4B">
        <w:rPr>
          <w:rFonts w:ascii="Calibri" w:eastAsia="Times New Roman" w:hAnsi="Calibri" w:cs="Calibri"/>
          <w:i/>
          <w:iCs/>
          <w:sz w:val="22"/>
          <w:szCs w:val="22"/>
        </w:rPr>
        <w:t xml:space="preserve">H. nicobarulae </w:t>
      </w:r>
      <w:r w:rsidRPr="008F4D4B">
        <w:rPr>
          <w:rFonts w:ascii="Calibri" w:eastAsia="Times New Roman" w:hAnsi="Calibri" w:cs="Calibri"/>
          <w:sz w:val="22"/>
          <w:szCs w:val="22"/>
        </w:rPr>
        <w:t xml:space="preserve">Miller, 1902 from the Nicobar Islands. Acta Chiropterologica, 13(1): 61-78. </w:t>
      </w:r>
    </w:p>
    <w:p w14:paraId="4A5B22AC"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Hughes, A. C. , C. Satasook,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S. Bumrungsri, and Gareth Jones. 2011. Explaining the causes of the zoogeographic transition around the Isthmus of Kra: using bats as a case study. Journal of Biogeography, 2011: 1-11. </w:t>
      </w:r>
    </w:p>
    <w:p w14:paraId="254DFAA0"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Ith, S., P. Soisook, S. Bumrungsri, T. Kingston, S.J. Puechmaille, M.J. Struebig, Si Si Hla Bu, V.D. Thong, N.M. Furey, N.M. Thomas,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2011. A taxonomic review of </w:t>
      </w:r>
      <w:r w:rsidRPr="008F4D4B">
        <w:rPr>
          <w:rFonts w:ascii="Calibri" w:eastAsia="Times New Roman" w:hAnsi="Calibri" w:cs="Calibri"/>
          <w:i/>
          <w:iCs/>
          <w:sz w:val="22"/>
          <w:szCs w:val="22"/>
        </w:rPr>
        <w:t xml:space="preserve">Rhinolophophus coelophyllus </w:t>
      </w:r>
      <w:r w:rsidRPr="008F4D4B">
        <w:rPr>
          <w:rFonts w:ascii="Calibri" w:eastAsia="Times New Roman" w:hAnsi="Calibri" w:cs="Calibri"/>
          <w:sz w:val="22"/>
          <w:szCs w:val="22"/>
        </w:rPr>
        <w:t xml:space="preserve">Peters 1867 and </w:t>
      </w:r>
      <w:r w:rsidRPr="008F4D4B">
        <w:rPr>
          <w:rFonts w:ascii="Calibri" w:eastAsia="Times New Roman" w:hAnsi="Calibri" w:cs="Calibri"/>
          <w:i/>
          <w:iCs/>
          <w:sz w:val="22"/>
          <w:szCs w:val="22"/>
        </w:rPr>
        <w:t xml:space="preserve">R. shameli </w:t>
      </w:r>
      <w:r w:rsidRPr="008F4D4B">
        <w:rPr>
          <w:rFonts w:ascii="Calibri" w:eastAsia="Times New Roman" w:hAnsi="Calibri" w:cs="Calibri"/>
          <w:sz w:val="22"/>
          <w:szCs w:val="22"/>
        </w:rPr>
        <w:t xml:space="preserve">Tate 1943 (Chiroptera: Rhinolophidae) in continental Southeast Asia. Acta Chiropterologica, 13(1): 41-59. </w:t>
      </w:r>
    </w:p>
    <w:p w14:paraId="3B94934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Kingsada, P., B. Douangboubpha, S. Ith, N. Furey, P. Soisook, S. Bumrungsri, C. Satasook, V.D. Thong, G. Csorba, D. Harrison, M. Pearch, </w:t>
      </w:r>
      <w:r w:rsidRPr="008F4D4B">
        <w:rPr>
          <w:rFonts w:ascii="Calibri" w:eastAsia="Times New Roman" w:hAnsi="Calibri" w:cs="Calibri"/>
          <w:b/>
          <w:bCs/>
          <w:sz w:val="22"/>
          <w:szCs w:val="22"/>
        </w:rPr>
        <w:t>P. Bates</w:t>
      </w:r>
      <w:r w:rsidRPr="008F4D4B">
        <w:rPr>
          <w:rFonts w:ascii="Calibri" w:eastAsia="Times New Roman" w:hAnsi="Calibri" w:cs="Calibri"/>
          <w:sz w:val="22"/>
          <w:szCs w:val="22"/>
        </w:rPr>
        <w:t xml:space="preserve">, N. Thomas. 2011. A checklist of bats from Cambodia, including the first record of the intermediate horseshoe bat </w:t>
      </w:r>
      <w:r w:rsidRPr="008F4D4B">
        <w:rPr>
          <w:rFonts w:ascii="Calibri" w:eastAsia="Times New Roman" w:hAnsi="Calibri" w:cs="Calibri"/>
          <w:i/>
          <w:iCs/>
          <w:sz w:val="22"/>
          <w:szCs w:val="22"/>
        </w:rPr>
        <w:t xml:space="preserve">Rhinolophus affinis </w:t>
      </w:r>
      <w:r w:rsidRPr="008F4D4B">
        <w:rPr>
          <w:rFonts w:ascii="Calibri" w:eastAsia="Times New Roman" w:hAnsi="Calibri" w:cs="Calibri"/>
          <w:sz w:val="22"/>
          <w:szCs w:val="22"/>
        </w:rPr>
        <w:lastRenderedPageBreak/>
        <w:t xml:space="preserve">(Chiroptera: Rhinolophidae), with additional information from Thailand and Vietnam. Cambodian Journal of Natural History, 2011(1): 49-59. </w:t>
      </w:r>
    </w:p>
    <w:p w14:paraId="4DE4069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Phommexay, P., C. Satasook, </w:t>
      </w:r>
      <w:r w:rsidRPr="008F4D4B">
        <w:rPr>
          <w:rFonts w:ascii="Calibri" w:eastAsia="Times New Roman" w:hAnsi="Calibri" w:cs="Calibri"/>
          <w:b/>
          <w:bCs/>
          <w:sz w:val="22"/>
          <w:szCs w:val="22"/>
        </w:rPr>
        <w:t>P. Bates</w:t>
      </w:r>
      <w:r w:rsidRPr="008F4D4B">
        <w:rPr>
          <w:rFonts w:ascii="Calibri" w:eastAsia="Times New Roman" w:hAnsi="Calibri" w:cs="Calibri"/>
          <w:sz w:val="22"/>
          <w:szCs w:val="22"/>
        </w:rPr>
        <w:t xml:space="preserve">, M. Pearch, S. Bumrungsri. 2011. The impact of rubber plantations on the diversity and activity of understorey insectivorous bats in southern Thailand. Biodiversity Conservation, 20:1441–1456. </w:t>
      </w:r>
    </w:p>
    <w:p w14:paraId="3FDE380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Puechmaille, S., M. Ar Gouilh, P. Piyapan, M. Yokubol, Khin Mie Mie, </w:t>
      </w:r>
      <w:r w:rsidRPr="008F4D4B">
        <w:rPr>
          <w:rFonts w:ascii="Calibri" w:eastAsia="Times New Roman" w:hAnsi="Calibri" w:cs="Calibri"/>
          <w:b/>
          <w:bCs/>
          <w:sz w:val="22"/>
          <w:szCs w:val="22"/>
        </w:rPr>
        <w:t>P.J. Bates</w:t>
      </w:r>
      <w:r w:rsidRPr="008F4D4B">
        <w:rPr>
          <w:rFonts w:ascii="Calibri" w:eastAsia="Times New Roman" w:hAnsi="Calibri" w:cs="Calibri"/>
          <w:sz w:val="22"/>
          <w:szCs w:val="22"/>
        </w:rPr>
        <w:t xml:space="preserve">, C. Satasook, Tin Nwe, Si Si Hla Bu, I. J. Mackie, E. J. Petit and E. C. Teeling. The evolution of sensory divergence in the context of limited gene flow in the bumblebee bat. Nature Communications, DOI: </w:t>
      </w:r>
    </w:p>
    <w:p w14:paraId="4B186EE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V.D., C. Dietz, A. Denzinger,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N.M. Furey, G. Csorba, G. Hoye, L.D. Thuy, and H.-U. Schnitzler. 2011. Further records of </w:t>
      </w:r>
      <w:r w:rsidRPr="008F4D4B">
        <w:rPr>
          <w:rFonts w:ascii="Calibri" w:eastAsia="Times New Roman" w:hAnsi="Calibri" w:cs="Calibri"/>
          <w:i/>
          <w:iCs/>
          <w:sz w:val="22"/>
          <w:szCs w:val="22"/>
        </w:rPr>
        <w:t xml:space="preserve">Murina tiensa </w:t>
      </w:r>
      <w:r w:rsidRPr="008F4D4B">
        <w:rPr>
          <w:rFonts w:ascii="Calibri" w:eastAsia="Times New Roman" w:hAnsi="Calibri" w:cs="Calibri"/>
          <w:sz w:val="22"/>
          <w:szCs w:val="22"/>
        </w:rPr>
        <w:t xml:space="preserve">from Vietnam with first Information on its echolocation calls. Hystrix – Italian Journal of Mammalogy, 22(1): 129-138. </w:t>
      </w:r>
    </w:p>
    <w:p w14:paraId="0364B379"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V.D., S.J. Puechmaille, A. Denzinger,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C. Dietz, G. Csorba, P. Soisook, E.C. Teeling, S. Matsumura, N.M. Furey and H-U. Schnitzler. 2012. Systematics of the </w:t>
      </w:r>
      <w:r w:rsidRPr="008F4D4B">
        <w:rPr>
          <w:rFonts w:ascii="Calibri" w:eastAsia="Times New Roman" w:hAnsi="Calibri" w:cs="Calibri"/>
          <w:i/>
          <w:iCs/>
          <w:sz w:val="22"/>
          <w:szCs w:val="22"/>
        </w:rPr>
        <w:t xml:space="preserve">Hipposideros turpis </w:t>
      </w:r>
      <w:r w:rsidRPr="008F4D4B">
        <w:rPr>
          <w:rFonts w:ascii="Calibri" w:eastAsia="Times New Roman" w:hAnsi="Calibri" w:cs="Calibri"/>
          <w:sz w:val="22"/>
          <w:szCs w:val="22"/>
        </w:rPr>
        <w:t xml:space="preserve">complex and a description of a new subspecies from Vietnam. Mammal Review, DOI: 10.1111/j.1365- 2907.2011.00202.x </w:t>
      </w:r>
    </w:p>
    <w:p w14:paraId="4945EAF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Taxonomy and conservation go hand in hand (editorial). Cambodian Journal of Natural History, 2010(2): 83-85. </w:t>
      </w:r>
    </w:p>
    <w:p w14:paraId="1A5406E9"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2010. A tropical discussion. Public Service Review, UK Science and Technology, 1: 115. </w:t>
      </w:r>
      <w:r w:rsidRPr="008F4D4B">
        <w:rPr>
          <w:rFonts w:ascii="Calibri" w:eastAsia="Times New Roman" w:hAnsi="Calibri" w:cs="Calibri"/>
          <w:b/>
          <w:bCs/>
          <w:sz w:val="22"/>
          <w:szCs w:val="22"/>
        </w:rPr>
        <w:t>Bates, P.J.J</w:t>
      </w:r>
      <w:r w:rsidRPr="008F4D4B">
        <w:rPr>
          <w:rFonts w:ascii="Calibri" w:eastAsia="Times New Roman" w:hAnsi="Calibri" w:cs="Calibri"/>
          <w:sz w:val="22"/>
          <w:szCs w:val="22"/>
        </w:rPr>
        <w:t xml:space="preserve">. 2010. The science of understanding and describing the diversity of nature. Public Service </w:t>
      </w:r>
    </w:p>
    <w:p w14:paraId="2499D1D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Review, UK Science and Technology, 1: 116. </w:t>
      </w:r>
    </w:p>
    <w:p w14:paraId="3C13091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S. Bumrungsri, P. Soisook, S.W. Murray, S.J. Puechmaille, C. Satasook, D.L. Harrison,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2010. A taxonomic review of </w:t>
      </w:r>
      <w:r w:rsidRPr="008F4D4B">
        <w:rPr>
          <w:rFonts w:ascii="Calibri" w:eastAsia="Times New Roman" w:hAnsi="Calibri" w:cs="Calibri"/>
          <w:i/>
          <w:iCs/>
          <w:sz w:val="22"/>
          <w:szCs w:val="22"/>
        </w:rPr>
        <w:t>Hipposideros halophyllus</w:t>
      </w:r>
      <w:r w:rsidRPr="008F4D4B">
        <w:rPr>
          <w:rFonts w:ascii="Calibri" w:eastAsia="Times New Roman" w:hAnsi="Calibri" w:cs="Calibri"/>
          <w:sz w:val="22"/>
          <w:szCs w:val="22"/>
        </w:rPr>
        <w:t xml:space="preserve">, with additional information on </w:t>
      </w:r>
      <w:r w:rsidRPr="008F4D4B">
        <w:rPr>
          <w:rFonts w:ascii="Calibri" w:eastAsia="Times New Roman" w:hAnsi="Calibri" w:cs="Calibri"/>
          <w:i/>
          <w:iCs/>
          <w:sz w:val="22"/>
          <w:szCs w:val="22"/>
        </w:rPr>
        <w:t xml:space="preserve">H. ater </w:t>
      </w:r>
      <w:r w:rsidRPr="008F4D4B">
        <w:rPr>
          <w:rFonts w:ascii="Calibri" w:eastAsia="Times New Roman" w:hAnsi="Calibri" w:cs="Calibri"/>
          <w:sz w:val="22"/>
          <w:szCs w:val="22"/>
        </w:rPr>
        <w:t xml:space="preserve">and </w:t>
      </w:r>
      <w:r w:rsidRPr="008F4D4B">
        <w:rPr>
          <w:rFonts w:ascii="Calibri" w:eastAsia="Times New Roman" w:hAnsi="Calibri" w:cs="Calibri"/>
          <w:i/>
          <w:iCs/>
          <w:sz w:val="22"/>
          <w:szCs w:val="22"/>
        </w:rPr>
        <w:t xml:space="preserve">H. cineraceus </w:t>
      </w:r>
      <w:r w:rsidRPr="008F4D4B">
        <w:rPr>
          <w:rFonts w:ascii="Calibri" w:eastAsia="Times New Roman" w:hAnsi="Calibri" w:cs="Calibri"/>
          <w:sz w:val="22"/>
          <w:szCs w:val="22"/>
        </w:rPr>
        <w:t xml:space="preserve">(Chiroptera: Hipposideridae) from Thailand and Myanmar. Acta Chiropterologica, 12(1): 29–50. </w:t>
      </w:r>
    </w:p>
    <w:p w14:paraId="415123E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Douangboubpha, B., S. Bumrungsri, P. Soisook, C. Satasook, N. M. Thomas,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2010. A taxonomic review of the </w:t>
      </w:r>
      <w:r w:rsidRPr="008F4D4B">
        <w:rPr>
          <w:rFonts w:ascii="Calibri" w:eastAsia="Times New Roman" w:hAnsi="Calibri" w:cs="Calibri"/>
          <w:i/>
          <w:iCs/>
          <w:sz w:val="22"/>
          <w:szCs w:val="22"/>
        </w:rPr>
        <w:t xml:space="preserve">Hipposideros bicolor </w:t>
      </w:r>
      <w:r w:rsidRPr="008F4D4B">
        <w:rPr>
          <w:rFonts w:ascii="Calibri" w:eastAsia="Times New Roman" w:hAnsi="Calibri" w:cs="Calibri"/>
          <w:sz w:val="22"/>
          <w:szCs w:val="22"/>
        </w:rPr>
        <w:t>species complex and H. pomona</w:t>
      </w:r>
      <w:r w:rsidRPr="008F4D4B">
        <w:rPr>
          <w:rFonts w:ascii="Calibri" w:eastAsia="Times New Roman" w:hAnsi="Calibri" w:cs="Calibri"/>
          <w:sz w:val="22"/>
          <w:szCs w:val="22"/>
        </w:rPr>
        <w:br/>
        <w:t xml:space="preserve">(Chiroptera: Hipposideridae) in Thailand. Acta Chiropterologica, 12(2): 415-438. </w:t>
      </w:r>
    </w:p>
    <w:p w14:paraId="60DB3F9D"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Hughes, A. C., C. Satasook,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P. Soisook, T. Sritongchuay, G. Jones, and S. Bumrungsri. 2010. Echolocation call analysis and presence-only modelling as conservation monitoring tools for rhinolophoid bats in Thailand. Acta Chiropterologica, 12(2): 311-327. </w:t>
      </w:r>
    </w:p>
    <w:p w14:paraId="56245D0D"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P. Niyomwan, M. Srikrachang, T. Srithongchuay,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2010. Discovery of </w:t>
      </w:r>
      <w:r w:rsidRPr="008F4D4B">
        <w:rPr>
          <w:rFonts w:ascii="Calibri" w:eastAsia="Times New Roman" w:hAnsi="Calibri" w:cs="Calibri"/>
          <w:i/>
          <w:iCs/>
          <w:sz w:val="22"/>
          <w:szCs w:val="22"/>
        </w:rPr>
        <w:t xml:space="preserve">Rhinolophus beddomei </w:t>
      </w:r>
      <w:r w:rsidRPr="008F4D4B">
        <w:rPr>
          <w:rFonts w:ascii="Calibri" w:eastAsia="Times New Roman" w:hAnsi="Calibri" w:cs="Calibri"/>
          <w:sz w:val="22"/>
          <w:szCs w:val="22"/>
        </w:rPr>
        <w:t xml:space="preserve">(Chiroptera: Rhinolophidae) from Thailand with a brief comparison to other related taxa. Tropical Natural History 10(1): 67-79. </w:t>
      </w:r>
    </w:p>
    <w:p w14:paraId="4C128E9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Furey, N.M., V.D. Thong,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P.J.J., and G. Csorba. 2009. Description of a new species belonging to the </w:t>
      </w:r>
      <w:r w:rsidRPr="008F4D4B">
        <w:rPr>
          <w:rFonts w:ascii="Calibri" w:eastAsia="Times New Roman" w:hAnsi="Calibri" w:cs="Calibri"/>
          <w:i/>
          <w:iCs/>
          <w:sz w:val="22"/>
          <w:szCs w:val="22"/>
        </w:rPr>
        <w:t xml:space="preserve">Murina </w:t>
      </w:r>
      <w:r w:rsidRPr="008F4D4B">
        <w:rPr>
          <w:rFonts w:ascii="Calibri" w:eastAsia="Times New Roman" w:hAnsi="Calibri" w:cs="Calibri"/>
          <w:sz w:val="22"/>
          <w:szCs w:val="22"/>
        </w:rPr>
        <w:t>‘</w:t>
      </w:r>
      <w:r w:rsidRPr="008F4D4B">
        <w:rPr>
          <w:rFonts w:ascii="Calibri" w:eastAsia="Times New Roman" w:hAnsi="Calibri" w:cs="Calibri"/>
          <w:i/>
          <w:iCs/>
          <w:sz w:val="22"/>
          <w:szCs w:val="22"/>
        </w:rPr>
        <w:t>suilla</w:t>
      </w:r>
      <w:r w:rsidRPr="008F4D4B">
        <w:rPr>
          <w:rFonts w:ascii="Calibri" w:eastAsia="Times New Roman" w:hAnsi="Calibri" w:cs="Calibri"/>
          <w:sz w:val="22"/>
          <w:szCs w:val="22"/>
        </w:rPr>
        <w:t xml:space="preserve">-group’ (Chiroptera: Vespertilionidae: Murininae) from north Vietnam. Acta Chiropterologica, 11(2): 225-236. </w:t>
      </w:r>
    </w:p>
    <w:p w14:paraId="7EF53302"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Puechmaille, P. Soisook, S.J., M. Yokubol, P. Piyapan, M.A. Gouilh, Khin Mie Mie, Khin Khin Kyaw, I. Mackie, S. Bumrungsri, A. Dejtaradol, Tin Nwe, Si Si Hla Bu, C. Satasook, </w:t>
      </w:r>
      <w:r w:rsidRPr="008F4D4B">
        <w:rPr>
          <w:rFonts w:ascii="Calibri" w:eastAsia="Times New Roman" w:hAnsi="Calibri" w:cs="Calibri"/>
          <w:b/>
          <w:bCs/>
          <w:sz w:val="22"/>
          <w:szCs w:val="22"/>
        </w:rPr>
        <w:t>P.J. Bates</w:t>
      </w:r>
      <w:r w:rsidRPr="008F4D4B">
        <w:rPr>
          <w:rFonts w:ascii="Calibri" w:eastAsia="Times New Roman" w:hAnsi="Calibri" w:cs="Calibri"/>
          <w:sz w:val="22"/>
          <w:szCs w:val="22"/>
        </w:rPr>
        <w:t xml:space="preserve">, and E.C. Teeling. 2009. Population size, distribution, threats and conservation status of two endangered bat species </w:t>
      </w:r>
      <w:r w:rsidRPr="008F4D4B">
        <w:rPr>
          <w:rFonts w:ascii="Calibri" w:eastAsia="Times New Roman" w:hAnsi="Calibri" w:cs="Calibri"/>
          <w:i/>
          <w:iCs/>
          <w:sz w:val="22"/>
          <w:szCs w:val="22"/>
        </w:rPr>
        <w:t xml:space="preserve">Craseonycteris thonglongyai </w:t>
      </w:r>
      <w:r w:rsidRPr="008F4D4B">
        <w:rPr>
          <w:rFonts w:ascii="Calibri" w:eastAsia="Times New Roman" w:hAnsi="Calibri" w:cs="Calibri"/>
          <w:sz w:val="22"/>
          <w:szCs w:val="22"/>
        </w:rPr>
        <w:t xml:space="preserve">and </w:t>
      </w:r>
      <w:r w:rsidRPr="008F4D4B">
        <w:rPr>
          <w:rFonts w:ascii="Calibri" w:eastAsia="Times New Roman" w:hAnsi="Calibri" w:cs="Calibri"/>
          <w:i/>
          <w:iCs/>
          <w:sz w:val="22"/>
          <w:szCs w:val="22"/>
        </w:rPr>
        <w:t xml:space="preserve">Hipposideros turpis. </w:t>
      </w:r>
      <w:r w:rsidRPr="008F4D4B">
        <w:rPr>
          <w:rFonts w:ascii="Calibri" w:eastAsia="Times New Roman" w:hAnsi="Calibri" w:cs="Calibri"/>
          <w:sz w:val="22"/>
          <w:szCs w:val="22"/>
        </w:rPr>
        <w:t xml:space="preserve">Endangered Species Research, doi. 10.3354/ esr00157. </w:t>
      </w:r>
    </w:p>
    <w:p w14:paraId="1FB2D31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Lamb, J.M., T.M.C. Ralph, S.M. Goodman, W. Bogdanowicz, J. Fahr, M. Gajewska,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J. Eger, P. Benda and P.J. Taylor. 2008. Phylogeography and predicted distribution of African-Arabian and Malagasy populations of giant mastiff bats, </w:t>
      </w:r>
      <w:r w:rsidRPr="008F4D4B">
        <w:rPr>
          <w:rFonts w:ascii="Calibri" w:eastAsia="Times New Roman" w:hAnsi="Calibri" w:cs="Calibri"/>
          <w:i/>
          <w:iCs/>
          <w:sz w:val="22"/>
          <w:szCs w:val="22"/>
        </w:rPr>
        <w:t xml:space="preserve">Otomops </w:t>
      </w:r>
      <w:r w:rsidRPr="008F4D4B">
        <w:rPr>
          <w:rFonts w:ascii="Calibri" w:eastAsia="Times New Roman" w:hAnsi="Calibri" w:cs="Calibri"/>
          <w:sz w:val="22"/>
          <w:szCs w:val="22"/>
        </w:rPr>
        <w:t xml:space="preserve">spp. (Chiroptera: Molossidae). Acta Chiropterologica, 10(1): 21-40. </w:t>
      </w:r>
    </w:p>
    <w:p w14:paraId="2A59848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lastRenderedPageBreak/>
        <w:t xml:space="preserve">Puechmaille, S.J., P. Piyapan, M. Yokubol, M.A. Gouilh, Khin Mie Mie, P.J. Bates, C. Satasook, Tin Nwe, Si Si Hla Bu, I. Mackie, and E.C. Teeling. 2008. Characterisation and multiplex genotyping of 16 polymorphic microsatellite loci in the endangered bumble-bee bat, </w:t>
      </w:r>
      <w:r w:rsidRPr="008F4D4B">
        <w:rPr>
          <w:rFonts w:ascii="Calibri" w:eastAsia="Times New Roman" w:hAnsi="Calibri" w:cs="Calibri"/>
          <w:i/>
          <w:iCs/>
          <w:sz w:val="22"/>
          <w:szCs w:val="22"/>
        </w:rPr>
        <w:t xml:space="preserve">Craseonycteris thonglongyai </w:t>
      </w:r>
      <w:r w:rsidRPr="008F4D4B">
        <w:rPr>
          <w:rFonts w:ascii="Calibri" w:eastAsia="Times New Roman" w:hAnsi="Calibri" w:cs="Calibri"/>
          <w:sz w:val="22"/>
          <w:szCs w:val="22"/>
        </w:rPr>
        <w:t xml:space="preserve">(Chiroptera: Craseonycteridae). Conservation Genetics, doi 10.1007/s10592-008-9691-1. </w:t>
      </w:r>
    </w:p>
    <w:p w14:paraId="473F1BF2"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S. Bumrungsri, C. Satasook, V. D. Thong, Si Si Hla Bu, D. L. Harrison, and P. J . J. Bates. 2008. A taxonomic review of </w:t>
      </w:r>
      <w:r w:rsidRPr="008F4D4B">
        <w:rPr>
          <w:rFonts w:ascii="Calibri" w:eastAsia="Times New Roman" w:hAnsi="Calibri" w:cs="Calibri"/>
          <w:i/>
          <w:iCs/>
          <w:sz w:val="22"/>
          <w:szCs w:val="22"/>
        </w:rPr>
        <w:t xml:space="preserve">Rhinolophus stheno </w:t>
      </w:r>
      <w:r w:rsidRPr="008F4D4B">
        <w:rPr>
          <w:rFonts w:ascii="Calibri" w:eastAsia="Times New Roman" w:hAnsi="Calibri" w:cs="Calibri"/>
          <w:sz w:val="22"/>
          <w:szCs w:val="22"/>
        </w:rPr>
        <w:t xml:space="preserve">and </w:t>
      </w:r>
      <w:r w:rsidRPr="008F4D4B">
        <w:rPr>
          <w:rFonts w:ascii="Calibri" w:eastAsia="Times New Roman" w:hAnsi="Calibri" w:cs="Calibri"/>
          <w:i/>
          <w:iCs/>
          <w:sz w:val="22"/>
          <w:szCs w:val="22"/>
        </w:rPr>
        <w:t xml:space="preserve">R. malayanus </w:t>
      </w:r>
      <w:r w:rsidRPr="008F4D4B">
        <w:rPr>
          <w:rFonts w:ascii="Calibri" w:eastAsia="Times New Roman" w:hAnsi="Calibri" w:cs="Calibri"/>
          <w:sz w:val="22"/>
          <w:szCs w:val="22"/>
        </w:rPr>
        <w:t xml:space="preserve">(Chiroptera: Rhinolophidae) from continental Southeast Asia: an evaluation of echolocation call frequency in discriminating between cryptic species. Acta Chiropterologica: 10(2): 221- 242. </w:t>
      </w:r>
    </w:p>
    <w:p w14:paraId="5B1FDD04"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V.D., C. Dietz, H.-U. Schnitzler, A. Denzinger, N.M. Furey, A. Borissenko,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2008. First record of </w:t>
      </w:r>
      <w:r w:rsidRPr="008F4D4B">
        <w:rPr>
          <w:rFonts w:ascii="Calibri" w:eastAsia="Times New Roman" w:hAnsi="Calibri" w:cs="Calibri"/>
          <w:i/>
          <w:iCs/>
          <w:sz w:val="22"/>
          <w:szCs w:val="22"/>
        </w:rPr>
        <w:t xml:space="preserve">Hipposideros khaokhouayensis </w:t>
      </w:r>
      <w:r w:rsidRPr="008F4D4B">
        <w:rPr>
          <w:rFonts w:ascii="Calibri" w:eastAsia="Times New Roman" w:hAnsi="Calibri" w:cs="Calibri"/>
          <w:sz w:val="22"/>
          <w:szCs w:val="22"/>
        </w:rPr>
        <w:t xml:space="preserve">from Vietnam. Journal of Sciences, Hanoi National University of Sciences: 23–28 </w:t>
      </w:r>
    </w:p>
    <w:p w14:paraId="706ED4F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M. Struebig, B. Hayes, N. Furey, Khin Mya Mya, V.D. Thong, P.D. Tien, C. Francis and G. Csorba. 2007. A new species of </w:t>
      </w:r>
      <w:r w:rsidRPr="008F4D4B">
        <w:rPr>
          <w:rFonts w:ascii="Calibri" w:eastAsia="Times New Roman" w:hAnsi="Calibri" w:cs="Calibri"/>
          <w:i/>
          <w:iCs/>
          <w:sz w:val="22"/>
          <w:szCs w:val="22"/>
        </w:rPr>
        <w:t xml:space="preserve">Kerivoula </w:t>
      </w:r>
      <w:r w:rsidRPr="008F4D4B">
        <w:rPr>
          <w:rFonts w:ascii="Calibri" w:eastAsia="Times New Roman" w:hAnsi="Calibri" w:cs="Calibri"/>
          <w:sz w:val="22"/>
          <w:szCs w:val="22"/>
        </w:rPr>
        <w:t xml:space="preserve">(Chiroptera: Vespertilionidae) from Southeast Asia. Acta Chiropterologica, 9(2): 323-337. </w:t>
      </w:r>
    </w:p>
    <w:p w14:paraId="66EC105E"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 J. J., </w:t>
      </w:r>
      <w:r w:rsidRPr="008F4D4B">
        <w:rPr>
          <w:rFonts w:ascii="Calibri" w:eastAsia="Times New Roman" w:hAnsi="Calibri" w:cs="Calibri"/>
          <w:sz w:val="22"/>
          <w:szCs w:val="22"/>
        </w:rPr>
        <w:t xml:space="preserve">S. J. Rossiter, A. Suyanto, and T. Kingston. 2007. A new species of </w:t>
      </w:r>
      <w:r w:rsidRPr="008F4D4B">
        <w:rPr>
          <w:rFonts w:ascii="Calibri" w:eastAsia="Times New Roman" w:hAnsi="Calibri" w:cs="Calibri"/>
          <w:i/>
          <w:iCs/>
          <w:sz w:val="22"/>
          <w:szCs w:val="22"/>
        </w:rPr>
        <w:t xml:space="preserve">Hipposideros </w:t>
      </w:r>
      <w:r w:rsidRPr="008F4D4B">
        <w:rPr>
          <w:rFonts w:ascii="Calibri" w:eastAsia="Times New Roman" w:hAnsi="Calibri" w:cs="Calibri"/>
          <w:sz w:val="22"/>
          <w:szCs w:val="22"/>
        </w:rPr>
        <w:t xml:space="preserve">(Chiroptera: Hipposideridae) from Sulawesi. Acta Chiropterologica, 9(1): 13–26. </w:t>
      </w:r>
    </w:p>
    <w:p w14:paraId="093CD8DE"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Csorba, G., V.D. Thong, </w:t>
      </w:r>
      <w:r w:rsidRPr="008F4D4B">
        <w:rPr>
          <w:rFonts w:ascii="Calibri" w:eastAsia="Times New Roman" w:hAnsi="Calibri" w:cs="Calibri"/>
          <w:b/>
          <w:bCs/>
          <w:sz w:val="22"/>
          <w:szCs w:val="22"/>
        </w:rPr>
        <w:t xml:space="preserve">P.J.J. Bates </w:t>
      </w:r>
      <w:r w:rsidRPr="008F4D4B">
        <w:rPr>
          <w:rFonts w:ascii="Calibri" w:eastAsia="Times New Roman" w:hAnsi="Calibri" w:cs="Calibri"/>
          <w:sz w:val="22"/>
          <w:szCs w:val="22"/>
        </w:rPr>
        <w:t xml:space="preserve">and N.M. Furey. 2007. Description of a new species of </w:t>
      </w:r>
      <w:r w:rsidRPr="008F4D4B">
        <w:rPr>
          <w:rFonts w:ascii="Calibri" w:eastAsia="Times New Roman" w:hAnsi="Calibri" w:cs="Calibri"/>
          <w:i/>
          <w:iCs/>
          <w:sz w:val="22"/>
          <w:szCs w:val="22"/>
        </w:rPr>
        <w:t xml:space="preserve">Murina </w:t>
      </w:r>
      <w:r w:rsidRPr="008F4D4B">
        <w:rPr>
          <w:rFonts w:ascii="Calibri" w:eastAsia="Times New Roman" w:hAnsi="Calibri" w:cs="Calibri"/>
          <w:sz w:val="22"/>
          <w:szCs w:val="22"/>
        </w:rPr>
        <w:t xml:space="preserve">from Vietnam (Chiroptera: Vespertilionidae: Murininae). Museum of Texas Tech University, Occasional Papers No. 268: 1-9. </w:t>
      </w:r>
    </w:p>
    <w:p w14:paraId="7E5873A4"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Soisook, P., S. Bumrungsri, A. Dejtaradol, C. Francis, G. Csorba, A. Guillen-Servent and </w:t>
      </w:r>
      <w:r w:rsidRPr="008F4D4B">
        <w:rPr>
          <w:rFonts w:ascii="Calibri" w:eastAsia="Times New Roman" w:hAnsi="Calibri" w:cs="Calibri"/>
          <w:b/>
          <w:bCs/>
          <w:sz w:val="22"/>
          <w:szCs w:val="22"/>
        </w:rPr>
        <w:t>P. Bates</w:t>
      </w:r>
      <w:r w:rsidRPr="008F4D4B">
        <w:rPr>
          <w:rFonts w:ascii="Calibri" w:eastAsia="Times New Roman" w:hAnsi="Calibri" w:cs="Calibri"/>
          <w:sz w:val="22"/>
          <w:szCs w:val="22"/>
        </w:rPr>
        <w:t xml:space="preserve">. 2007. First records of </w:t>
      </w:r>
      <w:r w:rsidRPr="008F4D4B">
        <w:rPr>
          <w:rFonts w:ascii="Calibri" w:eastAsia="Times New Roman" w:hAnsi="Calibri" w:cs="Calibri"/>
          <w:i/>
          <w:iCs/>
          <w:sz w:val="22"/>
          <w:szCs w:val="22"/>
        </w:rPr>
        <w:t xml:space="preserve">Kerivoula kachinensis </w:t>
      </w:r>
      <w:r w:rsidRPr="008F4D4B">
        <w:rPr>
          <w:rFonts w:ascii="Calibri" w:eastAsia="Times New Roman" w:hAnsi="Calibri" w:cs="Calibri"/>
          <w:sz w:val="22"/>
          <w:szCs w:val="22"/>
        </w:rPr>
        <w:t xml:space="preserve">(Chiroptera: Vespertilionidae) from Cambodia, Lao PDR, and Thailand. Acta Chiropterologica, 9(2): 339-345. </w:t>
      </w:r>
    </w:p>
    <w:p w14:paraId="2259673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V.D., V.T. Tu, P.D. Tien, C-W. Chu, Juliana, P. Bates, and N. Furey. 2007. Echolocation call frequency of Marshall's Horseshoe Bat </w:t>
      </w:r>
      <w:r w:rsidRPr="008F4D4B">
        <w:rPr>
          <w:rFonts w:ascii="Calibri" w:eastAsia="Times New Roman" w:hAnsi="Calibri" w:cs="Calibri"/>
          <w:i/>
          <w:iCs/>
          <w:sz w:val="22"/>
          <w:szCs w:val="22"/>
        </w:rPr>
        <w:t xml:space="preserve">Rhinolophus marshalli </w:t>
      </w:r>
      <w:r w:rsidRPr="008F4D4B">
        <w:rPr>
          <w:rFonts w:ascii="Calibri" w:eastAsia="Times New Roman" w:hAnsi="Calibri" w:cs="Calibri"/>
          <w:sz w:val="22"/>
          <w:szCs w:val="22"/>
        </w:rPr>
        <w:t xml:space="preserve">from Cat Ba National Park and its current status in Vietnam. Proceedings of the 2nd National Scientific Conference on Ecology and Biological Resources, Hanoi: 274-277. </w:t>
      </w:r>
    </w:p>
    <w:p w14:paraId="5AD9A6E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 J. J., </w:t>
      </w:r>
      <w:r w:rsidRPr="008F4D4B">
        <w:rPr>
          <w:rFonts w:ascii="Calibri" w:eastAsia="Times New Roman" w:hAnsi="Calibri" w:cs="Calibri"/>
          <w:sz w:val="22"/>
          <w:szCs w:val="22"/>
        </w:rPr>
        <w:t xml:space="preserve">F. H. Ratrimomanarivo, D. L. Harrison, and S. M. Goodman. 2006. A description of a new species of </w:t>
      </w:r>
      <w:r w:rsidRPr="008F4D4B">
        <w:rPr>
          <w:rFonts w:ascii="Calibri" w:eastAsia="Times New Roman" w:hAnsi="Calibri" w:cs="Calibri"/>
          <w:i/>
          <w:iCs/>
          <w:sz w:val="22"/>
          <w:szCs w:val="22"/>
        </w:rPr>
        <w:t xml:space="preserve">Pipistrellus </w:t>
      </w:r>
      <w:r w:rsidRPr="008F4D4B">
        <w:rPr>
          <w:rFonts w:ascii="Calibri" w:eastAsia="Times New Roman" w:hAnsi="Calibri" w:cs="Calibri"/>
          <w:sz w:val="22"/>
          <w:szCs w:val="22"/>
        </w:rPr>
        <w:t xml:space="preserve">(Chiroptera: Vespertilionidae) from Madagascar with a review of related Vespertilionidae from the island. Acta Chiropterologica 8(2): 299-324. </w:t>
      </w:r>
    </w:p>
    <w:p w14:paraId="6AE605A0"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Bumrungsri, S., D.L. Harrison, C. Satasook, A. Prajukjitr, S. Thong-Aree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2006. A review of bat research in Thailand with eight species records new for the country. Acta Chiropteroligica, 8(2): 325-359. </w:t>
      </w:r>
    </w:p>
    <w:p w14:paraId="1572AD0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Pereira, M.J.R., H. Rebelo, E. Teeling, S.J. O'Brien, Tin Nwe, I. Mackie, Si Si Hla Bu, Khin Maung Swe, Khin Mie Mie, and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2006. Status of the world's smallest mammal, the bumble-bee bat </w:t>
      </w:r>
      <w:r w:rsidRPr="008F4D4B">
        <w:rPr>
          <w:rFonts w:ascii="Calibri" w:eastAsia="Times New Roman" w:hAnsi="Calibri" w:cs="Calibri"/>
          <w:i/>
          <w:iCs/>
          <w:sz w:val="22"/>
          <w:szCs w:val="22"/>
        </w:rPr>
        <w:t>Craseonycteris thonglongyai</w:t>
      </w:r>
      <w:r w:rsidRPr="008F4D4B">
        <w:rPr>
          <w:rFonts w:ascii="Calibri" w:eastAsia="Times New Roman" w:hAnsi="Calibri" w:cs="Calibri"/>
          <w:sz w:val="22"/>
          <w:szCs w:val="22"/>
        </w:rPr>
        <w:t xml:space="preserve">, in Myanmar. Oryx, 40(4) 456-463. </w:t>
      </w:r>
    </w:p>
    <w:p w14:paraId="6B65DB82"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Thong, V. D., S. Bumrungsri, D. L. Harrison, M. J. Pearch, K. M. Helgen,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2006. New records of Microchiroptera (Rhinolophidae and Kerivoulinae) from Vietnam and Thailand. Acta Chiropterologica, 8(1): 83-93. </w:t>
      </w:r>
    </w:p>
    <w:p w14:paraId="3DA2F9DF"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Tin Nwe, Si Si Hla Bu, Khin Mie Mie, Nyo Nyo, Aye Aye Khaing, Nu Nu Aye, Yin Yin Toke, Naing Naing Aung, Mar Mar Thi and Iain Mackie. 2005. A review of the genera </w:t>
      </w:r>
      <w:r w:rsidRPr="008F4D4B">
        <w:rPr>
          <w:rFonts w:ascii="Calibri" w:eastAsia="Times New Roman" w:hAnsi="Calibri" w:cs="Calibri"/>
          <w:i/>
          <w:iCs/>
          <w:sz w:val="22"/>
          <w:szCs w:val="22"/>
        </w:rPr>
        <w:t xml:space="preserve">Myotis, Ia, Pipistrellus, Hypsugo </w:t>
      </w:r>
      <w:r w:rsidRPr="008F4D4B">
        <w:rPr>
          <w:rFonts w:ascii="Calibri" w:eastAsia="Times New Roman" w:hAnsi="Calibri" w:cs="Calibri"/>
          <w:sz w:val="22"/>
          <w:szCs w:val="22"/>
        </w:rPr>
        <w:t xml:space="preserve">and </w:t>
      </w:r>
      <w:r w:rsidRPr="008F4D4B">
        <w:rPr>
          <w:rFonts w:ascii="Calibri" w:eastAsia="Times New Roman" w:hAnsi="Calibri" w:cs="Calibri"/>
          <w:i/>
          <w:iCs/>
          <w:sz w:val="22"/>
          <w:szCs w:val="22"/>
        </w:rPr>
        <w:t xml:space="preserve">Arielulus </w:t>
      </w:r>
      <w:r w:rsidRPr="008F4D4B">
        <w:rPr>
          <w:rFonts w:ascii="Calibri" w:eastAsia="Times New Roman" w:hAnsi="Calibri" w:cs="Calibri"/>
          <w:sz w:val="22"/>
          <w:szCs w:val="22"/>
        </w:rPr>
        <w:t xml:space="preserve">(Chiroptera: Vespertilionidae) from Myanmar (Burma), including three species new to the country. Acta Chiropterologica, 7(2): 205-236. </w:t>
      </w:r>
    </w:p>
    <w:p w14:paraId="3058AC5D"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Csorba, G. and </w:t>
      </w:r>
      <w:r w:rsidRPr="008F4D4B">
        <w:rPr>
          <w:rFonts w:ascii="Calibri" w:eastAsia="Times New Roman" w:hAnsi="Calibri" w:cs="Calibri"/>
          <w:b/>
          <w:bCs/>
          <w:sz w:val="22"/>
          <w:szCs w:val="22"/>
        </w:rPr>
        <w:t>P. J. J. Bates</w:t>
      </w:r>
      <w:r w:rsidRPr="008F4D4B">
        <w:rPr>
          <w:rFonts w:ascii="Calibri" w:eastAsia="Times New Roman" w:hAnsi="Calibri" w:cs="Calibri"/>
          <w:sz w:val="22"/>
          <w:szCs w:val="22"/>
        </w:rPr>
        <w:t xml:space="preserve">. 2005. Description of a new species of </w:t>
      </w:r>
      <w:r w:rsidRPr="008F4D4B">
        <w:rPr>
          <w:rFonts w:ascii="Calibri" w:eastAsia="Times New Roman" w:hAnsi="Calibri" w:cs="Calibri"/>
          <w:i/>
          <w:iCs/>
          <w:sz w:val="22"/>
          <w:szCs w:val="22"/>
        </w:rPr>
        <w:t xml:space="preserve">Murina </w:t>
      </w:r>
      <w:r w:rsidRPr="008F4D4B">
        <w:rPr>
          <w:rFonts w:ascii="Calibri" w:eastAsia="Times New Roman" w:hAnsi="Calibri" w:cs="Calibri"/>
          <w:sz w:val="22"/>
          <w:szCs w:val="22"/>
        </w:rPr>
        <w:t xml:space="preserve">from Cambodia (Chiroptera: Vespertilionidae: Murininae). Acta Chiropterologica, 7(1): 1–7. </w:t>
      </w:r>
    </w:p>
    <w:p w14:paraId="54D94925"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lastRenderedPageBreak/>
        <w:t xml:space="preserve">Struebig, M.J., S.J. Rossiter, </w:t>
      </w:r>
      <w:r w:rsidRPr="008F4D4B">
        <w:rPr>
          <w:rFonts w:ascii="Calibri" w:eastAsia="Times New Roman" w:hAnsi="Calibri" w:cs="Calibri"/>
          <w:b/>
          <w:bCs/>
          <w:sz w:val="22"/>
          <w:szCs w:val="22"/>
        </w:rPr>
        <w:t>P.J.J. Bates</w:t>
      </w:r>
      <w:r w:rsidRPr="008F4D4B">
        <w:rPr>
          <w:rFonts w:ascii="Calibri" w:eastAsia="Times New Roman" w:hAnsi="Calibri" w:cs="Calibri"/>
          <w:sz w:val="22"/>
          <w:szCs w:val="22"/>
        </w:rPr>
        <w:t xml:space="preserve">, T. Kingston, Sai Sein Lin Oo, Aye Aye Nwe, Moe Moe Aung, Sein Sein Win, and Khin Mya Mya. 2005. Results of a recent survey in Upper Myanmar including new records from the Kachin forests. Acta Chiropterologica, 7(1): 147-163. </w:t>
      </w:r>
    </w:p>
    <w:p w14:paraId="2ED7F6B8"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Teeling, E. C., M. S. Springer, O. Madsen, </w:t>
      </w:r>
      <w:r w:rsidRPr="008F4D4B">
        <w:rPr>
          <w:rFonts w:ascii="Calibri" w:eastAsia="Times New Roman" w:hAnsi="Calibri" w:cs="Calibri"/>
          <w:b/>
          <w:bCs/>
          <w:sz w:val="22"/>
          <w:szCs w:val="22"/>
        </w:rPr>
        <w:t>P. Bates</w:t>
      </w:r>
      <w:r w:rsidRPr="008F4D4B">
        <w:rPr>
          <w:rFonts w:ascii="Calibri" w:eastAsia="Times New Roman" w:hAnsi="Calibri" w:cs="Calibri"/>
          <w:sz w:val="22"/>
          <w:szCs w:val="22"/>
        </w:rPr>
        <w:t xml:space="preserve">, S. J. O’Brien, and W. J. Murphy. 2005. A molecular phylogeny of bats illuminates biogeography and the fossil record. Science, 307: 580-584. </w:t>
      </w:r>
    </w:p>
    <w:p w14:paraId="2E20C85D"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Mar Mar Thi, Tin Nwe, Si Si Hla Bu, Khin Mie Mie, Nyo Nyo, Aye Aye Khaing, Nu Nu Aye, Thida Oo and I. Mackie. 2004. A review of </w:t>
      </w:r>
      <w:r w:rsidRPr="008F4D4B">
        <w:rPr>
          <w:rFonts w:ascii="Calibri" w:eastAsia="Times New Roman" w:hAnsi="Calibri" w:cs="Calibri"/>
          <w:i/>
          <w:iCs/>
          <w:sz w:val="22"/>
          <w:szCs w:val="22"/>
        </w:rPr>
        <w:t xml:space="preserve">Rhinolophus </w:t>
      </w:r>
      <w:r w:rsidRPr="008F4D4B">
        <w:rPr>
          <w:rFonts w:ascii="Calibri" w:eastAsia="Times New Roman" w:hAnsi="Calibri" w:cs="Calibri"/>
          <w:sz w:val="22"/>
          <w:szCs w:val="22"/>
        </w:rPr>
        <w:t xml:space="preserve">(Chiroptera: Rhinolophidae) from Myanmar, including three species new to the country. Acta Chiropterologica, 6(1): 23-48. </w:t>
      </w:r>
    </w:p>
    <w:p w14:paraId="3AB35141"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b/>
          <w:bCs/>
          <w:sz w:val="22"/>
          <w:szCs w:val="22"/>
        </w:rPr>
        <w:t xml:space="preserve">Bates, P.J.J., </w:t>
      </w:r>
      <w:r w:rsidRPr="008F4D4B">
        <w:rPr>
          <w:rFonts w:ascii="Calibri" w:eastAsia="Times New Roman" w:hAnsi="Calibri" w:cs="Calibri"/>
          <w:sz w:val="22"/>
          <w:szCs w:val="22"/>
        </w:rPr>
        <w:t xml:space="preserve">M.J. Struebig, S.J. Rossitor, T. Kingston, S.S. Lin Oo and K. Mya Mya. 2004. A new species of </w:t>
      </w:r>
      <w:r w:rsidRPr="008F4D4B">
        <w:rPr>
          <w:rFonts w:ascii="Calibri" w:eastAsia="Times New Roman" w:hAnsi="Calibri" w:cs="Calibri"/>
          <w:i/>
          <w:iCs/>
          <w:sz w:val="22"/>
          <w:szCs w:val="22"/>
        </w:rPr>
        <w:t xml:space="preserve">Kerivoula </w:t>
      </w:r>
      <w:r w:rsidRPr="008F4D4B">
        <w:rPr>
          <w:rFonts w:ascii="Calibri" w:eastAsia="Times New Roman" w:hAnsi="Calibri" w:cs="Calibri"/>
          <w:sz w:val="22"/>
          <w:szCs w:val="22"/>
        </w:rPr>
        <w:t xml:space="preserve">(Chiroptera: Vespertilionidae) from Myanmar (Burma). Acta Chiropterologica, 6(2): 219- 226. </w:t>
      </w:r>
    </w:p>
    <w:p w14:paraId="0C4110AB" w14:textId="77777777" w:rsidR="008F4D4B" w:rsidRPr="008F4D4B" w:rsidRDefault="008F4D4B" w:rsidP="008F4D4B">
      <w:pPr>
        <w:pStyle w:val="ListParagraph"/>
        <w:numPr>
          <w:ilvl w:val="0"/>
          <w:numId w:val="6"/>
        </w:numPr>
        <w:rPr>
          <w:rFonts w:ascii="Times New Roman" w:eastAsia="Times New Roman" w:hAnsi="Times New Roman" w:cs="Times New Roman"/>
          <w:szCs w:val="24"/>
        </w:rPr>
      </w:pPr>
      <w:r w:rsidRPr="008F4D4B">
        <w:rPr>
          <w:rFonts w:ascii="Calibri" w:eastAsia="Times New Roman" w:hAnsi="Calibri" w:cs="Calibri"/>
          <w:sz w:val="22"/>
          <w:szCs w:val="22"/>
        </w:rPr>
        <w:t xml:space="preserve">Etc.... </w:t>
      </w:r>
    </w:p>
    <w:p w14:paraId="3B091AEF" w14:textId="77777777" w:rsidR="008F4D4B" w:rsidRDefault="008F4D4B" w:rsidP="008F4D4B"/>
    <w:sectPr w:rsidR="008F4D4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4E5"/>
    <w:multiLevelType w:val="multilevel"/>
    <w:tmpl w:val="80AC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E3791"/>
    <w:multiLevelType w:val="hybridMultilevel"/>
    <w:tmpl w:val="07E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955AB"/>
    <w:multiLevelType w:val="multilevel"/>
    <w:tmpl w:val="726A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680AA6"/>
    <w:multiLevelType w:val="multilevel"/>
    <w:tmpl w:val="7CE62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5A1B13"/>
    <w:multiLevelType w:val="multilevel"/>
    <w:tmpl w:val="A9E67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8440A5"/>
    <w:multiLevelType w:val="multilevel"/>
    <w:tmpl w:val="858A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4B"/>
    <w:rsid w:val="008F4D4B"/>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decimalSymbol w:val="."/>
  <w:listSeparator w:val=","/>
  <w14:docId w14:val="2C3C84E2"/>
  <w15:chartTrackingRefBased/>
  <w15:docId w15:val="{3359EC13-75A1-5140-B63F-680F7B8FD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TH"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D4B"/>
    <w:pPr>
      <w:spacing w:before="100" w:beforeAutospacing="1" w:after="100" w:afterAutospacing="1"/>
    </w:pPr>
    <w:rPr>
      <w:rFonts w:ascii="Times New Roman" w:eastAsia="Times New Roman" w:hAnsi="Times New Roman" w:cs="Times New Roman"/>
      <w:szCs w:val="24"/>
    </w:rPr>
  </w:style>
  <w:style w:type="paragraph" w:styleId="ListParagraph">
    <w:name w:val="List Paragraph"/>
    <w:basedOn w:val="Normal"/>
    <w:uiPriority w:val="34"/>
    <w:qFormat/>
    <w:rsid w:val="008F4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608228">
      <w:bodyDiv w:val="1"/>
      <w:marLeft w:val="0"/>
      <w:marRight w:val="0"/>
      <w:marTop w:val="0"/>
      <w:marBottom w:val="0"/>
      <w:divBdr>
        <w:top w:val="none" w:sz="0" w:space="0" w:color="auto"/>
        <w:left w:val="none" w:sz="0" w:space="0" w:color="auto"/>
        <w:bottom w:val="none" w:sz="0" w:space="0" w:color="auto"/>
        <w:right w:val="none" w:sz="0" w:space="0" w:color="auto"/>
      </w:divBdr>
    </w:div>
    <w:div w:id="750156583">
      <w:bodyDiv w:val="1"/>
      <w:marLeft w:val="0"/>
      <w:marRight w:val="0"/>
      <w:marTop w:val="0"/>
      <w:marBottom w:val="0"/>
      <w:divBdr>
        <w:top w:val="none" w:sz="0" w:space="0" w:color="auto"/>
        <w:left w:val="none" w:sz="0" w:space="0" w:color="auto"/>
        <w:bottom w:val="none" w:sz="0" w:space="0" w:color="auto"/>
        <w:right w:val="none" w:sz="0" w:space="0" w:color="auto"/>
      </w:divBdr>
      <w:divsChild>
        <w:div w:id="733544981">
          <w:marLeft w:val="0"/>
          <w:marRight w:val="0"/>
          <w:marTop w:val="0"/>
          <w:marBottom w:val="0"/>
          <w:divBdr>
            <w:top w:val="none" w:sz="0" w:space="0" w:color="auto"/>
            <w:left w:val="none" w:sz="0" w:space="0" w:color="auto"/>
            <w:bottom w:val="none" w:sz="0" w:space="0" w:color="auto"/>
            <w:right w:val="none" w:sz="0" w:space="0" w:color="auto"/>
          </w:divBdr>
          <w:divsChild>
            <w:div w:id="43450512">
              <w:marLeft w:val="0"/>
              <w:marRight w:val="0"/>
              <w:marTop w:val="0"/>
              <w:marBottom w:val="0"/>
              <w:divBdr>
                <w:top w:val="none" w:sz="0" w:space="0" w:color="auto"/>
                <w:left w:val="none" w:sz="0" w:space="0" w:color="auto"/>
                <w:bottom w:val="none" w:sz="0" w:space="0" w:color="auto"/>
                <w:right w:val="none" w:sz="0" w:space="0" w:color="auto"/>
              </w:divBdr>
              <w:divsChild>
                <w:div w:id="10202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7903">
          <w:marLeft w:val="0"/>
          <w:marRight w:val="0"/>
          <w:marTop w:val="0"/>
          <w:marBottom w:val="0"/>
          <w:divBdr>
            <w:top w:val="none" w:sz="0" w:space="0" w:color="auto"/>
            <w:left w:val="none" w:sz="0" w:space="0" w:color="auto"/>
            <w:bottom w:val="none" w:sz="0" w:space="0" w:color="auto"/>
            <w:right w:val="none" w:sz="0" w:space="0" w:color="auto"/>
          </w:divBdr>
          <w:divsChild>
            <w:div w:id="552161413">
              <w:marLeft w:val="0"/>
              <w:marRight w:val="0"/>
              <w:marTop w:val="0"/>
              <w:marBottom w:val="0"/>
              <w:divBdr>
                <w:top w:val="none" w:sz="0" w:space="0" w:color="auto"/>
                <w:left w:val="none" w:sz="0" w:space="0" w:color="auto"/>
                <w:bottom w:val="none" w:sz="0" w:space="0" w:color="auto"/>
                <w:right w:val="none" w:sz="0" w:space="0" w:color="auto"/>
              </w:divBdr>
              <w:divsChild>
                <w:div w:id="992610272">
                  <w:marLeft w:val="0"/>
                  <w:marRight w:val="0"/>
                  <w:marTop w:val="0"/>
                  <w:marBottom w:val="0"/>
                  <w:divBdr>
                    <w:top w:val="none" w:sz="0" w:space="0" w:color="auto"/>
                    <w:left w:val="none" w:sz="0" w:space="0" w:color="auto"/>
                    <w:bottom w:val="none" w:sz="0" w:space="0" w:color="auto"/>
                    <w:right w:val="none" w:sz="0" w:space="0" w:color="auto"/>
                  </w:divBdr>
                </w:div>
              </w:divsChild>
            </w:div>
            <w:div w:id="1951933225">
              <w:marLeft w:val="0"/>
              <w:marRight w:val="0"/>
              <w:marTop w:val="0"/>
              <w:marBottom w:val="0"/>
              <w:divBdr>
                <w:top w:val="none" w:sz="0" w:space="0" w:color="auto"/>
                <w:left w:val="none" w:sz="0" w:space="0" w:color="auto"/>
                <w:bottom w:val="none" w:sz="0" w:space="0" w:color="auto"/>
                <w:right w:val="none" w:sz="0" w:space="0" w:color="auto"/>
              </w:divBdr>
              <w:divsChild>
                <w:div w:id="71396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97600">
          <w:marLeft w:val="0"/>
          <w:marRight w:val="0"/>
          <w:marTop w:val="0"/>
          <w:marBottom w:val="0"/>
          <w:divBdr>
            <w:top w:val="none" w:sz="0" w:space="0" w:color="auto"/>
            <w:left w:val="none" w:sz="0" w:space="0" w:color="auto"/>
            <w:bottom w:val="none" w:sz="0" w:space="0" w:color="auto"/>
            <w:right w:val="none" w:sz="0" w:space="0" w:color="auto"/>
          </w:divBdr>
          <w:divsChild>
            <w:div w:id="1963808299">
              <w:marLeft w:val="0"/>
              <w:marRight w:val="0"/>
              <w:marTop w:val="0"/>
              <w:marBottom w:val="0"/>
              <w:divBdr>
                <w:top w:val="none" w:sz="0" w:space="0" w:color="auto"/>
                <w:left w:val="none" w:sz="0" w:space="0" w:color="auto"/>
                <w:bottom w:val="none" w:sz="0" w:space="0" w:color="auto"/>
                <w:right w:val="none" w:sz="0" w:space="0" w:color="auto"/>
              </w:divBdr>
              <w:divsChild>
                <w:div w:id="98454286">
                  <w:marLeft w:val="0"/>
                  <w:marRight w:val="0"/>
                  <w:marTop w:val="0"/>
                  <w:marBottom w:val="0"/>
                  <w:divBdr>
                    <w:top w:val="none" w:sz="0" w:space="0" w:color="auto"/>
                    <w:left w:val="none" w:sz="0" w:space="0" w:color="auto"/>
                    <w:bottom w:val="none" w:sz="0" w:space="0" w:color="auto"/>
                    <w:right w:val="none" w:sz="0" w:space="0" w:color="auto"/>
                  </w:divBdr>
                </w:div>
              </w:divsChild>
            </w:div>
            <w:div w:id="105317919">
              <w:marLeft w:val="0"/>
              <w:marRight w:val="0"/>
              <w:marTop w:val="0"/>
              <w:marBottom w:val="0"/>
              <w:divBdr>
                <w:top w:val="none" w:sz="0" w:space="0" w:color="auto"/>
                <w:left w:val="none" w:sz="0" w:space="0" w:color="auto"/>
                <w:bottom w:val="none" w:sz="0" w:space="0" w:color="auto"/>
                <w:right w:val="none" w:sz="0" w:space="0" w:color="auto"/>
              </w:divBdr>
              <w:divsChild>
                <w:div w:id="1518542573">
                  <w:marLeft w:val="0"/>
                  <w:marRight w:val="0"/>
                  <w:marTop w:val="0"/>
                  <w:marBottom w:val="0"/>
                  <w:divBdr>
                    <w:top w:val="none" w:sz="0" w:space="0" w:color="auto"/>
                    <w:left w:val="none" w:sz="0" w:space="0" w:color="auto"/>
                    <w:bottom w:val="none" w:sz="0" w:space="0" w:color="auto"/>
                    <w:right w:val="none" w:sz="0" w:space="0" w:color="auto"/>
                  </w:divBdr>
                </w:div>
              </w:divsChild>
            </w:div>
            <w:div w:id="1206717306">
              <w:marLeft w:val="0"/>
              <w:marRight w:val="0"/>
              <w:marTop w:val="0"/>
              <w:marBottom w:val="0"/>
              <w:divBdr>
                <w:top w:val="none" w:sz="0" w:space="0" w:color="auto"/>
                <w:left w:val="none" w:sz="0" w:space="0" w:color="auto"/>
                <w:bottom w:val="none" w:sz="0" w:space="0" w:color="auto"/>
                <w:right w:val="none" w:sz="0" w:space="0" w:color="auto"/>
              </w:divBdr>
              <w:divsChild>
                <w:div w:id="1794640185">
                  <w:marLeft w:val="0"/>
                  <w:marRight w:val="0"/>
                  <w:marTop w:val="0"/>
                  <w:marBottom w:val="0"/>
                  <w:divBdr>
                    <w:top w:val="none" w:sz="0" w:space="0" w:color="auto"/>
                    <w:left w:val="none" w:sz="0" w:space="0" w:color="auto"/>
                    <w:bottom w:val="none" w:sz="0" w:space="0" w:color="auto"/>
                    <w:right w:val="none" w:sz="0" w:space="0" w:color="auto"/>
                  </w:divBdr>
                </w:div>
              </w:divsChild>
            </w:div>
            <w:div w:id="1251695820">
              <w:marLeft w:val="0"/>
              <w:marRight w:val="0"/>
              <w:marTop w:val="0"/>
              <w:marBottom w:val="0"/>
              <w:divBdr>
                <w:top w:val="none" w:sz="0" w:space="0" w:color="auto"/>
                <w:left w:val="none" w:sz="0" w:space="0" w:color="auto"/>
                <w:bottom w:val="none" w:sz="0" w:space="0" w:color="auto"/>
                <w:right w:val="none" w:sz="0" w:space="0" w:color="auto"/>
              </w:divBdr>
              <w:divsChild>
                <w:div w:id="12086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3410">
          <w:marLeft w:val="0"/>
          <w:marRight w:val="0"/>
          <w:marTop w:val="0"/>
          <w:marBottom w:val="0"/>
          <w:divBdr>
            <w:top w:val="none" w:sz="0" w:space="0" w:color="auto"/>
            <w:left w:val="none" w:sz="0" w:space="0" w:color="auto"/>
            <w:bottom w:val="none" w:sz="0" w:space="0" w:color="auto"/>
            <w:right w:val="none" w:sz="0" w:space="0" w:color="auto"/>
          </w:divBdr>
          <w:divsChild>
            <w:div w:id="1444035005">
              <w:marLeft w:val="0"/>
              <w:marRight w:val="0"/>
              <w:marTop w:val="0"/>
              <w:marBottom w:val="0"/>
              <w:divBdr>
                <w:top w:val="none" w:sz="0" w:space="0" w:color="auto"/>
                <w:left w:val="none" w:sz="0" w:space="0" w:color="auto"/>
                <w:bottom w:val="none" w:sz="0" w:space="0" w:color="auto"/>
                <w:right w:val="none" w:sz="0" w:space="0" w:color="auto"/>
              </w:divBdr>
              <w:divsChild>
                <w:div w:id="333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8324">
          <w:marLeft w:val="0"/>
          <w:marRight w:val="0"/>
          <w:marTop w:val="0"/>
          <w:marBottom w:val="0"/>
          <w:divBdr>
            <w:top w:val="none" w:sz="0" w:space="0" w:color="auto"/>
            <w:left w:val="none" w:sz="0" w:space="0" w:color="auto"/>
            <w:bottom w:val="none" w:sz="0" w:space="0" w:color="auto"/>
            <w:right w:val="none" w:sz="0" w:space="0" w:color="auto"/>
          </w:divBdr>
          <w:divsChild>
            <w:div w:id="978269631">
              <w:marLeft w:val="0"/>
              <w:marRight w:val="0"/>
              <w:marTop w:val="0"/>
              <w:marBottom w:val="0"/>
              <w:divBdr>
                <w:top w:val="none" w:sz="0" w:space="0" w:color="auto"/>
                <w:left w:val="none" w:sz="0" w:space="0" w:color="auto"/>
                <w:bottom w:val="none" w:sz="0" w:space="0" w:color="auto"/>
                <w:right w:val="none" w:sz="0" w:space="0" w:color="auto"/>
              </w:divBdr>
              <w:divsChild>
                <w:div w:id="16730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59658">
          <w:marLeft w:val="0"/>
          <w:marRight w:val="0"/>
          <w:marTop w:val="0"/>
          <w:marBottom w:val="0"/>
          <w:divBdr>
            <w:top w:val="none" w:sz="0" w:space="0" w:color="auto"/>
            <w:left w:val="none" w:sz="0" w:space="0" w:color="auto"/>
            <w:bottom w:val="none" w:sz="0" w:space="0" w:color="auto"/>
            <w:right w:val="none" w:sz="0" w:space="0" w:color="auto"/>
          </w:divBdr>
          <w:divsChild>
            <w:div w:id="869218187">
              <w:marLeft w:val="0"/>
              <w:marRight w:val="0"/>
              <w:marTop w:val="0"/>
              <w:marBottom w:val="0"/>
              <w:divBdr>
                <w:top w:val="none" w:sz="0" w:space="0" w:color="auto"/>
                <w:left w:val="none" w:sz="0" w:space="0" w:color="auto"/>
                <w:bottom w:val="none" w:sz="0" w:space="0" w:color="auto"/>
                <w:right w:val="none" w:sz="0" w:space="0" w:color="auto"/>
              </w:divBdr>
              <w:divsChild>
                <w:div w:id="15121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3251">
          <w:marLeft w:val="0"/>
          <w:marRight w:val="0"/>
          <w:marTop w:val="0"/>
          <w:marBottom w:val="0"/>
          <w:divBdr>
            <w:top w:val="none" w:sz="0" w:space="0" w:color="auto"/>
            <w:left w:val="none" w:sz="0" w:space="0" w:color="auto"/>
            <w:bottom w:val="none" w:sz="0" w:space="0" w:color="auto"/>
            <w:right w:val="none" w:sz="0" w:space="0" w:color="auto"/>
          </w:divBdr>
          <w:divsChild>
            <w:div w:id="2126001591">
              <w:marLeft w:val="0"/>
              <w:marRight w:val="0"/>
              <w:marTop w:val="0"/>
              <w:marBottom w:val="0"/>
              <w:divBdr>
                <w:top w:val="none" w:sz="0" w:space="0" w:color="auto"/>
                <w:left w:val="none" w:sz="0" w:space="0" w:color="auto"/>
                <w:bottom w:val="none" w:sz="0" w:space="0" w:color="auto"/>
                <w:right w:val="none" w:sz="0" w:space="0" w:color="auto"/>
              </w:divBdr>
              <w:divsChild>
                <w:div w:id="13977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3230</Words>
  <Characters>18412</Characters>
  <Application>Microsoft Office Word</Application>
  <DocSecurity>0</DocSecurity>
  <Lines>153</Lines>
  <Paragraphs>43</Paragraphs>
  <ScaleCrop>false</ScaleCrop>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Pipat Soisook</dc:creator>
  <cp:keywords/>
  <dc:description/>
  <cp:lastModifiedBy>Pipat Soisook</cp:lastModifiedBy>
  <cp:revision>1</cp:revision>
  <dcterms:created xsi:type="dcterms:W3CDTF">2022-01-24T05:11:00Z</dcterms:created>
  <dcterms:modified xsi:type="dcterms:W3CDTF">2022-01-24T05:16:00Z</dcterms:modified>
</cp:coreProperties>
</file>