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3F" w:rsidRPr="001C723F" w:rsidRDefault="001C723F" w:rsidP="001C723F">
      <w:pPr>
        <w:rPr>
          <w:b/>
          <w:bCs/>
          <w:sz w:val="32"/>
          <w:szCs w:val="40"/>
        </w:rPr>
      </w:pPr>
      <w:r w:rsidRPr="001C723F">
        <w:rPr>
          <w:b/>
          <w:bCs/>
          <w:sz w:val="32"/>
          <w:szCs w:val="40"/>
        </w:rPr>
        <w:t>Prof. Dr. Jae Sung Hwang</w:t>
      </w:r>
    </w:p>
    <w:p w:rsidR="001C723F" w:rsidRDefault="001C723F" w:rsidP="001C723F"/>
    <w:p w:rsidR="001C723F" w:rsidRPr="001C723F" w:rsidRDefault="001C723F" w:rsidP="001C723F">
      <w:pPr>
        <w:rPr>
          <w:rFonts w:hint="cs"/>
          <w:b/>
          <w:bCs/>
        </w:rPr>
      </w:pPr>
      <w:r w:rsidRPr="001C723F">
        <w:rPr>
          <w:b/>
          <w:bCs/>
        </w:rPr>
        <w:t>Education</w:t>
      </w:r>
    </w:p>
    <w:p w:rsidR="001C723F" w:rsidRDefault="001C723F" w:rsidP="001C723F">
      <w:pPr>
        <w:spacing w:after="0"/>
      </w:pPr>
      <w:r>
        <w:rPr>
          <w:rFonts w:cs="Cordia New"/>
          <w:cs/>
        </w:rPr>
        <w:t>1988</w:t>
      </w:r>
      <w:r>
        <w:rPr>
          <w:rFonts w:cs="Cordia New"/>
        </w:rPr>
        <w:t xml:space="preserve"> - </w:t>
      </w:r>
      <w:r>
        <w:rPr>
          <w:rFonts w:cs="Cordia New"/>
          <w:cs/>
        </w:rPr>
        <w:t>1992</w:t>
      </w:r>
      <w:r>
        <w:rPr>
          <w:rFonts w:cs="Cordia New"/>
        </w:rPr>
        <w:t xml:space="preserve">, </w:t>
      </w:r>
      <w:r>
        <w:t>BS, Seoul National University, Biology Education</w:t>
      </w:r>
      <w:r>
        <w:rPr>
          <w:rFonts w:hint="cs"/>
          <w:cs/>
        </w:rPr>
        <w:t xml:space="preserve"> </w:t>
      </w:r>
    </w:p>
    <w:p w:rsidR="001C723F" w:rsidRDefault="001C723F" w:rsidP="001C723F">
      <w:pPr>
        <w:spacing w:after="0"/>
      </w:pPr>
      <w:r>
        <w:rPr>
          <w:rFonts w:cs="Cordia New"/>
          <w:cs/>
        </w:rPr>
        <w:t>1992</w:t>
      </w:r>
      <w:r>
        <w:rPr>
          <w:rFonts w:cs="Cordia New"/>
        </w:rPr>
        <w:t xml:space="preserve"> - </w:t>
      </w:r>
      <w:r>
        <w:rPr>
          <w:rFonts w:cs="Cordia New"/>
          <w:cs/>
        </w:rPr>
        <w:t>1994</w:t>
      </w:r>
      <w:r>
        <w:rPr>
          <w:rFonts w:cs="Cordia New"/>
        </w:rPr>
        <w:t xml:space="preserve">, </w:t>
      </w:r>
      <w:r>
        <w:t>MS, Seoul National University, Cell Biology</w:t>
      </w:r>
      <w:r>
        <w:rPr>
          <w:rFonts w:hint="cs"/>
          <w:cs/>
        </w:rPr>
        <w:t xml:space="preserve"> </w:t>
      </w:r>
    </w:p>
    <w:p w:rsidR="001C723F" w:rsidRDefault="001C723F" w:rsidP="001C723F">
      <w:pPr>
        <w:spacing w:after="0"/>
      </w:pPr>
      <w:r>
        <w:t xml:space="preserve">2000 - 2003, </w:t>
      </w:r>
      <w:r>
        <w:t xml:space="preserve">Ph.D. </w:t>
      </w:r>
      <w:proofErr w:type="spellStart"/>
      <w:r>
        <w:t>Ajou</w:t>
      </w:r>
      <w:proofErr w:type="spellEnd"/>
      <w:r>
        <w:t xml:space="preserve"> University, School of Medicine, Skin Biology</w:t>
      </w:r>
      <w:r>
        <w:rPr>
          <w:rFonts w:hint="cs"/>
          <w:cs/>
        </w:rPr>
        <w:t xml:space="preserve"> </w:t>
      </w:r>
    </w:p>
    <w:p w:rsidR="001C723F" w:rsidRDefault="001C723F" w:rsidP="001C723F">
      <w:pPr>
        <w:spacing w:after="0"/>
      </w:pPr>
      <w:r>
        <w:rPr>
          <w:rFonts w:cs="Cordia New"/>
          <w:cs/>
        </w:rPr>
        <w:t>2001</w:t>
      </w:r>
      <w:r>
        <w:rPr>
          <w:rFonts w:cs="Cordia New"/>
        </w:rPr>
        <w:t xml:space="preserve"> - </w:t>
      </w:r>
      <w:r>
        <w:rPr>
          <w:rFonts w:cs="Cordia New"/>
          <w:cs/>
        </w:rPr>
        <w:t>2002</w:t>
      </w:r>
      <w:r>
        <w:rPr>
          <w:rFonts w:cs="Cordia New"/>
        </w:rPr>
        <w:t xml:space="preserve">, </w:t>
      </w:r>
      <w:r>
        <w:t xml:space="preserve">Visiting Scientist, National Institute of Health, Lab of Cell biology </w:t>
      </w:r>
    </w:p>
    <w:p w:rsidR="001C723F" w:rsidRDefault="001C723F" w:rsidP="001C723F">
      <w:pPr>
        <w:spacing w:after="0"/>
      </w:pPr>
      <w:r>
        <w:t xml:space="preserve">1994 - 2009, </w:t>
      </w:r>
      <w:r>
        <w:t xml:space="preserve">Principal researcher, </w:t>
      </w:r>
      <w:proofErr w:type="spellStart"/>
      <w:r>
        <w:t>Amorepacific</w:t>
      </w:r>
      <w:proofErr w:type="spellEnd"/>
      <w:r>
        <w:t xml:space="preserve"> R&amp;D center </w:t>
      </w:r>
    </w:p>
    <w:p w:rsidR="001C723F" w:rsidRDefault="001C723F" w:rsidP="001C723F">
      <w:pPr>
        <w:spacing w:after="0"/>
      </w:pPr>
      <w:r>
        <w:rPr>
          <w:rFonts w:cs="Cordia New"/>
          <w:cs/>
        </w:rPr>
        <w:t>2009</w:t>
      </w:r>
      <w:r>
        <w:t>~ Present</w:t>
      </w:r>
      <w:r>
        <w:t xml:space="preserve">, </w:t>
      </w:r>
      <w:r>
        <w:t xml:space="preserve">Professor, Kyung </w:t>
      </w:r>
      <w:proofErr w:type="spellStart"/>
      <w:r>
        <w:t>Hee</w:t>
      </w:r>
      <w:proofErr w:type="spellEnd"/>
      <w:r>
        <w:t xml:space="preserve"> Univ</w:t>
      </w:r>
      <w:r>
        <w:t>ersity</w:t>
      </w:r>
      <w:r>
        <w:t>, Genetic engineering</w:t>
      </w:r>
      <w:r>
        <w:rPr>
          <w:rFonts w:hint="cs"/>
          <w:cs/>
        </w:rPr>
        <w:t xml:space="preserve"> </w:t>
      </w:r>
    </w:p>
    <w:p w:rsidR="001C723F" w:rsidRDefault="001C723F"/>
    <w:p w:rsidR="001C723F" w:rsidRPr="009F51E7" w:rsidRDefault="001C723F">
      <w:pPr>
        <w:rPr>
          <w:rFonts w:hint="cs"/>
          <w:b/>
          <w:bCs/>
        </w:rPr>
      </w:pPr>
      <w:r w:rsidRPr="009F51E7">
        <w:rPr>
          <w:b/>
          <w:bCs/>
        </w:rPr>
        <w:t>Refereed paper</w:t>
      </w:r>
      <w:r w:rsidR="00057BD4" w:rsidRPr="009F51E7">
        <w:rPr>
          <w:b/>
          <w:bCs/>
        </w:rPr>
        <w:t>s</w:t>
      </w:r>
      <w:r w:rsidRPr="009F51E7">
        <w:rPr>
          <w:b/>
          <w:bCs/>
        </w:rPr>
        <w:t xml:space="preserve"> in </w:t>
      </w:r>
      <w:r w:rsidR="00057BD4" w:rsidRPr="009F51E7">
        <w:rPr>
          <w:b/>
          <w:bCs/>
        </w:rPr>
        <w:t>scientific journals</w:t>
      </w:r>
      <w:bookmarkStart w:id="0" w:name="_GoBack"/>
      <w:bookmarkEnd w:id="0"/>
    </w:p>
    <w:p w:rsidR="00D42EDA" w:rsidRPr="00D42EDA" w:rsidRDefault="00D42EDA" w:rsidP="00D42EDA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D42EDA">
        <w:t>1.</w:t>
      </w:r>
      <w:r w:rsidR="00057BD4">
        <w:t xml:space="preserve"> </w:t>
      </w:r>
      <w:r w:rsidRPr="00D42EDA">
        <w:t xml:space="preserve">Guo D, Jain R, </w:t>
      </w:r>
      <w:r w:rsidRPr="00057BD4">
        <w:rPr>
          <w:u w:val="single"/>
        </w:rPr>
        <w:t>Hwang JS</w:t>
      </w:r>
      <w:r w:rsidRPr="00D42EDA">
        <w:t>, Weninger W, Beaumont KA, Tikoo S. RAB27A/Melanophilin Blocker Inhibits Melanoma Cell Motility and Invasion. Journal of Investigative Dermatology. 2020;140(7):1470-3.e3.</w:t>
      </w:r>
    </w:p>
    <w:p w:rsidR="00D42EDA" w:rsidRPr="00D42EDA" w:rsidRDefault="00057BD4" w:rsidP="00D42EDA">
      <w:pPr>
        <w:pStyle w:val="EndNoteBibliography"/>
        <w:spacing w:after="0"/>
      </w:pPr>
      <w:r>
        <w:t>2</w:t>
      </w:r>
      <w:r w:rsidR="00D42EDA" w:rsidRPr="00D42EDA">
        <w:t>.</w:t>
      </w:r>
      <w:r>
        <w:t xml:space="preserve"> </w:t>
      </w:r>
      <w:r w:rsidR="00D42EDA" w:rsidRPr="00D42EDA">
        <w:t xml:space="preserve">Choi BH, Hwang HJ, Lee JE, Oh SH, </w:t>
      </w:r>
      <w:r w:rsidR="00D42EDA" w:rsidRPr="00057BD4">
        <w:rPr>
          <w:u w:val="single"/>
        </w:rPr>
        <w:t>Hwang JS</w:t>
      </w:r>
      <w:r w:rsidR="00D42EDA" w:rsidRPr="00D42EDA">
        <w:t>, Lee BY, et al. Microbial production of retinyl palmitate and its application as a cosmeceutical. Antioxidants. 2020;9(11):1-19.</w:t>
      </w:r>
    </w:p>
    <w:p w:rsidR="00D42EDA" w:rsidRPr="00D42EDA" w:rsidRDefault="00057BD4" w:rsidP="00D42EDA">
      <w:pPr>
        <w:pStyle w:val="EndNoteBibliography"/>
        <w:spacing w:after="0"/>
      </w:pPr>
      <w:r>
        <w:t>3</w:t>
      </w:r>
      <w:r w:rsidR="00D42EDA" w:rsidRPr="00D42EDA">
        <w:t>.</w:t>
      </w:r>
      <w:r>
        <w:t xml:space="preserve"> </w:t>
      </w:r>
      <w:r w:rsidR="00D42EDA" w:rsidRPr="00D42EDA">
        <w:t xml:space="preserve">Yoon SH, Park JI, Lee JE, Myung CH, </w:t>
      </w:r>
      <w:r w:rsidR="00D42EDA" w:rsidRPr="00057BD4">
        <w:rPr>
          <w:u w:val="single"/>
        </w:rPr>
        <w:t>Hwang JS</w:t>
      </w:r>
      <w:r w:rsidR="00D42EDA" w:rsidRPr="00D42EDA">
        <w:t>. In vivo Change of Keratin-Bound Molecules in the Human Stratum Corneum following Exposure to Ultraviolet Radiation. Skin Pharmacology and Physiology. 2019;32(5):254-64.</w:t>
      </w:r>
    </w:p>
    <w:p w:rsidR="00D42EDA" w:rsidRPr="00D42EDA" w:rsidRDefault="00057BD4" w:rsidP="00D42EDA">
      <w:pPr>
        <w:pStyle w:val="EndNoteBibliography"/>
        <w:spacing w:after="0"/>
      </w:pPr>
      <w:r>
        <w:t>4</w:t>
      </w:r>
      <w:r w:rsidR="00D42EDA" w:rsidRPr="00D42EDA">
        <w:t>.</w:t>
      </w:r>
      <w:r>
        <w:t xml:space="preserve"> </w:t>
      </w:r>
      <w:r w:rsidR="00D42EDA" w:rsidRPr="00D42EDA">
        <w:t xml:space="preserve">Park JI, Lee JE, Myung CH, Jo CS, Jang HS, </w:t>
      </w:r>
      <w:r w:rsidR="00D42EDA" w:rsidRPr="00057BD4">
        <w:rPr>
          <w:u w:val="single"/>
        </w:rPr>
        <w:t>Hwang JS</w:t>
      </w:r>
      <w:r w:rsidR="00D42EDA" w:rsidRPr="00D42EDA">
        <w:t>. The absence of Rab27a accelerates the degradation of Melanophilin. Experimental Dermatology. 2019;28(1):90-3.</w:t>
      </w:r>
    </w:p>
    <w:p w:rsidR="00D42EDA" w:rsidRPr="00D42EDA" w:rsidRDefault="00057BD4" w:rsidP="00D42EDA">
      <w:pPr>
        <w:pStyle w:val="EndNoteBibliography"/>
        <w:spacing w:after="0"/>
      </w:pPr>
      <w:r>
        <w:t>5</w:t>
      </w:r>
      <w:r w:rsidR="00D42EDA" w:rsidRPr="00D42EDA">
        <w:t>.</w:t>
      </w:r>
      <w:r>
        <w:t xml:space="preserve"> </w:t>
      </w:r>
      <w:r w:rsidR="00D42EDA" w:rsidRPr="00D42EDA">
        <w:t xml:space="preserve">Kim JK, Park NH, </w:t>
      </w:r>
      <w:r w:rsidR="00D42EDA" w:rsidRPr="00057BD4">
        <w:rPr>
          <w:u w:val="single"/>
        </w:rPr>
        <w:t>Hwang JS</w:t>
      </w:r>
      <w:r w:rsidR="00D42EDA" w:rsidRPr="00D42EDA">
        <w:t>. Skin lightening effect of the dietary intake of citrus peel extract against UV-induced pigmentation. Natural Product Communications. 2019;14(6).</w:t>
      </w:r>
    </w:p>
    <w:p w:rsidR="00D42EDA" w:rsidRPr="00D42EDA" w:rsidRDefault="00057BD4" w:rsidP="00D42EDA">
      <w:pPr>
        <w:pStyle w:val="EndNoteBibliography"/>
        <w:spacing w:after="0"/>
      </w:pPr>
      <w:r>
        <w:t>6</w:t>
      </w:r>
      <w:r w:rsidR="00D42EDA" w:rsidRPr="00D42EDA">
        <w:t>.</w:t>
      </w:r>
      <w:r>
        <w:t xml:space="preserve"> </w:t>
      </w:r>
      <w:r w:rsidR="00D42EDA" w:rsidRPr="00D42EDA">
        <w:t xml:space="preserve">Kim D, Park NH, Hwang JA, Kim J, Na YJ, </w:t>
      </w:r>
      <w:r w:rsidR="00D42EDA" w:rsidRPr="00057BD4">
        <w:rPr>
          <w:u w:val="single"/>
        </w:rPr>
        <w:t>Hwang JS</w:t>
      </w:r>
      <w:r w:rsidR="00D42EDA" w:rsidRPr="00D42EDA">
        <w:t>, et al. Camellia sinensis leaf extracts lacking catechins exert depigmentary effects through ERK-dependent, MiTF-mediated tyrosinase downregulation in melan-a cells and a human skin equivalent. Archives of Biological Sciences. 2019;71(3):483-8.</w:t>
      </w:r>
    </w:p>
    <w:p w:rsidR="00D42EDA" w:rsidRPr="00D42EDA" w:rsidRDefault="00D42EDA" w:rsidP="00D42EDA">
      <w:pPr>
        <w:pStyle w:val="EndNoteBibliography"/>
        <w:spacing w:after="0"/>
      </w:pPr>
      <w:r w:rsidRPr="00D42EDA">
        <w:t>7.</w:t>
      </w:r>
      <w:r w:rsidR="00057BD4">
        <w:t xml:space="preserve"> </w:t>
      </w:r>
      <w:r w:rsidRPr="00D42EDA">
        <w:t xml:space="preserve">Jung ES, Park J, Park H, Holzapfel W, </w:t>
      </w:r>
      <w:r w:rsidRPr="00057BD4">
        <w:rPr>
          <w:u w:val="single"/>
        </w:rPr>
        <w:t>Hwang JS</w:t>
      </w:r>
      <w:r w:rsidRPr="00D42EDA">
        <w:t>, Lee CH. Seven-day Green Tea Supplementation Revamps Gut Microbiome and Caecum/Skin Metabolome in Mice from Stress. Scientific Reports. 2019;9(1).</w:t>
      </w:r>
    </w:p>
    <w:p w:rsidR="00D42EDA" w:rsidRPr="00D42EDA" w:rsidRDefault="00D42EDA" w:rsidP="00D42EDA">
      <w:pPr>
        <w:pStyle w:val="EndNoteBibliography"/>
        <w:spacing w:after="0"/>
      </w:pPr>
      <w:r w:rsidRPr="00D42EDA">
        <w:t>8.</w:t>
      </w:r>
      <w:r w:rsidR="00057BD4">
        <w:t xml:space="preserve"> </w:t>
      </w:r>
      <w:r w:rsidRPr="00D42EDA">
        <w:t xml:space="preserve">Jang HS, Lee JE, Myung CH, Park JI, Jo CS, </w:t>
      </w:r>
      <w:r w:rsidRPr="00057BD4">
        <w:rPr>
          <w:u w:val="single"/>
        </w:rPr>
        <w:t>Hwang JS</w:t>
      </w:r>
      <w:r w:rsidRPr="00D42EDA">
        <w:t>. Particulate matter-induced aryl hydrocarbon receptor regulates autophagy in keratinocytes. Biomolecules and Therapeutics. 2019;27(6):570-6.</w:t>
      </w:r>
    </w:p>
    <w:p w:rsidR="00D42EDA" w:rsidRPr="00D42EDA" w:rsidRDefault="00D42EDA" w:rsidP="00D42EDA">
      <w:pPr>
        <w:pStyle w:val="EndNoteBibliography"/>
        <w:spacing w:after="0"/>
      </w:pPr>
      <w:r w:rsidRPr="00D42EDA">
        <w:t>9.</w:t>
      </w:r>
      <w:r w:rsidR="00057BD4">
        <w:t xml:space="preserve"> </w:t>
      </w:r>
      <w:r w:rsidRPr="00D42EDA">
        <w:t xml:space="preserve">Lee M, Won K, Kim EJ, </w:t>
      </w:r>
      <w:r w:rsidRPr="00057BD4">
        <w:rPr>
          <w:u w:val="single"/>
        </w:rPr>
        <w:t>Hwang JS</w:t>
      </w:r>
      <w:r w:rsidRPr="00D42EDA">
        <w:t>, Lee HK. Comparison of stratum corneum thickness between two proposed methods of calculation using Raman spectroscopic depth profiling of skin water content. Skin Research and Technology. 2018;24(3):504-8.</w:t>
      </w:r>
    </w:p>
    <w:p w:rsidR="00D42EDA" w:rsidRPr="00D42EDA" w:rsidRDefault="00057BD4" w:rsidP="00D42EDA">
      <w:pPr>
        <w:pStyle w:val="EndNoteBibliography"/>
        <w:spacing w:after="0"/>
      </w:pPr>
      <w:r>
        <w:t xml:space="preserve">10. </w:t>
      </w:r>
      <w:r w:rsidR="00D42EDA" w:rsidRPr="00D42EDA">
        <w:t xml:space="preserve">Choi H, Kim DJ, Nam S, Lim S, </w:t>
      </w:r>
      <w:r w:rsidR="00D42EDA" w:rsidRPr="00057BD4">
        <w:rPr>
          <w:u w:val="single"/>
        </w:rPr>
        <w:t>Hwang JS</w:t>
      </w:r>
      <w:r w:rsidR="00D42EDA" w:rsidRPr="00D42EDA">
        <w:t>, Park KS, et al. Substance P restores normal skin architecture and reduces epidermal infiltration of sensory nerve fiber in TNCB-induced atopic dermatitis-like lesions in NC/Nga mice. Journal of Dermatological Science. 2018;89(3):248-57.</w:t>
      </w:r>
    </w:p>
    <w:p w:rsidR="00D42EDA" w:rsidRPr="00D42EDA" w:rsidRDefault="00057BD4" w:rsidP="00D42EDA">
      <w:pPr>
        <w:pStyle w:val="EndNoteBibliography"/>
        <w:spacing w:after="0"/>
      </w:pPr>
      <w:r>
        <w:t xml:space="preserve">11. </w:t>
      </w:r>
      <w:r w:rsidR="00D42EDA" w:rsidRPr="00D42EDA">
        <w:t xml:space="preserve">Choi H, Kim DJ, Nam S, Lim S, </w:t>
      </w:r>
      <w:r w:rsidR="00D42EDA" w:rsidRPr="00057BD4">
        <w:rPr>
          <w:u w:val="single"/>
        </w:rPr>
        <w:t>Hwang JS</w:t>
      </w:r>
      <w:r w:rsidR="00D42EDA" w:rsidRPr="00D42EDA">
        <w:t>, Park KS, et al. Manifestation of atopic dermatitis-like skin in TNCB-induced NC/Nga mice is ameliorated by topical treatment of substance P, possibly through blockade of allergic inflammation. Experimental Dermatology. 2018;27(4):396-402.</w:t>
      </w:r>
    </w:p>
    <w:p w:rsidR="00D42EDA" w:rsidRPr="00D42EDA" w:rsidRDefault="00057BD4" w:rsidP="00D42EDA">
      <w:pPr>
        <w:pStyle w:val="EndNoteBibliography"/>
        <w:spacing w:after="0"/>
      </w:pPr>
      <w:r>
        <w:t>12</w:t>
      </w:r>
      <w:r w:rsidR="00D42EDA" w:rsidRPr="00D42EDA">
        <w:t>.</w:t>
      </w:r>
      <w:r>
        <w:t xml:space="preserve"> </w:t>
      </w:r>
      <w:r w:rsidR="00D42EDA" w:rsidRPr="00D42EDA">
        <w:t xml:space="preserve">Park JI, Lee JE, Shin HJ, Song S, Lee WK, </w:t>
      </w:r>
      <w:r w:rsidR="00D42EDA" w:rsidRPr="00057BD4">
        <w:rPr>
          <w:u w:val="single"/>
        </w:rPr>
        <w:t>Hwang JS</w:t>
      </w:r>
      <w:r w:rsidR="00D42EDA" w:rsidRPr="00D42EDA">
        <w:t>. Oral administration of glycine and leucine dipeptides improves skin hydration and elasticity in UVB-irradiated hairless mice. Biomolecules and Therapeutics. 2017;25(5):528-34.</w:t>
      </w:r>
    </w:p>
    <w:p w:rsidR="00D42EDA" w:rsidRPr="00D42EDA" w:rsidRDefault="00057BD4" w:rsidP="00D42EDA">
      <w:pPr>
        <w:pStyle w:val="EndNoteBibliography"/>
        <w:spacing w:after="0"/>
      </w:pPr>
      <w:r>
        <w:lastRenderedPageBreak/>
        <w:t>13</w:t>
      </w:r>
      <w:r w:rsidR="00D42EDA" w:rsidRPr="00D42EDA">
        <w:t>.</w:t>
      </w:r>
      <w:r>
        <w:t xml:space="preserve"> </w:t>
      </w:r>
      <w:r w:rsidR="00D42EDA" w:rsidRPr="00D42EDA">
        <w:t xml:space="preserve">Lee JE, Park JI, Myung CH, </w:t>
      </w:r>
      <w:r w:rsidR="00D42EDA" w:rsidRPr="00057BD4">
        <w:rPr>
          <w:u w:val="single"/>
        </w:rPr>
        <w:t>Hwang JS</w:t>
      </w:r>
      <w:r w:rsidR="00D42EDA" w:rsidRPr="00D42EDA">
        <w:t>. Inhibitory effects of ginsenosides on basic fibroblast growth factorinduced melanocyte proliferation. Journal of Ginseng Research. 2017;41(3):268-76.</w:t>
      </w:r>
    </w:p>
    <w:p w:rsidR="00D42EDA" w:rsidRPr="00D42EDA" w:rsidRDefault="00057BD4" w:rsidP="00D42EDA">
      <w:pPr>
        <w:pStyle w:val="EndNoteBibliography"/>
        <w:spacing w:after="0"/>
      </w:pPr>
      <w:r>
        <w:t>14</w:t>
      </w:r>
      <w:r w:rsidR="00D42EDA" w:rsidRPr="00D42EDA">
        <w:t>.</w:t>
      </w:r>
      <w:r w:rsidR="00E24398">
        <w:t xml:space="preserve"> </w:t>
      </w:r>
      <w:r w:rsidR="00D42EDA" w:rsidRPr="00D42EDA">
        <w:t xml:space="preserve">Park JI, Lee HY, Lee JE, Myung CH, </w:t>
      </w:r>
      <w:r w:rsidR="00D42EDA" w:rsidRPr="00E24398">
        <w:rPr>
          <w:u w:val="single"/>
        </w:rPr>
        <w:t>Hwang JS</w:t>
      </w:r>
      <w:r w:rsidR="00D42EDA" w:rsidRPr="00D42EDA">
        <w:t>. Inhibitory effect of 2-methyl-naphtho[1,2,3-de]quinolin-8-one on melanosome transport and skin pigmentation. Scientific Reports. 2016;6.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15. </w:t>
      </w:r>
      <w:r w:rsidR="00D42EDA" w:rsidRPr="00D42EDA">
        <w:t xml:space="preserve">Lee HJ, Jo SY, </w:t>
      </w:r>
      <w:r w:rsidR="00D42EDA" w:rsidRPr="00E24398">
        <w:rPr>
          <w:u w:val="single"/>
        </w:rPr>
        <w:t>Hwang JS</w:t>
      </w:r>
      <w:r w:rsidR="00D42EDA" w:rsidRPr="00D42EDA">
        <w:t>, Chang SE. Mevastatin suppresses melanogenesis by lowering the levels of cyclic adenosine monophosphate and cholesterol. Experimental Dermatology. 2016;25(10):820-2.</w:t>
      </w:r>
    </w:p>
    <w:p w:rsidR="00D42EDA" w:rsidRPr="00D42EDA" w:rsidRDefault="00E24398" w:rsidP="00D42EDA">
      <w:pPr>
        <w:pStyle w:val="EndNoteBibliography"/>
        <w:spacing w:after="0"/>
      </w:pPr>
      <w:r>
        <w:t>16</w:t>
      </w:r>
      <w:r w:rsidR="00D42EDA" w:rsidRPr="00D42EDA">
        <w:t>.</w:t>
      </w:r>
      <w:r>
        <w:t xml:space="preserve"> </w:t>
      </w:r>
      <w:r w:rsidR="00D42EDA" w:rsidRPr="00D42EDA">
        <w:t xml:space="preserve">Lee B, Kim J, </w:t>
      </w:r>
      <w:r w:rsidR="00D42EDA" w:rsidRPr="00E24398">
        <w:rPr>
          <w:u w:val="single"/>
        </w:rPr>
        <w:t>Hwang J</w:t>
      </w:r>
      <w:r w:rsidR="00D42EDA" w:rsidRPr="00D42EDA">
        <w:t>, Cho Y. Dietary effect of green tea extract on epidermal levels of skin pH related factors, lactate dehydrogenase protein expression and activity in UV-irradiated hairless mice. Journal of Nutrition and Health. 2016;49(2):63-71.</w:t>
      </w:r>
    </w:p>
    <w:p w:rsidR="00D42EDA" w:rsidRPr="00D42EDA" w:rsidRDefault="00E24398" w:rsidP="00D42EDA">
      <w:pPr>
        <w:pStyle w:val="EndNoteBibliography"/>
        <w:spacing w:after="0"/>
      </w:pPr>
      <w:r>
        <w:t>17</w:t>
      </w:r>
      <w:r w:rsidR="00D42EDA" w:rsidRPr="00D42EDA">
        <w:t>.</w:t>
      </w:r>
      <w:r>
        <w:t xml:space="preserve"> </w:t>
      </w:r>
      <w:r w:rsidR="00D42EDA" w:rsidRPr="00D42EDA">
        <w:t xml:space="preserve">Kim K, Jeon S, Kim JK, </w:t>
      </w:r>
      <w:r w:rsidR="00D42EDA" w:rsidRPr="00E24398">
        <w:rPr>
          <w:u w:val="single"/>
        </w:rPr>
        <w:t>Hwang JS</w:t>
      </w:r>
      <w:r w:rsidR="00D42EDA" w:rsidRPr="00D42EDA">
        <w:t>. Effects of Kyunghee Facial Resistance Program (KFRP) on mechanical and elastic properties of skin. Journal of Dermatological Treatment. 2016;27(2):191-6.</w:t>
      </w:r>
    </w:p>
    <w:p w:rsidR="00D42EDA" w:rsidRPr="00D42EDA" w:rsidRDefault="00E24398" w:rsidP="00D42EDA">
      <w:pPr>
        <w:pStyle w:val="EndNoteBibliography"/>
        <w:spacing w:after="0"/>
      </w:pPr>
      <w:r>
        <w:t>18</w:t>
      </w:r>
      <w:r w:rsidR="00D42EDA" w:rsidRPr="00D42EDA">
        <w:t>.</w:t>
      </w:r>
      <w:r>
        <w:t xml:space="preserve"> </w:t>
      </w:r>
      <w:r w:rsidR="00D42EDA" w:rsidRPr="00D42EDA">
        <w:t xml:space="preserve">Jung JM, Kim SY, Lee WJ, </w:t>
      </w:r>
      <w:r w:rsidR="00D42EDA" w:rsidRPr="00E24398">
        <w:rPr>
          <w:u w:val="single"/>
        </w:rPr>
        <w:t>Hwang JS</w:t>
      </w:r>
      <w:r w:rsidR="00D42EDA" w:rsidRPr="00D42EDA">
        <w:t>, Chang SE. Dopamine D4 receptor antagonist inhibits melanogenesis through transcriptional downregulation of MITF via ERK signalling. Experimental Dermatology. 2016;25(4):325-8.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19. </w:t>
      </w:r>
      <w:r w:rsidR="00D42EDA" w:rsidRPr="00D42EDA">
        <w:t xml:space="preserve">Kim B, </w:t>
      </w:r>
      <w:r w:rsidR="00D42EDA" w:rsidRPr="00E24398">
        <w:rPr>
          <w:u w:val="single"/>
        </w:rPr>
        <w:t>Hwang JS</w:t>
      </w:r>
      <w:r w:rsidR="00D42EDA" w:rsidRPr="00D42EDA">
        <w:t>, Kim HS. N-Nicotinoyl dopamine inhibits skin pigmentation by suppressing of melanosome transfer. European Journal of Pharmacology. 2015;769:250-6.</w:t>
      </w:r>
    </w:p>
    <w:p w:rsidR="00D42EDA" w:rsidRPr="00D42EDA" w:rsidRDefault="00E24398" w:rsidP="00D42EDA">
      <w:pPr>
        <w:pStyle w:val="EndNoteBibliography"/>
        <w:spacing w:after="0"/>
      </w:pPr>
      <w:r>
        <w:t>20</w:t>
      </w:r>
      <w:r w:rsidR="00D42EDA" w:rsidRPr="00D42EDA">
        <w:t>.</w:t>
      </w:r>
      <w:r>
        <w:t xml:space="preserve"> </w:t>
      </w:r>
      <w:r w:rsidR="00D42EDA" w:rsidRPr="00D42EDA">
        <w:t xml:space="preserve">Jeong YT, Jeong SC, </w:t>
      </w:r>
      <w:r w:rsidR="00D42EDA" w:rsidRPr="00E24398">
        <w:rPr>
          <w:u w:val="single"/>
        </w:rPr>
        <w:t>Hwang JS</w:t>
      </w:r>
      <w:r w:rsidR="00D42EDA" w:rsidRPr="00D42EDA">
        <w:t>, Kim JH. Modulation effects of sweroside isolated from the Lonicera japonica on melanin synthesis. Chemico-Biological Interactions. 2015;238:33-9.</w:t>
      </w:r>
    </w:p>
    <w:p w:rsidR="00D42EDA" w:rsidRPr="00D42EDA" w:rsidRDefault="00E24398" w:rsidP="00D42EDA">
      <w:pPr>
        <w:pStyle w:val="EndNoteBibliography"/>
        <w:spacing w:after="0"/>
      </w:pPr>
      <w:r>
        <w:t>21</w:t>
      </w:r>
      <w:r w:rsidR="00D42EDA" w:rsidRPr="00D42EDA">
        <w:t>.</w:t>
      </w:r>
      <w:r>
        <w:t xml:space="preserve"> </w:t>
      </w:r>
      <w:r w:rsidR="00D42EDA" w:rsidRPr="00D42EDA">
        <w:t xml:space="preserve">Jeon SR, Lee KH, Shin DH, Kwon SS, </w:t>
      </w:r>
      <w:r w:rsidR="00D42EDA" w:rsidRPr="00E24398">
        <w:rPr>
          <w:u w:val="single"/>
        </w:rPr>
        <w:t>Hwang JS</w:t>
      </w:r>
      <w:r w:rsidR="00D42EDA" w:rsidRPr="00D42EDA">
        <w:t>. Synergistic antimicrobial efficacy of mesoporous zno loaded with 4-(α-l-rhamnosyloxy)-benzyl isothiocyanate isolated from the moringa oleifera seed. Journal of General and Applied Microbiology. 2015;60(6):251-5.</w:t>
      </w:r>
    </w:p>
    <w:p w:rsidR="00D42EDA" w:rsidRPr="00D42EDA" w:rsidRDefault="00E24398" w:rsidP="00D42EDA">
      <w:pPr>
        <w:pStyle w:val="EndNoteBibliography"/>
        <w:spacing w:after="0"/>
      </w:pPr>
      <w:r>
        <w:t>22</w:t>
      </w:r>
      <w:r w:rsidR="00D42EDA" w:rsidRPr="00D42EDA">
        <w:t>.</w:t>
      </w:r>
      <w:r>
        <w:t xml:space="preserve">  </w:t>
      </w:r>
      <w:r w:rsidR="00D42EDA" w:rsidRPr="00D42EDA">
        <w:t xml:space="preserve">Kim JH, Jeong SC, </w:t>
      </w:r>
      <w:r w:rsidR="00D42EDA" w:rsidRPr="00E24398">
        <w:rPr>
          <w:u w:val="single"/>
        </w:rPr>
        <w:t>Hwang JS,</w:t>
      </w:r>
      <w:r w:rsidR="00D42EDA" w:rsidRPr="00D42EDA">
        <w:t xml:space="preserve"> Lee ES, Lee SM. Modulation of melanin synthesis by rengyolone isolated from the root of eurya emarginata in melan-a cells. Phytotherapy Research. 2014;28(6):940-5.</w:t>
      </w:r>
    </w:p>
    <w:p w:rsidR="00D42EDA" w:rsidRPr="00D42EDA" w:rsidRDefault="00E24398" w:rsidP="00D42EDA">
      <w:pPr>
        <w:pStyle w:val="EndNoteBibliography"/>
        <w:spacing w:after="0"/>
      </w:pPr>
      <w:r>
        <w:t>23.</w:t>
      </w:r>
      <w:r w:rsidRPr="00D42EDA">
        <w:t xml:space="preserve"> </w:t>
      </w:r>
      <w:r>
        <w:t xml:space="preserve"> </w:t>
      </w:r>
      <w:r w:rsidR="00D42EDA" w:rsidRPr="00D42EDA">
        <w:t xml:space="preserve">Rho HS, Ahn SM, </w:t>
      </w:r>
      <w:r w:rsidR="00D42EDA" w:rsidRPr="00E24398">
        <w:rPr>
          <w:u w:val="single"/>
        </w:rPr>
        <w:t>Hwang JS</w:t>
      </w:r>
      <w:r w:rsidR="00D42EDA" w:rsidRPr="00D42EDA">
        <w:t>. Inhibitory effect of N-adamantyl-3,4-dihydroxybenzamide on melanogenesis in melan-a cells and brown guinea pigs. Archives of Dermatological Research. 2011;303(3):153-9.</w:t>
      </w:r>
    </w:p>
    <w:p w:rsidR="00D42EDA" w:rsidRPr="00D42EDA" w:rsidRDefault="00E24398" w:rsidP="00D42EDA">
      <w:pPr>
        <w:pStyle w:val="EndNoteBibliography"/>
        <w:spacing w:after="0"/>
      </w:pPr>
      <w:r>
        <w:t>24</w:t>
      </w:r>
      <w:r w:rsidR="00D42EDA" w:rsidRPr="00D42EDA">
        <w:t>.</w:t>
      </w:r>
      <w:r>
        <w:t xml:space="preserve"> </w:t>
      </w:r>
      <w:r w:rsidR="00D42EDA" w:rsidRPr="00D42EDA">
        <w:t xml:space="preserve">Lee EJ, Lee YS, Hwang S, Kim S, </w:t>
      </w:r>
      <w:r w:rsidR="00D42EDA" w:rsidRPr="00E24398">
        <w:rPr>
          <w:u w:val="single"/>
        </w:rPr>
        <w:t>Hwang JS</w:t>
      </w:r>
      <w:r w:rsidR="00D42EDA" w:rsidRPr="00D42EDA">
        <w:t>, Kim TY. N-(3,5-dimethylphenyl)-3-methoxybenzamide (A 3 B 5) targets TRP-2 and inhibits melanogenesis and melanoma growth. Journal of Investigative Dermatology. 2011;131(8):1701-9.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25. </w:t>
      </w:r>
      <w:r w:rsidR="00D42EDA" w:rsidRPr="00E24398">
        <w:rPr>
          <w:u w:val="single"/>
        </w:rPr>
        <w:t>Hwang JS</w:t>
      </w:r>
      <w:r w:rsidR="00D42EDA" w:rsidRPr="00D42EDA">
        <w:t>, Lee HY, Lim TY, Kim MY, Yoon TJ. Disruption of tyrosinase glycosylation by N-acetylglucosamine and its depigmenting effects in guinea pig skin and in human skin. Journal of Dermatological Science. 2011;63(3):199-201.</w:t>
      </w:r>
    </w:p>
    <w:p w:rsidR="00D42EDA" w:rsidRPr="00D42EDA" w:rsidRDefault="00E24398" w:rsidP="00D42EDA">
      <w:pPr>
        <w:pStyle w:val="EndNoteBibliography"/>
        <w:spacing w:after="0"/>
      </w:pPr>
      <w:r>
        <w:t>26</w:t>
      </w:r>
      <w:r w:rsidR="00D42EDA" w:rsidRPr="00D42EDA">
        <w:t>.</w:t>
      </w:r>
      <w:r>
        <w:t xml:space="preserve"> </w:t>
      </w:r>
      <w:r w:rsidR="00D42EDA" w:rsidRPr="00D42EDA">
        <w:t xml:space="preserve">Na JI, </w:t>
      </w:r>
      <w:r w:rsidR="00D42EDA" w:rsidRPr="00E24398">
        <w:rPr>
          <w:u w:val="single"/>
        </w:rPr>
        <w:t>Hwang JS</w:t>
      </w:r>
      <w:r w:rsidR="00D42EDA" w:rsidRPr="00D42EDA">
        <w:t>, Park HJ, Kim DH, Park WS, Youn SW, et al. A new moisturizer containing physiologic lipid granules alleviates atopic dermatitis. Journal of Dermatological Treatment. 2010;21(1):23-7.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27. </w:t>
      </w:r>
      <w:r w:rsidR="00D42EDA" w:rsidRPr="00D42EDA">
        <w:t xml:space="preserve">Choi TY, Sohn KC, Kim JH, Kim SM, Kim CH, </w:t>
      </w:r>
      <w:r w:rsidR="00D42EDA" w:rsidRPr="00E24398">
        <w:rPr>
          <w:u w:val="single"/>
        </w:rPr>
        <w:t>Hwang JS</w:t>
      </w:r>
      <w:r w:rsidR="00D42EDA" w:rsidRPr="00D42EDA">
        <w:t>, et al. Impact of NAD(P)H:Quinone oxidoreductase-1 on pigmentation. Journal of Investigative Dermatology. 2010;130(3):784-92.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28. </w:t>
      </w:r>
      <w:r w:rsidR="00D42EDA" w:rsidRPr="00D42EDA">
        <w:t xml:space="preserve">Jung CH, Yang YS, Kim JS, Shin YK, </w:t>
      </w:r>
      <w:r w:rsidR="00D42EDA" w:rsidRPr="00E24398">
        <w:rPr>
          <w:u w:val="single"/>
        </w:rPr>
        <w:t>Hwang JS</w:t>
      </w:r>
      <w:r w:rsidR="00D42EDA" w:rsidRPr="00D42EDA">
        <w:t>, Son ED, et al. Inhibition of SNARE-driven neuroexocytosis by plant extracts. Biotechnology Letters. 2009;31(3):361-9.</w:t>
      </w:r>
    </w:p>
    <w:p w:rsidR="00D42EDA" w:rsidRPr="00D42EDA" w:rsidRDefault="00E24398" w:rsidP="00D42EDA">
      <w:pPr>
        <w:pStyle w:val="EndNoteBibliography"/>
        <w:spacing w:after="0"/>
      </w:pPr>
      <w:r>
        <w:t>29</w:t>
      </w:r>
      <w:r w:rsidR="00D42EDA" w:rsidRPr="00D42EDA">
        <w:t>.</w:t>
      </w:r>
      <w:r>
        <w:t xml:space="preserve"> </w:t>
      </w:r>
      <w:r w:rsidR="00D42EDA" w:rsidRPr="00D42EDA">
        <w:t xml:space="preserve">Yang ES, </w:t>
      </w:r>
      <w:r w:rsidR="00D42EDA" w:rsidRPr="00E24398">
        <w:rPr>
          <w:u w:val="single"/>
        </w:rPr>
        <w:t>Hwang JS</w:t>
      </w:r>
      <w:r w:rsidR="00D42EDA" w:rsidRPr="00D42EDA">
        <w:t>, Choi HC, Hong RH, Kang SM. The effect of genistein on melanin synthesis and in vivo whitening. Korean Journal of Microbiology and Biotechnology. 2008;36(1):72-81.</w:t>
      </w:r>
    </w:p>
    <w:p w:rsidR="00D42EDA" w:rsidRPr="00D42EDA" w:rsidRDefault="00E24398" w:rsidP="00D42EDA">
      <w:pPr>
        <w:pStyle w:val="EndNoteBibliography"/>
        <w:spacing w:after="0"/>
      </w:pPr>
      <w:r>
        <w:t>30</w:t>
      </w:r>
      <w:r w:rsidR="00D42EDA" w:rsidRPr="00D42EDA">
        <w:t>.</w:t>
      </w:r>
      <w:r>
        <w:t xml:space="preserve"> </w:t>
      </w:r>
      <w:r w:rsidR="00D42EDA" w:rsidRPr="00D42EDA">
        <w:t xml:space="preserve">Lee JY, Kim YK, Seo JY, Choi CW, </w:t>
      </w:r>
      <w:r w:rsidR="00D42EDA" w:rsidRPr="00E24398">
        <w:rPr>
          <w:u w:val="single"/>
        </w:rPr>
        <w:t>Hwang JS</w:t>
      </w:r>
      <w:r w:rsidR="00D42EDA" w:rsidRPr="00D42EDA">
        <w:t>, Lee BG, et al. Loss of elastic fibers causes skin wrinkles in sun-damaged human skin. Journal of Dermatological Science. 2008;50(2):99-107.</w:t>
      </w:r>
    </w:p>
    <w:p w:rsidR="00D42EDA" w:rsidRPr="00D42EDA" w:rsidRDefault="00E24398" w:rsidP="00D42EDA">
      <w:pPr>
        <w:pStyle w:val="EndNoteBibliography"/>
        <w:spacing w:after="0"/>
      </w:pPr>
      <w:r>
        <w:t>31</w:t>
      </w:r>
      <w:r w:rsidR="00D42EDA" w:rsidRPr="00D42EDA">
        <w:t>.</w:t>
      </w:r>
      <w:r>
        <w:t xml:space="preserve"> </w:t>
      </w:r>
      <w:r w:rsidR="00D42EDA" w:rsidRPr="00D42EDA">
        <w:t xml:space="preserve">Kim JH, Baek SH, Kim DH, Choi TY, Yoon TJ, </w:t>
      </w:r>
      <w:r w:rsidR="00D42EDA" w:rsidRPr="00E24398">
        <w:rPr>
          <w:u w:val="single"/>
        </w:rPr>
        <w:t>Hwang JS</w:t>
      </w:r>
      <w:r w:rsidR="00D42EDA" w:rsidRPr="00D42EDA">
        <w:t>, et al. Downregulation of melanin synthesis by haginin A and its application to in vivo lightening model. Journal of Investigative Dermatology. 2008;128(5):1227-35.</w:t>
      </w:r>
    </w:p>
    <w:p w:rsidR="00D42EDA" w:rsidRPr="00D42EDA" w:rsidRDefault="00E24398" w:rsidP="00D42EDA">
      <w:pPr>
        <w:pStyle w:val="EndNoteBibliography"/>
        <w:spacing w:after="0"/>
      </w:pPr>
      <w:r>
        <w:t>32</w:t>
      </w:r>
      <w:r w:rsidR="00D42EDA" w:rsidRPr="00D42EDA">
        <w:t>.</w:t>
      </w:r>
      <w:r>
        <w:t xml:space="preserve"> </w:t>
      </w:r>
      <w:r w:rsidR="00D42EDA" w:rsidRPr="00D42EDA">
        <w:t xml:space="preserve">Son ED, Choi GH, Kim H, Lee B, Chang IS, </w:t>
      </w:r>
      <w:r w:rsidR="00D42EDA" w:rsidRPr="00E24398">
        <w:rPr>
          <w:u w:val="single"/>
        </w:rPr>
        <w:t>Hwang JS</w:t>
      </w:r>
      <w:r w:rsidR="00D42EDA" w:rsidRPr="00D42EDA">
        <w:t xml:space="preserve">. Alpha-ketoglutarate stimulates procollagen production in cultured human dermal fibroblasts, and decreases UVB-induced wrinkle formation following </w:t>
      </w:r>
      <w:r w:rsidR="00D42EDA" w:rsidRPr="00D42EDA">
        <w:lastRenderedPageBreak/>
        <w:t>topical application on the dorsal skin of hairless mice. Biological and Pharmaceutical Bulletin. 2007;30(8):1395-9.</w:t>
      </w:r>
    </w:p>
    <w:p w:rsidR="00D42EDA" w:rsidRPr="00D42EDA" w:rsidRDefault="00E24398" w:rsidP="00D42EDA">
      <w:pPr>
        <w:pStyle w:val="EndNoteBibliography"/>
        <w:spacing w:after="0"/>
      </w:pPr>
      <w:r>
        <w:t>33</w:t>
      </w:r>
      <w:r w:rsidR="00D42EDA" w:rsidRPr="00D42EDA">
        <w:t>.</w:t>
      </w:r>
      <w:r>
        <w:t xml:space="preserve"> </w:t>
      </w:r>
      <w:r w:rsidR="00D42EDA" w:rsidRPr="00D42EDA">
        <w:t xml:space="preserve">Na YJ, Baek HS, Ahn SM, Shin HJ, Chang IS, </w:t>
      </w:r>
      <w:r w:rsidR="00D42EDA" w:rsidRPr="00E24398">
        <w:rPr>
          <w:u w:val="single"/>
        </w:rPr>
        <w:t>Hwang JS</w:t>
      </w:r>
      <w:r w:rsidR="00D42EDA" w:rsidRPr="00D42EDA">
        <w:t>. [4-t-Butylphenyl]-N-(4-imidazol-1-yl phenyl)sulfonamide (ISCK03) inhibits SCF/c-kit signaling in 501mel human melanoma cells and abolishes melanin production in mice and brownish guinea pigs. Biochemical Pharmacology. 2007;74(5):780-6.</w:t>
      </w:r>
    </w:p>
    <w:p w:rsidR="00D42EDA" w:rsidRPr="00D42EDA" w:rsidRDefault="00E24398" w:rsidP="00D42EDA">
      <w:pPr>
        <w:pStyle w:val="EndNoteBibliography"/>
        <w:spacing w:after="0"/>
      </w:pPr>
      <w:r>
        <w:t>34</w:t>
      </w:r>
      <w:r w:rsidR="00D42EDA" w:rsidRPr="00D42EDA">
        <w:t>.</w:t>
      </w:r>
      <w:r>
        <w:t xml:space="preserve"> </w:t>
      </w:r>
      <w:r w:rsidR="00D42EDA" w:rsidRPr="00D42EDA">
        <w:t xml:space="preserve">Mu Q, Choi HJ, Wang LF, Li XJ, </w:t>
      </w:r>
      <w:r w:rsidR="00D42EDA" w:rsidRPr="00E24398">
        <w:rPr>
          <w:u w:val="single"/>
        </w:rPr>
        <w:t>Hwang JS,</w:t>
      </w:r>
      <w:r w:rsidR="00D42EDA" w:rsidRPr="00D42EDA">
        <w:t xml:space="preserve"> Lee BG, et al. Inhibitory effects of Saussurea involucrata against melanogenesis of mouse-derived melanocyte cells. Pharmaceutical Biology. 2007;45(9):678-82.</w:t>
      </w:r>
    </w:p>
    <w:p w:rsidR="00D42EDA" w:rsidRPr="00D42EDA" w:rsidRDefault="00E24398" w:rsidP="00D42EDA">
      <w:pPr>
        <w:pStyle w:val="EndNoteBibliography"/>
        <w:spacing w:after="0"/>
      </w:pPr>
      <w:r>
        <w:t>35</w:t>
      </w:r>
      <w:r w:rsidR="00D42EDA" w:rsidRPr="00D42EDA">
        <w:t>.</w:t>
      </w:r>
      <w:r>
        <w:t xml:space="preserve"> </w:t>
      </w:r>
      <w:r w:rsidR="00D42EDA" w:rsidRPr="00D42EDA">
        <w:t xml:space="preserve">Choi TY, Kim JH, Ko DH, Kim CH, </w:t>
      </w:r>
      <w:r w:rsidR="00D42EDA" w:rsidRPr="00E24398">
        <w:rPr>
          <w:u w:val="single"/>
        </w:rPr>
        <w:t>Hwang JS</w:t>
      </w:r>
      <w:r w:rsidR="00D42EDA" w:rsidRPr="00D42EDA">
        <w:t>, Ahn S, et al. Zebrafish as a new model for phenotype-based screening of melanogenic regulatory compounds. Pigment Cell Research. 2007;20(2):120-7.</w:t>
      </w:r>
    </w:p>
    <w:p w:rsidR="00D42EDA" w:rsidRPr="00D42EDA" w:rsidRDefault="00E24398" w:rsidP="00D42EDA">
      <w:pPr>
        <w:pStyle w:val="EndNoteBibliography"/>
        <w:spacing w:after="0"/>
      </w:pPr>
      <w:r>
        <w:t xml:space="preserve">36. </w:t>
      </w:r>
      <w:r w:rsidR="00D42EDA" w:rsidRPr="00D42EDA">
        <w:t xml:space="preserve">Ahn SM, </w:t>
      </w:r>
      <w:r w:rsidR="00D42EDA" w:rsidRPr="00E24398">
        <w:rPr>
          <w:u w:val="single"/>
        </w:rPr>
        <w:t>Hwang JS</w:t>
      </w:r>
      <w:r w:rsidR="00D42EDA" w:rsidRPr="00D42EDA">
        <w:t>, Soo HL. Fructose 1,6-diphosphate alleviates UV-induced oxidative skin damage in hairless mice. Biological and Pharmaceutical Bulletin. 2007;30(4):692-7.</w:t>
      </w:r>
    </w:p>
    <w:p w:rsidR="00D42EDA" w:rsidRPr="00D42EDA" w:rsidRDefault="00E24398" w:rsidP="00D42EDA">
      <w:pPr>
        <w:pStyle w:val="EndNoteBibliography"/>
        <w:spacing w:after="0"/>
      </w:pPr>
      <w:r>
        <w:t>37</w:t>
      </w:r>
      <w:r w:rsidR="00D42EDA" w:rsidRPr="00D42EDA">
        <w:t>.</w:t>
      </w:r>
      <w:r>
        <w:t xml:space="preserve"> </w:t>
      </w:r>
      <w:r w:rsidR="00D42EDA" w:rsidRPr="00D42EDA">
        <w:t xml:space="preserve">Kim S, Hong I, </w:t>
      </w:r>
      <w:r w:rsidR="00D42EDA" w:rsidRPr="00E24398">
        <w:rPr>
          <w:u w:val="single"/>
        </w:rPr>
        <w:t>Hwang JS</w:t>
      </w:r>
      <w:r w:rsidR="00D42EDA" w:rsidRPr="00D42EDA">
        <w:t>, Choi JK, Rho HS, Kim DH, et al. Phytosphingosine stimulates the differentiation of human keratinocytes and inhibits TPA-induced inflammatory epidermal hyperplasia in hairless mouse skin. Molecular Medicine. 2006;12(1-3):17-24.</w:t>
      </w:r>
    </w:p>
    <w:p w:rsidR="00D42EDA" w:rsidRPr="00D42EDA" w:rsidRDefault="00E24398" w:rsidP="00D42EDA">
      <w:pPr>
        <w:pStyle w:val="EndNoteBibliography"/>
        <w:spacing w:after="0"/>
      </w:pPr>
      <w:r>
        <w:t>38</w:t>
      </w:r>
      <w:r w:rsidR="00D42EDA" w:rsidRPr="00D42EDA">
        <w:t>.</w:t>
      </w:r>
      <w:r>
        <w:t xml:space="preserve"> </w:t>
      </w:r>
      <w:r w:rsidR="00D42EDA" w:rsidRPr="00D42EDA">
        <w:t xml:space="preserve">Kang HY, </w:t>
      </w:r>
      <w:r w:rsidR="00D42EDA" w:rsidRPr="00E24398">
        <w:rPr>
          <w:u w:val="single"/>
        </w:rPr>
        <w:t>Hwang JS</w:t>
      </w:r>
      <w:r w:rsidR="00D42EDA" w:rsidRPr="00D42EDA">
        <w:t>, Lee JY, Ahn JH, Kim JY, Lee ES, et al. The dermal stem cell factor and c-kit are overexpressed in melasma. British Journal of Dermatology. 2006;154(6):1094-9.</w:t>
      </w:r>
    </w:p>
    <w:p w:rsidR="00D42EDA" w:rsidRPr="00D42EDA" w:rsidRDefault="00E24398" w:rsidP="00D42EDA">
      <w:pPr>
        <w:pStyle w:val="EndNoteBibliography"/>
        <w:spacing w:after="0"/>
      </w:pPr>
      <w:r>
        <w:t>39</w:t>
      </w:r>
      <w:r w:rsidR="00D42EDA" w:rsidRPr="00D42EDA">
        <w:t>.</w:t>
      </w:r>
      <w:r>
        <w:t xml:space="preserve"> </w:t>
      </w:r>
      <w:r w:rsidR="00D42EDA" w:rsidRPr="00D42EDA">
        <w:t xml:space="preserve">Choi SY, </w:t>
      </w:r>
      <w:r w:rsidR="00D42EDA" w:rsidRPr="00E24398">
        <w:rPr>
          <w:u w:val="single"/>
        </w:rPr>
        <w:t>Hwang JS</w:t>
      </w:r>
      <w:r w:rsidR="00D42EDA" w:rsidRPr="00D42EDA">
        <w:t>, Kim S, Kim SY. Synthesis, discovery and mechanism of 2,6-dimethoxy-N-(4-methoxyphenyl)benzamide as potent depigmenting agent in the skin. Biochemical and Biophysical Research Communications. 2006;349(1):39-49.</w:t>
      </w:r>
    </w:p>
    <w:p w:rsidR="00D42EDA" w:rsidRPr="00D42EDA" w:rsidRDefault="00E24398" w:rsidP="009F51E7">
      <w:pPr>
        <w:pStyle w:val="EndNoteBibliography"/>
        <w:spacing w:after="0"/>
        <w:ind w:right="-180"/>
      </w:pPr>
      <w:r>
        <w:t>40</w:t>
      </w:r>
      <w:r w:rsidR="00D42EDA" w:rsidRPr="00D42EDA">
        <w:t>.</w:t>
      </w:r>
      <w:r>
        <w:t xml:space="preserve"> </w:t>
      </w:r>
      <w:r w:rsidR="00D42EDA" w:rsidRPr="00D42EDA">
        <w:t xml:space="preserve">Choi H, Ahn S, Lee BG, Chang I, </w:t>
      </w:r>
      <w:r w:rsidR="00D42EDA" w:rsidRPr="00E24398">
        <w:rPr>
          <w:u w:val="single"/>
        </w:rPr>
        <w:t>Hwang JS</w:t>
      </w:r>
      <w:r w:rsidR="00D42EDA" w:rsidRPr="00D42EDA">
        <w:t>. Inhibition of skin pigmentation by an extract of Lepidium apetalum and its possible implication in IL-6 mediated signaling. Pigment Cell Research. 2005;18(6):439-46.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>41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E24398">
        <w:rPr>
          <w:u w:val="single"/>
        </w:rPr>
        <w:t>Hwang JS</w:t>
      </w:r>
      <w:r w:rsidR="00D42EDA" w:rsidRPr="00D42EDA">
        <w:t>, Choi H, Rho HS, Shin HJ, Kim DH, Lee J, et al. Pigment-lightening effect of N,N′-dilinoleylcystamine on human melanoma cells. British Journal of Dermatology. 2004;150(1):39-46.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 xml:space="preserve">42. </w:t>
      </w:r>
      <w:r w:rsidR="00D42EDA" w:rsidRPr="00D42EDA">
        <w:t xml:space="preserve">Choi SY, Kim S, </w:t>
      </w:r>
      <w:r w:rsidR="00D42EDA" w:rsidRPr="009F51E7">
        <w:rPr>
          <w:u w:val="single"/>
        </w:rPr>
        <w:t>Hwang JS</w:t>
      </w:r>
      <w:r w:rsidR="00D42EDA" w:rsidRPr="00D42EDA">
        <w:t>, Lee BG, Kim H, Kim SY. Benzylamide derivative compound attenuates the ultraviolet B-induced hyperpigmentation in the brownish guinea pig skin. Biochemical Pharmacology. 2004;67(4):707-15.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 xml:space="preserve">43. </w:t>
      </w:r>
      <w:r w:rsidR="00D42EDA" w:rsidRPr="00D42EDA">
        <w:t xml:space="preserve">Choi H, Lee J, Shin HJ, Lee BG, Chang I, </w:t>
      </w:r>
      <w:r w:rsidR="00D42EDA" w:rsidRPr="009F51E7">
        <w:rPr>
          <w:u w:val="single"/>
        </w:rPr>
        <w:t>Hwang JS</w:t>
      </w:r>
      <w:r w:rsidR="00D42EDA" w:rsidRPr="00D42EDA">
        <w:t>. Deoxypodophyllotoxin reduces skin pigmentation of brown guinea pigs. Planta Medica. 2004;70(4):378-80.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>44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D42EDA">
        <w:t xml:space="preserve">Kim DH, </w:t>
      </w:r>
      <w:r w:rsidR="00D42EDA" w:rsidRPr="009F51E7">
        <w:rPr>
          <w:u w:val="single"/>
        </w:rPr>
        <w:t>Hwang JS</w:t>
      </w:r>
      <w:r w:rsidR="00D42EDA" w:rsidRPr="00D42EDA">
        <w:t>, Baek HS, Kim KJ, Lee BG, Chang I, et al. Development of 5-[(3-aminopropyl)phosphinooxy]-2-(hydroxymethyl)-4H-pyran- 4-one as a novel whitening agent. Chemical and Pharmaceutical Bulletin. 2003;51(2):113-6.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>45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D42EDA">
        <w:t xml:space="preserve">Kang HH, Rho HS, </w:t>
      </w:r>
      <w:r w:rsidR="00D42EDA" w:rsidRPr="009F51E7">
        <w:rPr>
          <w:u w:val="single"/>
        </w:rPr>
        <w:t>Hwang JS</w:t>
      </w:r>
      <w:r w:rsidR="00D42EDA" w:rsidRPr="00D42EDA">
        <w:t>, Oh SG. Depigmenting activity and low cytotoxicity of alkoxy benzoates or alkoxy cinnamte in cultured melanocytes. Chemical and Pharmaceutical Bulletin. 2003;51(9):1085-8.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>46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D42EDA">
        <w:t xml:space="preserve">Lee SH, Choi SY, Kim H, </w:t>
      </w:r>
      <w:r w:rsidR="00D42EDA" w:rsidRPr="009F51E7">
        <w:rPr>
          <w:u w:val="single"/>
        </w:rPr>
        <w:t>Hwang JS</w:t>
      </w:r>
      <w:r w:rsidR="00D42EDA" w:rsidRPr="00D42EDA">
        <w:t>, Lee BG, Gao JJ, et al. Mulberroside F isolated from the leaves of Morus alba inhibits melanin biosynthesis. Biological and Pharmaceutical Bulletin. 2002;25(8):1045-8.</w:t>
      </w:r>
    </w:p>
    <w:p w:rsidR="00D42EDA" w:rsidRPr="00D42EDA" w:rsidRDefault="009F51E7" w:rsidP="00D42EDA">
      <w:pPr>
        <w:pStyle w:val="EndNoteBibliography"/>
        <w:spacing w:after="0"/>
      </w:pPr>
      <w:r>
        <w:rPr>
          <w:rFonts w:cstheme="minorBidi" w:hint="cs"/>
          <w:cs/>
        </w:rPr>
        <w:t>47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D42EDA">
        <w:t xml:space="preserve">Choi SY, Kim S, Kim H, Suk K, </w:t>
      </w:r>
      <w:r w:rsidR="00D42EDA" w:rsidRPr="009F51E7">
        <w:rPr>
          <w:u w:val="single"/>
        </w:rPr>
        <w:t>Hwang JS</w:t>
      </w:r>
      <w:r w:rsidR="00D42EDA" w:rsidRPr="00D42EDA">
        <w:t>, Lee BG, et al. (4-Methoxy-benzylidene)-(3-methoxy-phenyl)-amine, a nitrogen analog of stilbene as a potent inhibitor of melanin production. Chemical and Pharmaceutical Bulletin. 2002;50(4):450-2.</w:t>
      </w:r>
    </w:p>
    <w:p w:rsidR="00D42EDA" w:rsidRPr="00D42EDA" w:rsidRDefault="009F51E7" w:rsidP="00D42EDA">
      <w:pPr>
        <w:pStyle w:val="EndNoteBibliography"/>
      </w:pPr>
      <w:r>
        <w:rPr>
          <w:rFonts w:cstheme="minorBidi" w:hint="cs"/>
          <w:cs/>
        </w:rPr>
        <w:t>48</w:t>
      </w:r>
      <w:r w:rsidR="00D42EDA" w:rsidRPr="00D42EDA">
        <w:t>.</w:t>
      </w:r>
      <w:r>
        <w:rPr>
          <w:rFonts w:cstheme="minorBidi" w:hint="cs"/>
          <w:cs/>
        </w:rPr>
        <w:t xml:space="preserve"> </w:t>
      </w:r>
      <w:r w:rsidR="00D42EDA" w:rsidRPr="00D42EDA">
        <w:t xml:space="preserve">Kim J, </w:t>
      </w:r>
      <w:r w:rsidR="00D42EDA" w:rsidRPr="009F51E7">
        <w:rPr>
          <w:u w:val="single"/>
        </w:rPr>
        <w:t>Hwang JS</w:t>
      </w:r>
      <w:r w:rsidR="00D42EDA" w:rsidRPr="00D42EDA">
        <w:t>, Cho YK, Han Y, Jeon YJ, Yang KH. Protective effects of (-)-epigallocatechin-3-gallate on UVA- and UVB-induced skin damage. Skin Pharmacology and Applied Skin Physiology. 2001;14(1):11-9.</w:t>
      </w:r>
    </w:p>
    <w:p w:rsidR="007E5D27" w:rsidRDefault="00D42EDA">
      <w:r>
        <w:fldChar w:fldCharType="end"/>
      </w:r>
    </w:p>
    <w:sectPr w:rsidR="007E5D27" w:rsidSect="009F51E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txew2sbd0ee8eszr652dvp2vvwvw5ft0zf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/record-ids&gt;&lt;/item&gt;&lt;/Libraries&gt;"/>
  </w:docVars>
  <w:rsids>
    <w:rsidRoot w:val="00D42EDA"/>
    <w:rsid w:val="00057BD4"/>
    <w:rsid w:val="001C723F"/>
    <w:rsid w:val="007E5D27"/>
    <w:rsid w:val="009F51E7"/>
    <w:rsid w:val="00D42EDA"/>
    <w:rsid w:val="00E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142A"/>
  <w15:chartTrackingRefBased/>
  <w15:docId w15:val="{109E2BFD-B5AC-48F6-8832-5BD9486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42ED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2ED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42ED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42ED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Pharmacy-RENT62</dc:creator>
  <cp:keywords/>
  <dc:description/>
  <cp:lastModifiedBy>PRAPAPORN PENSOT (ประภาพร เป็นโสต)</cp:lastModifiedBy>
  <cp:revision>2</cp:revision>
  <dcterms:created xsi:type="dcterms:W3CDTF">2021-12-08T08:18:00Z</dcterms:created>
  <dcterms:modified xsi:type="dcterms:W3CDTF">2021-12-08T08:57:00Z</dcterms:modified>
</cp:coreProperties>
</file>