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4F1" w:rsidRPr="00F73BE9" w:rsidRDefault="005674F1" w:rsidP="005674F1">
      <w:pPr>
        <w:pStyle w:val="NormalWeb"/>
        <w:shd w:val="clear" w:color="auto" w:fill="FFFFFF"/>
        <w:textAlignment w:val="baseline"/>
        <w:rPr>
          <w:rFonts w:ascii="TH SarabunPSK" w:hAnsi="TH SarabunPSK" w:cs="TH SarabunPSK"/>
          <w:b/>
          <w:bCs/>
          <w:color w:val="313131"/>
          <w:sz w:val="32"/>
          <w:szCs w:val="32"/>
        </w:rPr>
      </w:pPr>
      <w:r w:rsidRPr="00F73BE9">
        <w:rPr>
          <w:rFonts w:ascii="TH SarabunPSK" w:hAnsi="TH SarabunPSK" w:cs="TH SarabunPSK"/>
          <w:b/>
          <w:bCs/>
          <w:color w:val="313131"/>
          <w:sz w:val="32"/>
          <w:szCs w:val="32"/>
        </w:rPr>
        <w:t xml:space="preserve">Professor Graham Hall </w:t>
      </w:r>
      <w:bookmarkStart w:id="0" w:name="_GoBack"/>
      <w:bookmarkEnd w:id="0"/>
    </w:p>
    <w:p w:rsidR="005674F1" w:rsidRPr="00F73BE9" w:rsidRDefault="005674F1" w:rsidP="005674F1">
      <w:pPr>
        <w:pStyle w:val="NormalWeb"/>
        <w:shd w:val="clear" w:color="auto" w:fill="FFFFFF"/>
        <w:textAlignment w:val="baseline"/>
        <w:rPr>
          <w:rFonts w:ascii="TH SarabunPSK" w:hAnsi="TH SarabunPSK" w:cs="TH SarabunPSK"/>
          <w:color w:val="313131"/>
          <w:sz w:val="32"/>
          <w:szCs w:val="32"/>
        </w:rPr>
      </w:pPr>
      <w:r w:rsidRPr="00F73BE9">
        <w:rPr>
          <w:rFonts w:ascii="TH SarabunPSK" w:hAnsi="TH SarabunPSK" w:cs="TH SarabunPSK"/>
          <w:color w:val="313131"/>
          <w:sz w:val="32"/>
          <w:szCs w:val="32"/>
        </w:rPr>
        <w:t>His</w:t>
      </w:r>
      <w:r w:rsidRPr="00F73BE9">
        <w:rPr>
          <w:rFonts w:ascii="TH SarabunPSK" w:hAnsi="TH SarabunPSK" w:cs="TH SarabunPSK"/>
          <w:color w:val="313131"/>
          <w:sz w:val="32"/>
          <w:szCs w:val="32"/>
        </w:rPr>
        <w:t xml:space="preserve"> undergraduate degree</w:t>
      </w:r>
      <w:r w:rsidRPr="00F73BE9">
        <w:rPr>
          <w:rFonts w:ascii="TH SarabunPSK" w:hAnsi="TH SarabunPSK" w:cs="TH SarabunPSK"/>
          <w:color w:val="313131"/>
          <w:sz w:val="32"/>
          <w:szCs w:val="32"/>
        </w:rPr>
        <w:t xml:space="preserve"> was in Geography, after which he</w:t>
      </w:r>
      <w:r w:rsidRPr="00F73BE9">
        <w:rPr>
          <w:rFonts w:ascii="TH SarabunPSK" w:hAnsi="TH SarabunPSK" w:cs="TH SarabunPSK"/>
          <w:color w:val="313131"/>
          <w:sz w:val="32"/>
          <w:szCs w:val="32"/>
        </w:rPr>
        <w:t xml:space="preserve"> taught English (TESOL) in Hungary, Po</w:t>
      </w:r>
      <w:r w:rsidRPr="00F73BE9">
        <w:rPr>
          <w:rFonts w:ascii="TH SarabunPSK" w:hAnsi="TH SarabunPSK" w:cs="TH SarabunPSK"/>
          <w:color w:val="313131"/>
          <w:sz w:val="32"/>
          <w:szCs w:val="32"/>
        </w:rPr>
        <w:t>land, Saudi Arabia and the UK (He</w:t>
      </w:r>
      <w:r w:rsidRPr="00F73BE9">
        <w:rPr>
          <w:rFonts w:ascii="TH SarabunPSK" w:hAnsi="TH SarabunPSK" w:cs="TH SarabunPSK"/>
          <w:color w:val="313131"/>
          <w:sz w:val="32"/>
          <w:szCs w:val="32"/>
        </w:rPr>
        <w:t xml:space="preserve"> also had a brief spell as a secondary school Geograp</w:t>
      </w:r>
      <w:r w:rsidRPr="00F73BE9">
        <w:rPr>
          <w:rFonts w:ascii="TH SarabunPSK" w:hAnsi="TH SarabunPSK" w:cs="TH SarabunPSK"/>
          <w:color w:val="313131"/>
          <w:sz w:val="32"/>
          <w:szCs w:val="32"/>
        </w:rPr>
        <w:t>hy teacher). During this time, he</w:t>
      </w:r>
      <w:r w:rsidRPr="00F73BE9">
        <w:rPr>
          <w:rFonts w:ascii="TH SarabunPSK" w:hAnsi="TH SarabunPSK" w:cs="TH SarabunPSK"/>
          <w:color w:val="313131"/>
          <w:sz w:val="32"/>
          <w:szCs w:val="32"/>
        </w:rPr>
        <w:t xml:space="preserve"> taught English language in a variety of contexts - in state sector schools, language schools, </w:t>
      </w:r>
      <w:proofErr w:type="gramStart"/>
      <w:r w:rsidRPr="00F73BE9">
        <w:rPr>
          <w:rFonts w:ascii="TH SarabunPSK" w:hAnsi="TH SarabunPSK" w:cs="TH SarabunPSK"/>
          <w:color w:val="313131"/>
          <w:sz w:val="32"/>
          <w:szCs w:val="32"/>
        </w:rPr>
        <w:t>universities</w:t>
      </w:r>
      <w:proofErr w:type="gramEnd"/>
      <w:r w:rsidRPr="00F73BE9">
        <w:rPr>
          <w:rFonts w:ascii="TH SarabunPSK" w:hAnsi="TH SarabunPSK" w:cs="TH SarabunPSK"/>
          <w:color w:val="313131"/>
          <w:sz w:val="32"/>
          <w:szCs w:val="32"/>
        </w:rPr>
        <w:t xml:space="preserve"> and for the Brit</w:t>
      </w:r>
      <w:r w:rsidRPr="00F73BE9">
        <w:rPr>
          <w:rFonts w:ascii="TH SarabunPSK" w:hAnsi="TH SarabunPSK" w:cs="TH SarabunPSK"/>
          <w:color w:val="313131"/>
          <w:sz w:val="32"/>
          <w:szCs w:val="32"/>
        </w:rPr>
        <w:t xml:space="preserve">ish Council. After completing his Master’s degree, he </w:t>
      </w:r>
      <w:r w:rsidRPr="00F73BE9">
        <w:rPr>
          <w:rFonts w:ascii="TH SarabunPSK" w:hAnsi="TH SarabunPSK" w:cs="TH SarabunPSK"/>
          <w:color w:val="313131"/>
          <w:sz w:val="32"/>
          <w:szCs w:val="32"/>
        </w:rPr>
        <w:t xml:space="preserve">joined </w:t>
      </w:r>
      <w:proofErr w:type="spellStart"/>
      <w:r w:rsidRPr="00F73BE9">
        <w:rPr>
          <w:rFonts w:ascii="TH SarabunPSK" w:hAnsi="TH SarabunPSK" w:cs="TH SarabunPSK"/>
          <w:color w:val="313131"/>
          <w:sz w:val="32"/>
          <w:szCs w:val="32"/>
        </w:rPr>
        <w:t>N</w:t>
      </w:r>
      <w:r w:rsidRPr="00F73BE9">
        <w:rPr>
          <w:rFonts w:ascii="TH SarabunPSK" w:hAnsi="TH SarabunPSK" w:cs="TH SarabunPSK"/>
          <w:color w:val="313131"/>
          <w:sz w:val="32"/>
          <w:szCs w:val="32"/>
        </w:rPr>
        <w:t>orthumbria</w:t>
      </w:r>
      <w:proofErr w:type="spellEnd"/>
      <w:r w:rsidRPr="00F73BE9">
        <w:rPr>
          <w:rFonts w:ascii="TH SarabunPSK" w:hAnsi="TH SarabunPSK" w:cs="TH SarabunPSK"/>
          <w:color w:val="313131"/>
          <w:sz w:val="32"/>
          <w:szCs w:val="32"/>
        </w:rPr>
        <w:t xml:space="preserve"> University in 1998. He</w:t>
      </w:r>
      <w:r w:rsidRPr="00F73BE9">
        <w:rPr>
          <w:rFonts w:ascii="TH SarabunPSK" w:hAnsi="TH SarabunPSK" w:cs="TH SarabunPSK"/>
          <w:color w:val="313131"/>
          <w:sz w:val="32"/>
          <w:szCs w:val="32"/>
        </w:rPr>
        <w:t xml:space="preserve"> now teach</w:t>
      </w:r>
      <w:r w:rsidRPr="00F73BE9">
        <w:rPr>
          <w:rFonts w:ascii="TH SarabunPSK" w:hAnsi="TH SarabunPSK" w:cs="TH SarabunPSK"/>
          <w:color w:val="313131"/>
          <w:sz w:val="32"/>
          <w:szCs w:val="32"/>
        </w:rPr>
        <w:t>es</w:t>
      </w:r>
      <w:r w:rsidRPr="00F73BE9">
        <w:rPr>
          <w:rFonts w:ascii="TH SarabunPSK" w:hAnsi="TH SarabunPSK" w:cs="TH SarabunPSK"/>
          <w:color w:val="313131"/>
          <w:sz w:val="32"/>
          <w:szCs w:val="32"/>
        </w:rPr>
        <w:t xml:space="preserve"> on the MA Applied Linguistics for TESOL, the MA TESOL, and also the BA English Language Studies and BA English Language and Literature.</w:t>
      </w:r>
    </w:p>
    <w:p w:rsidR="005674F1" w:rsidRPr="00F73BE9" w:rsidRDefault="005674F1" w:rsidP="005674F1">
      <w:pPr>
        <w:pStyle w:val="NormalWeb"/>
        <w:shd w:val="clear" w:color="auto" w:fill="FFFFFF"/>
        <w:spacing w:before="0" w:after="0"/>
        <w:textAlignment w:val="baseline"/>
        <w:rPr>
          <w:rFonts w:ascii="TH SarabunPSK" w:hAnsi="TH SarabunPSK" w:cs="TH SarabunPSK"/>
          <w:color w:val="313131"/>
          <w:sz w:val="32"/>
          <w:szCs w:val="32"/>
        </w:rPr>
      </w:pPr>
      <w:r w:rsidRPr="00F73BE9">
        <w:rPr>
          <w:rFonts w:ascii="TH SarabunPSK" w:hAnsi="TH SarabunPSK" w:cs="TH SarabunPSK"/>
          <w:color w:val="313131"/>
          <w:sz w:val="32"/>
          <w:szCs w:val="32"/>
        </w:rPr>
        <w:t xml:space="preserve">He </w:t>
      </w:r>
      <w:r w:rsidRPr="00F73BE9">
        <w:rPr>
          <w:rFonts w:ascii="TH SarabunPSK" w:hAnsi="TH SarabunPSK" w:cs="TH SarabunPSK"/>
          <w:color w:val="313131"/>
          <w:sz w:val="32"/>
          <w:szCs w:val="32"/>
        </w:rPr>
        <w:t>was Editor of</w:t>
      </w:r>
      <w:hyperlink r:id="rId4" w:tgtFrame="_blank" w:tooltip="ELTJ" w:history="1">
        <w:r w:rsidRPr="00F73BE9">
          <w:rPr>
            <w:rStyle w:val="Hyperlink"/>
            <w:rFonts w:ascii="TH SarabunPSK" w:hAnsi="TH SarabunPSK" w:cs="TH SarabunPSK"/>
            <w:i/>
            <w:iCs/>
            <w:sz w:val="32"/>
            <w:szCs w:val="32"/>
            <w:bdr w:val="none" w:sz="0" w:space="0" w:color="auto" w:frame="1"/>
          </w:rPr>
          <w:t> ELT Journal</w:t>
        </w:r>
      </w:hyperlink>
      <w:r w:rsidRPr="00F73BE9">
        <w:rPr>
          <w:rStyle w:val="Emphasis"/>
          <w:rFonts w:ascii="TH SarabunPSK" w:hAnsi="TH SarabunPSK" w:cs="TH SarabunPSK"/>
          <w:color w:val="313131"/>
          <w:sz w:val="32"/>
          <w:szCs w:val="32"/>
        </w:rPr>
        <w:t> </w:t>
      </w:r>
      <w:r w:rsidRPr="00F73BE9">
        <w:rPr>
          <w:rFonts w:ascii="TH SarabunPSK" w:hAnsi="TH SarabunPSK" w:cs="TH SarabunPSK"/>
          <w:color w:val="313131"/>
          <w:sz w:val="32"/>
          <w:szCs w:val="32"/>
        </w:rPr>
        <w:t>from 2013-17, having previously edited the journal's Key Concepts feature and been a member of it</w:t>
      </w:r>
      <w:r w:rsidRPr="00F73BE9">
        <w:rPr>
          <w:rFonts w:ascii="TH SarabunPSK" w:hAnsi="TH SarabunPSK" w:cs="TH SarabunPSK"/>
          <w:color w:val="313131"/>
          <w:sz w:val="32"/>
          <w:szCs w:val="32"/>
        </w:rPr>
        <w:t>s Editorial Panel. He has</w:t>
      </w:r>
      <w:r w:rsidRPr="00F73BE9">
        <w:rPr>
          <w:rFonts w:ascii="TH SarabunPSK" w:hAnsi="TH SarabunPSK" w:cs="TH SarabunPSK"/>
          <w:color w:val="313131"/>
          <w:sz w:val="32"/>
          <w:szCs w:val="32"/>
        </w:rPr>
        <w:t xml:space="preserve"> also reviewed papers for a range of other journals in the field, including the </w:t>
      </w:r>
      <w:r w:rsidRPr="00F73BE9">
        <w:rPr>
          <w:rStyle w:val="Emphasis"/>
          <w:rFonts w:ascii="TH SarabunPSK" w:hAnsi="TH SarabunPSK" w:cs="TH SarabunPSK"/>
          <w:color w:val="313131"/>
          <w:sz w:val="32"/>
          <w:szCs w:val="32"/>
        </w:rPr>
        <w:t>Modern Language Journal</w:t>
      </w:r>
      <w:r w:rsidRPr="00F73BE9">
        <w:rPr>
          <w:rFonts w:ascii="TH SarabunPSK" w:hAnsi="TH SarabunPSK" w:cs="TH SarabunPSK"/>
          <w:color w:val="313131"/>
          <w:sz w:val="32"/>
          <w:szCs w:val="32"/>
        </w:rPr>
        <w:t>; </w:t>
      </w:r>
      <w:r w:rsidRPr="00F73BE9">
        <w:rPr>
          <w:rStyle w:val="Emphasis"/>
          <w:rFonts w:ascii="TH SarabunPSK" w:hAnsi="TH SarabunPSK" w:cs="TH SarabunPSK"/>
          <w:color w:val="313131"/>
          <w:sz w:val="32"/>
          <w:szCs w:val="32"/>
        </w:rPr>
        <w:t>Classroom Discourse</w:t>
      </w:r>
      <w:r w:rsidRPr="00F73BE9">
        <w:rPr>
          <w:rFonts w:ascii="TH SarabunPSK" w:hAnsi="TH SarabunPSK" w:cs="TH SarabunPSK"/>
          <w:color w:val="313131"/>
          <w:sz w:val="32"/>
          <w:szCs w:val="32"/>
        </w:rPr>
        <w:t>; </w:t>
      </w:r>
      <w:r w:rsidRPr="00F73BE9">
        <w:rPr>
          <w:rStyle w:val="Emphasis"/>
          <w:rFonts w:ascii="TH SarabunPSK" w:hAnsi="TH SarabunPSK" w:cs="TH SarabunPSK"/>
          <w:color w:val="313131"/>
          <w:sz w:val="32"/>
          <w:szCs w:val="32"/>
        </w:rPr>
        <w:t>Language, Culture and Curriculum</w:t>
      </w:r>
      <w:r w:rsidRPr="00F73BE9">
        <w:rPr>
          <w:rFonts w:ascii="TH SarabunPSK" w:hAnsi="TH SarabunPSK" w:cs="TH SarabunPSK"/>
          <w:color w:val="313131"/>
          <w:sz w:val="32"/>
          <w:szCs w:val="32"/>
        </w:rPr>
        <w:t>; and the </w:t>
      </w:r>
      <w:r w:rsidRPr="00F73BE9">
        <w:rPr>
          <w:rStyle w:val="Emphasis"/>
          <w:rFonts w:ascii="TH SarabunPSK" w:hAnsi="TH SarabunPSK" w:cs="TH SarabunPSK"/>
          <w:color w:val="313131"/>
          <w:sz w:val="32"/>
          <w:szCs w:val="32"/>
        </w:rPr>
        <w:t>Journal of Language and Intercultural Communication</w:t>
      </w:r>
      <w:r w:rsidRPr="00F73BE9">
        <w:rPr>
          <w:rFonts w:ascii="TH SarabunPSK" w:hAnsi="TH SarabunPSK" w:cs="TH SarabunPSK"/>
          <w:color w:val="313131"/>
          <w:sz w:val="32"/>
          <w:szCs w:val="32"/>
        </w:rPr>
        <w:t>.</w:t>
      </w:r>
    </w:p>
    <w:p w:rsidR="005674F1" w:rsidRPr="00F73BE9" w:rsidRDefault="005674F1" w:rsidP="005674F1">
      <w:pPr>
        <w:pStyle w:val="NormalWeb"/>
        <w:shd w:val="clear" w:color="auto" w:fill="FFFFFF"/>
        <w:spacing w:before="0" w:after="0"/>
        <w:textAlignment w:val="baseline"/>
        <w:rPr>
          <w:rFonts w:ascii="TH SarabunPSK" w:hAnsi="TH SarabunPSK" w:cs="TH SarabunPSK"/>
          <w:color w:val="313131"/>
          <w:sz w:val="32"/>
          <w:szCs w:val="32"/>
        </w:rPr>
      </w:pPr>
      <w:r w:rsidRPr="00F73BE9">
        <w:rPr>
          <w:rFonts w:ascii="TH SarabunPSK" w:hAnsi="TH SarabunPSK" w:cs="TH SarabunPSK"/>
          <w:color w:val="313131"/>
          <w:sz w:val="32"/>
          <w:szCs w:val="32"/>
        </w:rPr>
        <w:t>As an active member of the </w:t>
      </w:r>
      <w:hyperlink r:id="rId5" w:tgtFrame="_blank" w:tooltip="iatefl" w:history="1">
        <w:r w:rsidRPr="00F73BE9">
          <w:rPr>
            <w:rStyle w:val="Hyperlink"/>
            <w:rFonts w:ascii="TH SarabunPSK" w:hAnsi="TH SarabunPSK" w:cs="TH SarabunPSK"/>
            <w:sz w:val="32"/>
            <w:szCs w:val="32"/>
            <w:bdr w:val="none" w:sz="0" w:space="0" w:color="auto" w:frame="1"/>
          </w:rPr>
          <w:t>International Association of Teachers of English as Foreign Language (IATEFL)</w:t>
        </w:r>
      </w:hyperlink>
      <w:r w:rsidRPr="00F73BE9">
        <w:rPr>
          <w:rFonts w:ascii="TH SarabunPSK" w:hAnsi="TH SarabunPSK" w:cs="TH SarabunPSK"/>
          <w:color w:val="313131"/>
          <w:sz w:val="32"/>
          <w:szCs w:val="32"/>
        </w:rPr>
        <w:t>, he has</w:t>
      </w:r>
      <w:r w:rsidRPr="00F73BE9">
        <w:rPr>
          <w:rFonts w:ascii="TH SarabunPSK" w:hAnsi="TH SarabunPSK" w:cs="TH SarabunPSK"/>
          <w:color w:val="313131"/>
          <w:sz w:val="32"/>
          <w:szCs w:val="32"/>
        </w:rPr>
        <w:t xml:space="preserve"> in the past served on its Coordinating Committee as Treasurer, coordinated its Global Issues Special Interest Group (GISIG), and been a member of the Research SIG Committee and the annual confe</w:t>
      </w:r>
      <w:r w:rsidRPr="00F73BE9">
        <w:rPr>
          <w:rFonts w:ascii="TH SarabunPSK" w:hAnsi="TH SarabunPSK" w:cs="TH SarabunPSK"/>
          <w:color w:val="313131"/>
          <w:sz w:val="32"/>
          <w:szCs w:val="32"/>
        </w:rPr>
        <w:t xml:space="preserve">rence Proposals Committee. He is </w:t>
      </w:r>
      <w:r w:rsidRPr="00F73BE9">
        <w:rPr>
          <w:rFonts w:ascii="TH SarabunPSK" w:hAnsi="TH SarabunPSK" w:cs="TH SarabunPSK"/>
          <w:color w:val="313131"/>
          <w:sz w:val="32"/>
          <w:szCs w:val="32"/>
        </w:rPr>
        <w:t>also a member of the British Association for Applied Linguistics (BAAL), the National Association for Teaching English and other Community Languages to Adults (NATECLA), and the National Association for Language Development in the Curriculum (NALDIC), as well as being a fellow of the Higher Education Academy.</w:t>
      </w:r>
    </w:p>
    <w:p w:rsidR="00ED03AB" w:rsidRPr="00F73BE9" w:rsidRDefault="00ED03AB">
      <w:pPr>
        <w:rPr>
          <w:rFonts w:ascii="TH SarabunPSK" w:hAnsi="TH SarabunPSK" w:cs="TH SarabunPSK"/>
          <w:sz w:val="32"/>
          <w:szCs w:val="32"/>
          <w:cs/>
        </w:rPr>
      </w:pPr>
    </w:p>
    <w:sectPr w:rsidR="00ED03AB" w:rsidRPr="00F73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F1"/>
    <w:rsid w:val="005674F1"/>
    <w:rsid w:val="00ED03AB"/>
    <w:rsid w:val="00F73BE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F5D570-0168-435A-A901-4C326E5A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74F1"/>
    <w:pPr>
      <w:spacing w:before="100" w:beforeAutospacing="1" w:after="100" w:afterAutospacing="1" w:line="240" w:lineRule="auto"/>
    </w:pPr>
    <w:rPr>
      <w:rFonts w:ascii="Angsana New" w:eastAsia="Times New Roman" w:hAnsi="Angsana New" w:cs="Angsana New"/>
      <w:sz w:val="28"/>
    </w:rPr>
  </w:style>
  <w:style w:type="character" w:styleId="Emphasis">
    <w:name w:val="Emphasis"/>
    <w:basedOn w:val="DefaultParagraphFont"/>
    <w:uiPriority w:val="20"/>
    <w:qFormat/>
    <w:rsid w:val="005674F1"/>
    <w:rPr>
      <w:i/>
      <w:iCs/>
    </w:rPr>
  </w:style>
  <w:style w:type="character" w:styleId="Hyperlink">
    <w:name w:val="Hyperlink"/>
    <w:basedOn w:val="DefaultParagraphFont"/>
    <w:uiPriority w:val="99"/>
    <w:semiHidden/>
    <w:unhideWhenUsed/>
    <w:rsid w:val="005674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atefl.org/" TargetMode="External"/><Relationship Id="rId4" Type="http://schemas.openxmlformats.org/officeDocument/2006/relationships/hyperlink" Target="http://eltj.oxfordjournals.org/" TargetMode="Externa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2021-10-27T21:00:00Z</dcterms:created>
  <dcterms:modified xsi:type="dcterms:W3CDTF">2021-10-27T21:08:00Z</dcterms:modified>
</cp:coreProperties>
</file>